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5601" w14:textId="77777777" w:rsidR="00BA0231" w:rsidRPr="00181089" w:rsidRDefault="00BA0231" w:rsidP="00BA0231">
      <w:pPr>
        <w:rPr>
          <w:rFonts w:ascii="Times New Roman" w:hAnsi="Times New Roman" w:cs="Times New Roman"/>
          <w:b/>
        </w:rPr>
      </w:pPr>
      <w:r w:rsidRPr="00181089">
        <w:rPr>
          <w:rFonts w:ascii="Times New Roman" w:hAnsi="Times New Roman" w:cs="Times New Roman"/>
          <w:b/>
        </w:rPr>
        <w:t xml:space="preserve">KARTA PRZEDMIOTU </w:t>
      </w:r>
    </w:p>
    <w:p w14:paraId="3E2F2D58" w14:textId="66A55BBC" w:rsidR="00BA0231" w:rsidRPr="00181089" w:rsidRDefault="00AB0448" w:rsidP="00BA02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Cykl kształcenia od roku akademickiego: 2022/2023</w:t>
      </w:r>
    </w:p>
    <w:p w14:paraId="32EB5FA9" w14:textId="77777777" w:rsidR="00BA0231" w:rsidRPr="00181089" w:rsidRDefault="00BA0231" w:rsidP="00BA02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81089">
        <w:rPr>
          <w:rFonts w:ascii="Times New Roman" w:hAnsi="Times New Roman" w:cs="Times New Roman"/>
          <w:b/>
        </w:rPr>
        <w:t>Dane podstawowe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A0231" w:rsidRPr="00181089" w14:paraId="540FB920" w14:textId="77777777" w:rsidTr="00674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B64E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4FE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Tradycje ikonograficzne w sztuce europejskiej</w:t>
            </w:r>
          </w:p>
        </w:tc>
      </w:tr>
      <w:tr w:rsidR="00BA0231" w:rsidRPr="00181089" w14:paraId="7D3B57F8" w14:textId="77777777" w:rsidTr="00674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ED31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892" w14:textId="77777777" w:rsidR="00BA0231" w:rsidRPr="00181089" w:rsidRDefault="00BA0231" w:rsidP="00674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eastAsia="Times New Roman" w:hAnsi="Times New Roman" w:cs="Times New Roman"/>
                <w:lang w:val="en" w:eastAsia="pl-PL"/>
              </w:rPr>
              <w:t>Iconographic traditions in European art</w:t>
            </w:r>
          </w:p>
        </w:tc>
      </w:tr>
      <w:tr w:rsidR="00BA0231" w:rsidRPr="00181089" w14:paraId="5CD3AF86" w14:textId="77777777" w:rsidTr="00674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CA9D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D3F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sztuki</w:t>
            </w:r>
          </w:p>
        </w:tc>
      </w:tr>
      <w:tr w:rsidR="00BA0231" w:rsidRPr="00181089" w14:paraId="102B7D3E" w14:textId="77777777" w:rsidTr="00674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886A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Poziom studiów (I, II, jednolite magisterskie)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118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BA0231" w:rsidRPr="00181089" w14:paraId="0C04949B" w14:textId="77777777" w:rsidTr="00674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7DDA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Forma studiów (stacjonarne, niestacjonarne)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53A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</w:tr>
      <w:tr w:rsidR="00BA0231" w:rsidRPr="00181089" w14:paraId="5B3156AC" w14:textId="77777777" w:rsidTr="00674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AC51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6723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nauki o sztuce</w:t>
            </w:r>
          </w:p>
        </w:tc>
      </w:tr>
      <w:tr w:rsidR="00BA0231" w:rsidRPr="00181089" w14:paraId="2B6613EB" w14:textId="77777777" w:rsidTr="00674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DDBA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8DB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</w:t>
            </w:r>
          </w:p>
        </w:tc>
      </w:tr>
    </w:tbl>
    <w:p w14:paraId="0616E99A" w14:textId="77777777" w:rsidR="00BA0231" w:rsidRPr="00181089" w:rsidRDefault="00BA0231" w:rsidP="00BA0231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27"/>
      </w:tblGrid>
      <w:tr w:rsidR="00BA0231" w:rsidRPr="00181089" w14:paraId="7FEB2D1D" w14:textId="77777777" w:rsidTr="00674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7A82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498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Aneta Kramiszewska</w:t>
            </w:r>
          </w:p>
        </w:tc>
      </w:tr>
    </w:tbl>
    <w:p w14:paraId="7C2E9FD4" w14:textId="77777777" w:rsidR="00BA0231" w:rsidRPr="00181089" w:rsidRDefault="00BA0231" w:rsidP="00BA0231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83"/>
        <w:gridCol w:w="2259"/>
        <w:gridCol w:w="2261"/>
        <w:gridCol w:w="2259"/>
      </w:tblGrid>
      <w:tr w:rsidR="00BA0231" w:rsidRPr="00181089" w14:paraId="5667268A" w14:textId="77777777" w:rsidTr="006749E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703E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 xml:space="preserve">Forma zajęć </w:t>
            </w:r>
            <w:r w:rsidRPr="00181089">
              <w:rPr>
                <w:rFonts w:ascii="Times New Roman" w:hAnsi="Times New Roman" w:cs="Times New Roman"/>
                <w:i/>
              </w:rPr>
              <w:t>(katalog zamknięty ze słownika)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C77A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5BB4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CDB3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Punkty ECTS</w:t>
            </w:r>
          </w:p>
        </w:tc>
      </w:tr>
      <w:tr w:rsidR="00BA0231" w:rsidRPr="00181089" w14:paraId="412565B0" w14:textId="77777777" w:rsidTr="006749E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6628" w14:textId="09051F25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732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AC3" w14:textId="51C12A28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1D42" w14:textId="3AD67E89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3DFB024B" w14:textId="77777777" w:rsidR="00BA0231" w:rsidRPr="00181089" w:rsidRDefault="00BA0231" w:rsidP="00BA0231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12"/>
        <w:gridCol w:w="6850"/>
      </w:tblGrid>
      <w:tr w:rsidR="00BA0231" w:rsidRPr="00181089" w14:paraId="05D61499" w14:textId="77777777" w:rsidTr="006749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C7DE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A91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Znajomość podstawowych tematów ikonografii chrześcijańskiej i mitologicznej na poziomie studiów licencjackich.</w:t>
            </w:r>
          </w:p>
        </w:tc>
      </w:tr>
    </w:tbl>
    <w:p w14:paraId="00E0F83E" w14:textId="77777777" w:rsidR="00BA0231" w:rsidRPr="00181089" w:rsidRDefault="00BA0231" w:rsidP="00BA0231">
      <w:pPr>
        <w:spacing w:after="0"/>
        <w:rPr>
          <w:rFonts w:ascii="Times New Roman" w:hAnsi="Times New Roman" w:cs="Times New Roman"/>
        </w:rPr>
      </w:pPr>
    </w:p>
    <w:p w14:paraId="51A02103" w14:textId="77777777" w:rsidR="00BA0231" w:rsidRDefault="00BA0231" w:rsidP="00BA0231">
      <w:pPr>
        <w:spacing w:after="0"/>
        <w:rPr>
          <w:rFonts w:ascii="Times New Roman" w:hAnsi="Times New Roman" w:cs="Times New Roman"/>
        </w:rPr>
      </w:pPr>
    </w:p>
    <w:p w14:paraId="071F5CAA" w14:textId="77777777" w:rsidR="00BA0231" w:rsidRPr="00181089" w:rsidRDefault="00BA0231" w:rsidP="00BA0231">
      <w:pPr>
        <w:spacing w:after="0"/>
        <w:rPr>
          <w:rFonts w:ascii="Times New Roman" w:hAnsi="Times New Roman" w:cs="Times New Roman"/>
        </w:rPr>
      </w:pPr>
    </w:p>
    <w:p w14:paraId="5932AC44" w14:textId="77777777" w:rsidR="00BA0231" w:rsidRPr="00181089" w:rsidRDefault="00BA0231" w:rsidP="00BA02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81089">
        <w:rPr>
          <w:rFonts w:ascii="Times New Roman" w:hAnsi="Times New Roman" w:cs="Times New Roman"/>
          <w:b/>
        </w:rPr>
        <w:t xml:space="preserve">Cele kształcenia dla przedmiotu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A0231" w:rsidRPr="00181089" w14:paraId="7E0CAD45" w14:textId="77777777" w:rsidTr="006749E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937" w14:textId="35529826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 Ukazanie długiego trwania tematów i motywów zaczerpniętych z tradycji antycznej i chrześcijańskiej, przybliżenie procesów ich wzajemnego przenikania się i przekształcania.</w:t>
            </w:r>
          </w:p>
        </w:tc>
      </w:tr>
      <w:tr w:rsidR="00BA0231" w:rsidRPr="00181089" w14:paraId="51FA43DD" w14:textId="77777777" w:rsidTr="006749E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C68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 Prezentacja procesów tworzenia, popularności, zanikania wątków ikonograficznych, w relacji do konkretnych uwarunkowań historyczno-kulturowych powstawania dzieł sztuki</w:t>
            </w:r>
          </w:p>
        </w:tc>
      </w:tr>
    </w:tbl>
    <w:p w14:paraId="090A4636" w14:textId="77777777" w:rsidR="00BA0231" w:rsidRPr="00181089" w:rsidRDefault="00BA0231" w:rsidP="00BA0231">
      <w:pPr>
        <w:spacing w:after="0"/>
        <w:rPr>
          <w:rFonts w:ascii="Times New Roman" w:hAnsi="Times New Roman" w:cs="Times New Roman"/>
        </w:rPr>
      </w:pPr>
    </w:p>
    <w:p w14:paraId="6A343FAF" w14:textId="77777777" w:rsidR="00BA0231" w:rsidRPr="00181089" w:rsidRDefault="00BA0231" w:rsidP="00BA0231">
      <w:pPr>
        <w:rPr>
          <w:rFonts w:ascii="Times New Roman" w:hAnsi="Times New Roman" w:cs="Times New Roman"/>
        </w:rPr>
      </w:pPr>
    </w:p>
    <w:p w14:paraId="717C1402" w14:textId="77777777" w:rsidR="00BA0231" w:rsidRPr="00181089" w:rsidRDefault="00BA0231" w:rsidP="00BA0231">
      <w:pPr>
        <w:spacing w:after="0"/>
        <w:rPr>
          <w:rFonts w:ascii="Times New Roman" w:hAnsi="Times New Roman" w:cs="Times New Roman"/>
        </w:rPr>
      </w:pPr>
    </w:p>
    <w:p w14:paraId="40187F19" w14:textId="77777777" w:rsidR="00BA0231" w:rsidRPr="00181089" w:rsidRDefault="00BA0231" w:rsidP="00BA02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81089">
        <w:rPr>
          <w:rFonts w:ascii="Times New Roman" w:hAnsi="Times New Roman" w:cs="Times New Roman"/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BA0231" w:rsidRPr="00181089" w14:paraId="15367963" w14:textId="77777777" w:rsidTr="006749E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AAFE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7BA3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D9E2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BA0231" w:rsidRPr="00181089" w14:paraId="32BC2DA2" w14:textId="77777777" w:rsidTr="006749E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8CFA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WIEDZA</w:t>
            </w:r>
          </w:p>
        </w:tc>
      </w:tr>
      <w:tr w:rsidR="00BA0231" w:rsidRPr="00181089" w14:paraId="59BD7335" w14:textId="77777777" w:rsidTr="006749E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7F62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325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identyfikuje kluczowe tematy ikonografii mitologicznej oraz chrześcijańskiej, objaśnia ich konstytutywne cechy, wskazuje genezę, zwłaszcza obrazową.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5B0" w14:textId="269E7546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K_W0</w:t>
            </w:r>
            <w:r w:rsidR="00F20CA4">
              <w:rPr>
                <w:rFonts w:ascii="Times New Roman" w:hAnsi="Times New Roman" w:cs="Times New Roman"/>
              </w:rPr>
              <w:t>3</w:t>
            </w:r>
          </w:p>
        </w:tc>
      </w:tr>
      <w:tr w:rsidR="00BA0231" w:rsidRPr="00181089" w14:paraId="6756A3E4" w14:textId="77777777" w:rsidTr="006749E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A307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72A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przykładzie omawianych na zajęciach tematów potrafi wskazać procesy kształtujące tradycję ikonograficzną.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502" w14:textId="0357DFF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K_W0</w:t>
            </w:r>
            <w:r w:rsidR="00F20CA4">
              <w:rPr>
                <w:rFonts w:ascii="Times New Roman" w:hAnsi="Times New Roman" w:cs="Times New Roman"/>
              </w:rPr>
              <w:t>3</w:t>
            </w:r>
          </w:p>
        </w:tc>
      </w:tr>
      <w:tr w:rsidR="00BA0231" w:rsidRPr="00181089" w14:paraId="753C6A45" w14:textId="77777777" w:rsidTr="006749E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3C21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BA0231" w:rsidRPr="00181089" w14:paraId="1AEFE236" w14:textId="77777777" w:rsidTr="006749E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C052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8F5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poprawnie dobiera i wykorzystuje teksty źródłowe, wskazując na tematy i wątki ikonograficzne z nich zaczerpnięte; potrafi pracować z tekstami źródłowym różnego typu.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733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K_U01</w:t>
            </w:r>
          </w:p>
        </w:tc>
      </w:tr>
      <w:tr w:rsidR="00BA0231" w:rsidRPr="00181089" w14:paraId="577FBBDA" w14:textId="77777777" w:rsidTr="006749E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ED8E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CC6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przeprowadza kwerendę ikonograficzną w zbiorach tradycyjnych i cyfrowych, właściwie formułując jej cele i metody.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E270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K_U01</w:t>
            </w:r>
          </w:p>
        </w:tc>
      </w:tr>
      <w:tr w:rsidR="00BA0231" w:rsidRPr="00181089" w14:paraId="32E81FC8" w14:textId="77777777" w:rsidTr="006749E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47FB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lastRenderedPageBreak/>
              <w:t>KOMPETENCJE SPOŁECZNE</w:t>
            </w:r>
          </w:p>
        </w:tc>
      </w:tr>
      <w:tr w:rsidR="00BA0231" w:rsidRPr="00181089" w14:paraId="212227F8" w14:textId="77777777" w:rsidTr="006749E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0CF5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C98D" w14:textId="2488964D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ma świadomość tradycji obrazowania, wspólnych korzeni kultury, których obrazy są świadectwem i postrzega relacje łączące przez wieki kulturową tkankę Europy jako dobro podlegające ochronie.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90E" w14:textId="620643AE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K_K0</w:t>
            </w:r>
            <w:r w:rsidR="00016BE2">
              <w:rPr>
                <w:rFonts w:ascii="Times New Roman" w:hAnsi="Times New Roman" w:cs="Times New Roman"/>
              </w:rPr>
              <w:t>2</w:t>
            </w:r>
          </w:p>
        </w:tc>
      </w:tr>
    </w:tbl>
    <w:p w14:paraId="36640C51" w14:textId="77777777" w:rsidR="00BA0231" w:rsidRPr="00181089" w:rsidRDefault="00BA0231" w:rsidP="00BA0231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3739543F" w14:textId="77777777" w:rsidR="00BA0231" w:rsidRPr="00181089" w:rsidRDefault="00BA0231" w:rsidP="00BA02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81089">
        <w:rPr>
          <w:rFonts w:ascii="Times New Roman" w:hAnsi="Times New Roman" w:cs="Times New Roman"/>
          <w:b/>
        </w:rPr>
        <w:t>Opis przedmiotu/ treści programowe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A0231" w:rsidRPr="00181089" w14:paraId="1E1C1C58" w14:textId="77777777" w:rsidTr="006749E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098" w14:textId="2FD9D235" w:rsidR="00BA0231" w:rsidRPr="007A4495" w:rsidRDefault="00BA0231" w:rsidP="00BA02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7A4495">
              <w:rPr>
                <w:rFonts w:ascii="Times New Roman" w:hAnsi="Times New Roman" w:cs="Times New Roman"/>
                <w:bCs/>
              </w:rPr>
              <w:t xml:space="preserve">Współczesne spojrzenie na badania ikonograficzne </w:t>
            </w:r>
            <w:r>
              <w:rPr>
                <w:rFonts w:ascii="Times New Roman" w:hAnsi="Times New Roman" w:cs="Times New Roman"/>
                <w:bCs/>
              </w:rPr>
              <w:t>oraz ich przydatność w warsztacie historyka sztuki. 2. Wybrane tematy ikonografii mitologicznej w ujęciu historycznym. 3. Wybrane tematy ikonografii chrześcijańskiej w ujęciu historycznym. 4. Chrystianizacja tematów i motywów antycznych (np. postaci Herkulesa, Sybilli). 5. Przenikanie schematów kompozycyjnych i narracyjnych ze sfery sacrum do profanum, wykorzystanie w XIX i XX w. tradycji obrazowania ikonografii chrześcijańskiej w dziełach o tematyce świeckiej</w:t>
            </w:r>
            <w:r w:rsidR="00D05485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37782D7E" w14:textId="77777777" w:rsidR="00BA0231" w:rsidRPr="00181089" w:rsidRDefault="00BA0231" w:rsidP="00BA0231">
      <w:pPr>
        <w:rPr>
          <w:rFonts w:ascii="Times New Roman" w:hAnsi="Times New Roman" w:cs="Times New Roman"/>
          <w:b/>
        </w:rPr>
      </w:pPr>
    </w:p>
    <w:p w14:paraId="1876063B" w14:textId="77777777" w:rsidR="00BA0231" w:rsidRPr="00181089" w:rsidRDefault="00BA0231" w:rsidP="00BA02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81089">
        <w:rPr>
          <w:rFonts w:ascii="Times New Roman" w:hAnsi="Times New Roman" w:cs="Times New Roman"/>
          <w:b/>
        </w:rPr>
        <w:t>Metody realizacji i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3"/>
        <w:gridCol w:w="2656"/>
        <w:gridCol w:w="2774"/>
        <w:gridCol w:w="2539"/>
      </w:tblGrid>
      <w:tr w:rsidR="00BA0231" w:rsidRPr="00181089" w14:paraId="566A47D5" w14:textId="77777777" w:rsidTr="006749E8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B58B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3A22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Metody dydaktyczne</w:t>
            </w:r>
          </w:p>
          <w:p w14:paraId="70C123BC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DE1B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Metody weryfikacji</w:t>
            </w:r>
          </w:p>
          <w:p w14:paraId="5049808F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C41E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Sposoby dokumentacji</w:t>
            </w:r>
          </w:p>
          <w:p w14:paraId="59D18864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  <w:i/>
              </w:rPr>
              <w:t>(lista wyboru)</w:t>
            </w:r>
          </w:p>
        </w:tc>
      </w:tr>
      <w:tr w:rsidR="00BA0231" w:rsidRPr="00181089" w14:paraId="69B57787" w14:textId="77777777" w:rsidTr="006749E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989C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WIEDZA</w:t>
            </w:r>
          </w:p>
        </w:tc>
      </w:tr>
      <w:tr w:rsidR="00BA0231" w:rsidRPr="00181089" w14:paraId="0412F164" w14:textId="77777777" w:rsidTr="006749E8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7498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368" w14:textId="69844BA2" w:rsidR="00BA0231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 konwersatoryjny</w:t>
            </w:r>
          </w:p>
          <w:p w14:paraId="0B20CDBF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E60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Obserwacja; Praca pisemna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F04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Oceniony tekst pracy pisemnej; Raport z obserwacji</w:t>
            </w:r>
          </w:p>
        </w:tc>
      </w:tr>
      <w:tr w:rsidR="00BA0231" w:rsidRPr="00181089" w14:paraId="6C252A79" w14:textId="77777777" w:rsidTr="006749E8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40FF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545" w14:textId="7CC3403C" w:rsidR="00BA0231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 konwersatoryjny</w:t>
            </w:r>
          </w:p>
          <w:p w14:paraId="631C8A7E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6FA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Obserwacja; Praca pisemna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F18C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Oceniony tekst pracy pisemnej; Raport z obserwacji</w:t>
            </w:r>
          </w:p>
        </w:tc>
      </w:tr>
      <w:tr w:rsidR="00BA0231" w:rsidRPr="00181089" w14:paraId="43259013" w14:textId="77777777" w:rsidTr="006749E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6103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BA0231" w:rsidRPr="00181089" w14:paraId="76ECDCAA" w14:textId="77777777" w:rsidTr="006749E8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F688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79C7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 tekstem; Analiza dzieła sztuki; Dyskusja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DE0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pisemna; Referat; Obserwacja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843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Oceniony tekst pracy pisemnej; Wydruk referatu; Raport z obserwacji</w:t>
            </w:r>
          </w:p>
        </w:tc>
      </w:tr>
      <w:tr w:rsidR="00BA0231" w:rsidRPr="00181089" w14:paraId="104B040E" w14:textId="77777777" w:rsidTr="006749E8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6D26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53B4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dzieła sztuki; Dyskusja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E78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pisemna; Referat; Obserwacja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C6A3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Oceniony tekst pracy pisemnej; Wydruk referatu</w:t>
            </w:r>
          </w:p>
        </w:tc>
      </w:tr>
      <w:tr w:rsidR="00BA0231" w:rsidRPr="00181089" w14:paraId="4A9C065F" w14:textId="77777777" w:rsidTr="006749E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4057" w14:textId="77777777" w:rsidR="00BA0231" w:rsidRPr="00181089" w:rsidRDefault="00BA0231" w:rsidP="00674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BA0231" w:rsidRPr="00181089" w14:paraId="686F15D8" w14:textId="77777777" w:rsidTr="006749E8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5043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DCE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E27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19A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z obserwacji</w:t>
            </w:r>
          </w:p>
        </w:tc>
      </w:tr>
    </w:tbl>
    <w:p w14:paraId="08A5E274" w14:textId="77777777" w:rsidR="00BA0231" w:rsidRPr="00181089" w:rsidRDefault="00BA0231" w:rsidP="00BA0231">
      <w:pPr>
        <w:spacing w:after="0"/>
        <w:rPr>
          <w:rFonts w:ascii="Times New Roman" w:hAnsi="Times New Roman" w:cs="Times New Roman"/>
        </w:rPr>
      </w:pPr>
    </w:p>
    <w:p w14:paraId="5EED2D97" w14:textId="77777777" w:rsidR="00BA0231" w:rsidRPr="00181089" w:rsidRDefault="00BA0231" w:rsidP="00BA0231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4BFAF590" w14:textId="77777777" w:rsidR="00BA0231" w:rsidRPr="00181089" w:rsidRDefault="00BA0231" w:rsidP="00BA02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81089">
        <w:rPr>
          <w:rFonts w:ascii="Times New Roman" w:hAnsi="Times New Roman" w:cs="Times New Roman"/>
          <w:b/>
        </w:rPr>
        <w:t>Kryteria oceny, wagi</w:t>
      </w:r>
    </w:p>
    <w:p w14:paraId="75AB6AE1" w14:textId="4FF1DABC" w:rsidR="00BA0231" w:rsidRPr="00842786" w:rsidRDefault="00BA0231" w:rsidP="00D05485">
      <w:pPr>
        <w:jc w:val="both"/>
        <w:rPr>
          <w:rFonts w:ascii="Times New Roman" w:hAnsi="Times New Roman" w:cs="Times New Roman"/>
          <w:bCs/>
        </w:rPr>
      </w:pPr>
      <w:r w:rsidRPr="00842786">
        <w:rPr>
          <w:rFonts w:ascii="Times New Roman" w:hAnsi="Times New Roman" w:cs="Times New Roman"/>
          <w:bCs/>
        </w:rPr>
        <w:t xml:space="preserve">Warunkiem zaliczenia zajęć jest </w:t>
      </w:r>
      <w:r>
        <w:rPr>
          <w:rFonts w:ascii="Times New Roman" w:hAnsi="Times New Roman" w:cs="Times New Roman"/>
          <w:bCs/>
        </w:rPr>
        <w:t xml:space="preserve">obowiązkowa obecność na </w:t>
      </w:r>
      <w:r w:rsidR="00D05485">
        <w:rPr>
          <w:rFonts w:ascii="Times New Roman" w:hAnsi="Times New Roman" w:cs="Times New Roman"/>
          <w:bCs/>
        </w:rPr>
        <w:t>zajęciach</w:t>
      </w:r>
      <w:r>
        <w:rPr>
          <w:rFonts w:ascii="Times New Roman" w:hAnsi="Times New Roman" w:cs="Times New Roman"/>
          <w:bCs/>
        </w:rPr>
        <w:t xml:space="preserve"> (możliwe dwie nieusprawiedliwione nieobecności) oraz zaliczenie prac ćwiczeniowych i aktywność na zajęciach. Student przygotowuje pisemną pracę semestralną dotyczącą indywidualnie wybranego tematu ikonografii europejskiej (postęp prac referuje także w formie prezentacji na zajęciach). </w:t>
      </w:r>
    </w:p>
    <w:p w14:paraId="4C302436" w14:textId="77777777" w:rsidR="00BA0231" w:rsidRPr="00181089" w:rsidRDefault="00BA0231" w:rsidP="00BA0231">
      <w:pPr>
        <w:rPr>
          <w:rFonts w:ascii="Times New Roman" w:hAnsi="Times New Roman" w:cs="Times New Roman"/>
          <w:b/>
        </w:rPr>
      </w:pPr>
    </w:p>
    <w:p w14:paraId="6DEA09CD" w14:textId="77777777" w:rsidR="00BA0231" w:rsidRPr="00181089" w:rsidRDefault="00BA0231" w:rsidP="00BA02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81089">
        <w:rPr>
          <w:rFonts w:ascii="Times New Roman" w:hAnsi="Times New Roman" w:cs="Times New Roman"/>
          <w:b/>
        </w:rPr>
        <w:t>Obciążenie pracą studenta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8"/>
        <w:gridCol w:w="4524"/>
      </w:tblGrid>
      <w:tr w:rsidR="00BA0231" w:rsidRPr="00181089" w14:paraId="0ABBEAA6" w14:textId="77777777" w:rsidTr="00674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E3AD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3465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Liczba godzin</w:t>
            </w:r>
          </w:p>
        </w:tc>
      </w:tr>
      <w:tr w:rsidR="00BA0231" w:rsidRPr="00181089" w14:paraId="009929A2" w14:textId="77777777" w:rsidTr="00674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19E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1089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6E5" w14:textId="18A0FE4D" w:rsidR="00BA0231" w:rsidRPr="004479A2" w:rsidRDefault="00D05485" w:rsidP="006749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BA0231" w:rsidRPr="00181089" w14:paraId="4D33D5E1" w14:textId="77777777" w:rsidTr="006749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E88C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1089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B49" w14:textId="3B51DB31" w:rsidR="00BA0231" w:rsidRPr="004479A2" w:rsidRDefault="008A4897" w:rsidP="006749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</w:tbl>
    <w:p w14:paraId="58A0FD54" w14:textId="77777777" w:rsidR="00BA0231" w:rsidRDefault="00BA0231" w:rsidP="00BA0231">
      <w:pPr>
        <w:spacing w:after="0"/>
        <w:rPr>
          <w:rFonts w:ascii="Times New Roman" w:hAnsi="Times New Roman" w:cs="Times New Roman"/>
          <w:b/>
        </w:rPr>
      </w:pPr>
    </w:p>
    <w:p w14:paraId="332366EB" w14:textId="77777777" w:rsidR="00BA0231" w:rsidRPr="00181089" w:rsidRDefault="00BA0231" w:rsidP="00BA0231">
      <w:pPr>
        <w:spacing w:after="0"/>
        <w:rPr>
          <w:rFonts w:ascii="Times New Roman" w:hAnsi="Times New Roman" w:cs="Times New Roman"/>
          <w:b/>
        </w:rPr>
      </w:pPr>
    </w:p>
    <w:p w14:paraId="70301252" w14:textId="77777777" w:rsidR="00BA0231" w:rsidRPr="00181089" w:rsidRDefault="00BA0231" w:rsidP="00BA02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81089">
        <w:rPr>
          <w:rFonts w:ascii="Times New Roman" w:hAnsi="Times New Roman" w:cs="Times New Roman"/>
          <w:b/>
        </w:rPr>
        <w:t>Literatura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A0231" w:rsidRPr="00181089" w14:paraId="32A2C73B" w14:textId="77777777" w:rsidTr="006749E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C288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BA0231" w:rsidRPr="00181089" w14:paraId="798FD455" w14:textId="77777777" w:rsidTr="006749E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499" w14:textId="77777777" w:rsidR="00BA0231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Badach A., Z dziejów Mojr-Parek w polskiej kulturze i sztuce barokowej, „Barok” 10 (2003), s. 77-90.</w:t>
            </w:r>
          </w:p>
          <w:p w14:paraId="0E6B83F9" w14:textId="6A09ED4B" w:rsidR="00BA0231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Kaleciński M., Mity Gdańska. Antyk w publicznej sztuce protestanckiej res publiki, Gdańsk</w:t>
            </w:r>
            <w:r w:rsidR="00D054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2011.</w:t>
            </w:r>
          </w:p>
          <w:p w14:paraId="4DB29862" w14:textId="77777777" w:rsidR="00BA0231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Ostrowski J.A., Nike i Wiktoria – ikonograficzne pierwowzory aniołów, w: Księga o aniołach, red. H. Oleschko, Kraków 2002, s. 473-493.</w:t>
            </w:r>
          </w:p>
          <w:p w14:paraId="578CD8E4" w14:textId="77777777" w:rsidR="00BA0231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Oszczanowski P., Kwestia wyboru. Dzieło sztuki jako źródło wiedzy o człowieku, w: Imago narrat. Obraz jako komunikat w społeczeństwach europejskich, red. S. Rosik, P. Wiszewski, Wrocław 2002, s. 87-109.</w:t>
            </w:r>
          </w:p>
          <w:p w14:paraId="673E9474" w14:textId="1EAC5ED2" w:rsidR="00016BE2" w:rsidRPr="00016BE2" w:rsidRDefault="00016BE2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Pokorska-Primus M., Tradycja </w:t>
            </w:r>
            <w:r>
              <w:rPr>
                <w:rFonts w:ascii="Times New Roman" w:hAnsi="Times New Roman" w:cs="Times New Roman"/>
                <w:i/>
                <w:iCs/>
              </w:rPr>
              <w:t>Triumfów</w:t>
            </w:r>
            <w:r>
              <w:rPr>
                <w:rFonts w:ascii="Times New Roman" w:hAnsi="Times New Roman" w:cs="Times New Roman"/>
              </w:rPr>
              <w:t xml:space="preserve"> Francesca Petrarki w grafice szkół północnych XVI wieku, „Foliae Historiae Artium” </w:t>
            </w:r>
            <w:r w:rsidR="000047DF">
              <w:rPr>
                <w:rFonts w:ascii="Times New Roman" w:hAnsi="Times New Roman" w:cs="Times New Roman"/>
              </w:rPr>
              <w:t>Seria Nowa , t. 5-6, (1999-2000), s. 93-118.</w:t>
            </w:r>
          </w:p>
          <w:p w14:paraId="5169953E" w14:textId="1E5969DA" w:rsidR="00BA0231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Skrzyniarz S., Hades. Recepcja, sens ideowy i przemiany obrazu pogańskiego boga w sztuce bizantyńskiej, Kraków 2002.</w:t>
            </w:r>
          </w:p>
          <w:p w14:paraId="5A8F535F" w14:textId="77777777" w:rsidR="00BA0231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Słoma R., Sybille, Kraków 2000.</w:t>
            </w:r>
          </w:p>
          <w:p w14:paraId="555A0572" w14:textId="7DCAE460" w:rsidR="00016BE2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Sokolski J., Bogini, pojęcie, demon. Fortuna w dziełach autorów staropolskich, Wrocław 1996.</w:t>
            </w:r>
          </w:p>
        </w:tc>
      </w:tr>
      <w:tr w:rsidR="00BA0231" w:rsidRPr="00181089" w14:paraId="0FD857C3" w14:textId="77777777" w:rsidTr="006749E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ACA1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089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BA0231" w:rsidRPr="00181089" w14:paraId="4298B570" w14:textId="77777777" w:rsidTr="006749E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AF3" w14:textId="77777777" w:rsidR="00BA0231" w:rsidRPr="00181089" w:rsidRDefault="00BA0231" w:rsidP="006749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7755895" w14:textId="77777777" w:rsidR="00BA0231" w:rsidRPr="00181089" w:rsidRDefault="00BA0231" w:rsidP="00BA0231">
      <w:pPr>
        <w:spacing w:after="0"/>
        <w:rPr>
          <w:rFonts w:ascii="Times New Roman" w:hAnsi="Times New Roman" w:cs="Times New Roman"/>
          <w:b/>
        </w:rPr>
      </w:pPr>
    </w:p>
    <w:p w14:paraId="6BD45698" w14:textId="77777777" w:rsidR="00BA0231" w:rsidRPr="00181089" w:rsidRDefault="00BA0231" w:rsidP="00BA0231">
      <w:pPr>
        <w:rPr>
          <w:rFonts w:ascii="Times New Roman" w:hAnsi="Times New Roman" w:cs="Times New Roman"/>
        </w:rPr>
      </w:pPr>
    </w:p>
    <w:p w14:paraId="4C0AF8D5" w14:textId="77777777" w:rsidR="00BA0231" w:rsidRPr="00181089" w:rsidRDefault="00BA0231" w:rsidP="00BA0231">
      <w:pPr>
        <w:rPr>
          <w:rFonts w:ascii="Times New Roman" w:hAnsi="Times New Roman" w:cs="Times New Roman"/>
        </w:rPr>
      </w:pPr>
    </w:p>
    <w:p w14:paraId="3359390C" w14:textId="77777777" w:rsidR="00BA0231" w:rsidRDefault="00BA0231"/>
    <w:sectPr w:rsidR="00BA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31"/>
    <w:rsid w:val="000047DF"/>
    <w:rsid w:val="00016BE2"/>
    <w:rsid w:val="004407DC"/>
    <w:rsid w:val="008A4897"/>
    <w:rsid w:val="00AB0448"/>
    <w:rsid w:val="00BA0231"/>
    <w:rsid w:val="00D05485"/>
    <w:rsid w:val="00F2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40EE"/>
  <w15:chartTrackingRefBased/>
  <w15:docId w15:val="{B5F1E12F-588B-45E1-A6B6-080CE3A4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231"/>
    <w:pPr>
      <w:ind w:left="720"/>
      <w:contextualSpacing/>
    </w:pPr>
  </w:style>
  <w:style w:type="table" w:styleId="Tabela-Siatka">
    <w:name w:val="Table Grid"/>
    <w:basedOn w:val="Standardowy"/>
    <w:uiPriority w:val="59"/>
    <w:rsid w:val="00BA02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3</cp:revision>
  <dcterms:created xsi:type="dcterms:W3CDTF">2022-01-19T22:00:00Z</dcterms:created>
  <dcterms:modified xsi:type="dcterms:W3CDTF">2022-02-13T20:28:00Z</dcterms:modified>
</cp:coreProperties>
</file>