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E4" w:rsidRPr="000A4D27" w:rsidRDefault="002A3735" w:rsidP="00EF6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219075</wp:posOffset>
            </wp:positionV>
            <wp:extent cx="9332595" cy="13096875"/>
            <wp:effectExtent l="0" t="0" r="1905" b="9525"/>
            <wp:wrapNone/>
            <wp:docPr id="5" name="Obraz 5" descr="C:\Program Files (x86)\Microsoft Office\MEDIA\OFFICE14\Bullets\BD2133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333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88" cy="130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4D27" w:rsidRPr="000A4D27" w:rsidRDefault="000A4D27" w:rsidP="00A1678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</w:p>
    <w:p w:rsidR="000A4D27" w:rsidRPr="000A4D27" w:rsidRDefault="000A4D27" w:rsidP="00A1678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</w:pPr>
    </w:p>
    <w:p w:rsidR="00C51A05" w:rsidRPr="000A4D27" w:rsidRDefault="00A1678C" w:rsidP="00A1678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</w:pPr>
      <w:r w:rsidRPr="000A4D27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>Katedra Pedagogiki Chrześcijańskiej</w:t>
      </w:r>
      <w:r w:rsidR="00E40204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0A4D27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 xml:space="preserve">Katolickiego Uniwersytetu Lubelskiego </w:t>
      </w:r>
    </w:p>
    <w:p w:rsidR="00A1678C" w:rsidRPr="000A4D27" w:rsidRDefault="00A1678C" w:rsidP="00A1678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</w:pPr>
      <w:r w:rsidRPr="000A4D27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>Jana Pawła II</w:t>
      </w:r>
    </w:p>
    <w:p w:rsidR="00C51A05" w:rsidRPr="000A4D27" w:rsidRDefault="00A1678C" w:rsidP="00A167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Zaprasza na </w:t>
      </w:r>
      <w:r w:rsidR="00E5594B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I Otwarte </w:t>
      </w:r>
      <w:r w:rsidR="000470D9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Interdyscyplinarne </w:t>
      </w:r>
      <w:r w:rsidR="00EF65E4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Seminarium </w:t>
      </w:r>
      <w:r w:rsidR="00E5594B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Naukowe</w:t>
      </w:r>
    </w:p>
    <w:p w:rsidR="00A1678C" w:rsidRPr="000A4D27" w:rsidRDefault="00A1678C" w:rsidP="00A1678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na temat:</w:t>
      </w:r>
    </w:p>
    <w:p w:rsidR="00A1678C" w:rsidRPr="000A4D27" w:rsidRDefault="00A1678C" w:rsidP="00A167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A1678C" w:rsidRPr="00E16FAA" w:rsidRDefault="00A1678C" w:rsidP="00A167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pl-PL"/>
        </w:rPr>
      </w:pPr>
      <w:r w:rsidRPr="00E16FAA">
        <w:rPr>
          <w:rFonts w:ascii="Times New Roman" w:hAnsi="Times New Roman" w:cs="Times New Roman"/>
          <w:b/>
          <w:color w:val="FF0000"/>
          <w:sz w:val="44"/>
          <w:szCs w:val="44"/>
          <w:lang w:val="pl-PL"/>
        </w:rPr>
        <w:t>Wczesna diagnoza i terapia zaburzeń rozwoju: wyzwaniem dla rodziców, diagnostów, terapeutów i pedagogów</w:t>
      </w:r>
    </w:p>
    <w:p w:rsidR="00C51A05" w:rsidRPr="000A4D27" w:rsidRDefault="00C51A05" w:rsidP="00EF65E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A1678C" w:rsidRPr="000A4D27" w:rsidRDefault="00A1678C" w:rsidP="00EF65E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4 grudnia 2014 (czwartek) Aula 109</w:t>
      </w:r>
    </w:p>
    <w:p w:rsidR="006375A8" w:rsidRPr="000A4D27" w:rsidRDefault="007F0CF6" w:rsidP="00A167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Droga Męczenników Majdanka 70 III M</w:t>
      </w:r>
    </w:p>
    <w:p w:rsidR="00E5594B" w:rsidRPr="000A4D27" w:rsidRDefault="00E5594B" w:rsidP="00EF65E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1312D5" w:rsidRPr="006B77BE" w:rsidRDefault="001312D5" w:rsidP="00EF65E4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10:00- 10:15 </w:t>
      </w:r>
      <w:r w:rsidR="00A1678C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Powitanie i </w:t>
      </w:r>
      <w:r w:rsidR="00FE167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w</w:t>
      </w:r>
      <w:r w:rsidR="00E5594B" w:rsidRPr="000A4D2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ykład inauguracyjny: </w:t>
      </w:r>
      <w:r w:rsidR="009A5072" w:rsidRPr="000A4D2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l-PL"/>
        </w:rPr>
        <w:t>dr hab.</w:t>
      </w:r>
      <w:r w:rsidR="00E5594B" w:rsidRPr="000A4D2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l-PL"/>
        </w:rPr>
        <w:t xml:space="preserve"> Alina Rynio </w:t>
      </w:r>
      <w:r w:rsidR="009A5072" w:rsidRPr="000A4D2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l-PL"/>
        </w:rPr>
        <w:t xml:space="preserve">prof. KUL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1057"/>
      </w:tblGrid>
      <w:tr w:rsidR="001312D5" w:rsidRPr="00B4022B" w:rsidTr="00FE167E">
        <w:tc>
          <w:tcPr>
            <w:tcW w:w="1951" w:type="dxa"/>
          </w:tcPr>
          <w:p w:rsidR="001312D5" w:rsidRPr="000A4D27" w:rsidRDefault="00AC706C" w:rsidP="00AC70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10:15 – 10:45</w:t>
            </w:r>
          </w:p>
        </w:tc>
        <w:tc>
          <w:tcPr>
            <w:tcW w:w="11057" w:type="dxa"/>
          </w:tcPr>
          <w:p w:rsidR="00FE167E" w:rsidRPr="00FE167E" w:rsidRDefault="001312D5" w:rsidP="00C4159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Co może i powinno niepokoić rodziców w rozwoju ich dziecka do 3 r.ż</w:t>
            </w:r>
            <w:r w:rsidRPr="00FE16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pl-PL"/>
              </w:rPr>
              <w:t>.</w:t>
            </w:r>
          </w:p>
          <w:p w:rsidR="001312D5" w:rsidRPr="000A4D27" w:rsidRDefault="00E30E3F" w:rsidP="00FE167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dr Ewelina Świdrak</w:t>
            </w:r>
            <w:r w:rsidR="00E40204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 </w:t>
            </w:r>
            <w:r w:rsidR="00524E20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Kat. Psych.</w:t>
            </w:r>
            <w:r w:rsidR="007F0CF6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KUL</w:t>
            </w:r>
          </w:p>
        </w:tc>
      </w:tr>
      <w:tr w:rsidR="001312D5" w:rsidRPr="000A4D27" w:rsidTr="00FE167E">
        <w:tc>
          <w:tcPr>
            <w:tcW w:w="1951" w:type="dxa"/>
          </w:tcPr>
          <w:p w:rsidR="001312D5" w:rsidRPr="000A4D27" w:rsidRDefault="00AC706C" w:rsidP="00EF6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10:45 – 11:15</w:t>
            </w:r>
          </w:p>
        </w:tc>
        <w:tc>
          <w:tcPr>
            <w:tcW w:w="11057" w:type="dxa"/>
          </w:tcPr>
          <w:p w:rsidR="006B77BE" w:rsidRPr="006B77BE" w:rsidRDefault="001312D5" w:rsidP="006B77B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Wczesna diagnoza: trudności i potencjalne rozwiązania</w:t>
            </w:r>
          </w:p>
          <w:p w:rsidR="001312D5" w:rsidRPr="006B77BE" w:rsidRDefault="000470D9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dr hab. Ewa Domagała </w:t>
            </w:r>
            <w:r w:rsidR="007F0CF6"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>–</w:t>
            </w:r>
            <w:r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>Zyśk</w:t>
            </w:r>
            <w:r w:rsidR="00211547"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, Kat. PS </w:t>
            </w:r>
            <w:r w:rsidR="007F0CF6"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>KUL</w:t>
            </w:r>
          </w:p>
        </w:tc>
      </w:tr>
      <w:tr w:rsidR="001312D5" w:rsidRPr="000A4D27" w:rsidTr="00FE167E">
        <w:tc>
          <w:tcPr>
            <w:tcW w:w="1951" w:type="dxa"/>
          </w:tcPr>
          <w:p w:rsidR="001312D5" w:rsidRPr="000A4D27" w:rsidRDefault="00AC706C" w:rsidP="000470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11:15 – 11:</w:t>
            </w:r>
            <w:r w:rsidR="000470D9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40</w:t>
            </w:r>
          </w:p>
        </w:tc>
        <w:tc>
          <w:tcPr>
            <w:tcW w:w="11057" w:type="dxa"/>
          </w:tcPr>
          <w:p w:rsidR="001312D5" w:rsidRPr="000A4D27" w:rsidRDefault="00AC706C" w:rsidP="00EF6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Przerwa kawowa</w:t>
            </w:r>
          </w:p>
        </w:tc>
      </w:tr>
      <w:tr w:rsidR="001312D5" w:rsidRPr="00B4022B" w:rsidTr="00FE167E">
        <w:tc>
          <w:tcPr>
            <w:tcW w:w="1951" w:type="dxa"/>
          </w:tcPr>
          <w:p w:rsidR="001312D5" w:rsidRPr="000A4D27" w:rsidRDefault="00AC706C" w:rsidP="000470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11:</w:t>
            </w:r>
            <w:r w:rsidR="000470D9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40</w:t>
            </w: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12:</w:t>
            </w:r>
            <w:r w:rsidR="000470D9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  <w:tc>
          <w:tcPr>
            <w:tcW w:w="11057" w:type="dxa"/>
          </w:tcPr>
          <w:p w:rsidR="000A4D27" w:rsidRPr="006B77BE" w:rsidRDefault="00AC706C" w:rsidP="001F1DE8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Wczesna interwencja: wybrane zagadnienia dotyczącemetod i narzędzi używanych w terapii, których efektywność potwierdzają wyniki badań naukowych</w:t>
            </w:r>
          </w:p>
          <w:p w:rsidR="001312D5" w:rsidRPr="006B77BE" w:rsidRDefault="00AC706C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mgr. Krystyna Pomorska </w:t>
            </w:r>
            <w:r w:rsidR="00F30118"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 doktorantka</w:t>
            </w:r>
            <w:r w:rsidR="00E402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6B77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pl-PL"/>
              </w:rPr>
              <w:t>SWPS</w:t>
            </w:r>
          </w:p>
        </w:tc>
      </w:tr>
      <w:tr w:rsidR="001312D5" w:rsidRPr="000A4D27" w:rsidTr="00FE167E">
        <w:tc>
          <w:tcPr>
            <w:tcW w:w="1951" w:type="dxa"/>
          </w:tcPr>
          <w:p w:rsidR="001312D5" w:rsidRPr="000A4D27" w:rsidRDefault="00AC706C" w:rsidP="007F0C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12:</w:t>
            </w:r>
            <w:r w:rsidR="000470D9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12:</w:t>
            </w:r>
            <w:r w:rsidR="007F0CF6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40</w:t>
            </w:r>
          </w:p>
        </w:tc>
        <w:tc>
          <w:tcPr>
            <w:tcW w:w="11057" w:type="dxa"/>
          </w:tcPr>
          <w:p w:rsidR="006B77BE" w:rsidRPr="006B77BE" w:rsidRDefault="00AC706C" w:rsidP="00C51A0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Umiejętności kluczowe w rozwoju poszczególnych sfer, kamienie milowe rozwoju: odniesienie nieprawidłowości rozwojowych do normy jako podstawa wczesnej interwencji</w:t>
            </w:r>
          </w:p>
          <w:p w:rsidR="001312D5" w:rsidRPr="006B77BE" w:rsidRDefault="00AC706C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dr Radosław </w:t>
            </w:r>
            <w:r w:rsidRPr="006B77B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Piotrowicz APS</w:t>
            </w:r>
          </w:p>
        </w:tc>
      </w:tr>
      <w:tr w:rsidR="001312D5" w:rsidRPr="00B4022B" w:rsidTr="00FE167E">
        <w:tc>
          <w:tcPr>
            <w:tcW w:w="1951" w:type="dxa"/>
          </w:tcPr>
          <w:p w:rsidR="001312D5" w:rsidRPr="000A4D27" w:rsidRDefault="00AC706C" w:rsidP="007F0C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12:</w:t>
            </w:r>
            <w:r w:rsidR="007F0CF6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40</w:t>
            </w: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13:</w:t>
            </w:r>
            <w:r w:rsidR="007F0CF6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  <w:tc>
          <w:tcPr>
            <w:tcW w:w="11057" w:type="dxa"/>
          </w:tcPr>
          <w:p w:rsidR="006B77BE" w:rsidRDefault="001F1DE8" w:rsidP="00F30118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Rola rodziny w </w:t>
            </w:r>
            <w:r w:rsidR="008B7E70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diagnozie i </w:t>
            </w: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terapii małego dziecka z zaburzonym rozwojem</w:t>
            </w:r>
          </w:p>
          <w:p w:rsidR="006B77BE" w:rsidRDefault="00E40204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M</w:t>
            </w:r>
            <w:r w:rsidR="008B7E70" w:rsidRPr="006B77BE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gr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. </w:t>
            </w:r>
            <w:r w:rsidR="00910DAB" w:rsidRPr="006B77BE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Iwona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 </w:t>
            </w:r>
            <w:r w:rsidR="00214CC2" w:rsidRPr="006B77BE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Jabłońska,</w:t>
            </w:r>
            <w:r w:rsidR="00D32138" w:rsidRPr="006B77BE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dokt. PCH KUL</w:t>
            </w:r>
            <w:r w:rsidR="00F30118" w:rsidRPr="006B77B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;</w:t>
            </w:r>
          </w:p>
          <w:p w:rsidR="001312D5" w:rsidRPr="006B77BE" w:rsidRDefault="00E40204" w:rsidP="00E40204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Mgr.</w:t>
            </w:r>
            <w:r w:rsidR="00F30118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 Mariusz R</w:t>
            </w:r>
            <w:r w:rsidR="007A2769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y</w:t>
            </w:r>
            <w:r w:rsidR="00F30118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szkowski</w:t>
            </w:r>
            <w:r w:rsidR="00F30118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="00F30118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dokt. PCH KUL</w:t>
            </w:r>
          </w:p>
        </w:tc>
      </w:tr>
      <w:tr w:rsidR="001312D5" w:rsidRPr="00B4022B" w:rsidTr="00FE167E">
        <w:tc>
          <w:tcPr>
            <w:tcW w:w="1951" w:type="dxa"/>
          </w:tcPr>
          <w:p w:rsidR="001312D5" w:rsidRPr="000A4D27" w:rsidRDefault="00D12064" w:rsidP="00EF6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13:10 – 13:50</w:t>
            </w:r>
          </w:p>
        </w:tc>
        <w:tc>
          <w:tcPr>
            <w:tcW w:w="11057" w:type="dxa"/>
          </w:tcPr>
          <w:p w:rsidR="006B77BE" w:rsidRPr="006B77BE" w:rsidRDefault="00D12064" w:rsidP="006B77B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Panel dyskusyjny</w:t>
            </w:r>
            <w:r w:rsidR="000470D9" w:rsidRPr="006B7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:</w:t>
            </w:r>
          </w:p>
          <w:p w:rsidR="006B77BE" w:rsidRDefault="00011795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W</w:t>
            </w:r>
            <w:r w:rsidR="00285C88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yzwania </w:t>
            </w:r>
            <w:r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stojąc</w:t>
            </w:r>
            <w:r w:rsidR="00285C88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e</w:t>
            </w:r>
            <w:r w:rsidR="00E4020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 </w:t>
            </w:r>
            <w:r w:rsidR="00285C88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przed</w:t>
            </w:r>
            <w:r w:rsidR="00E4020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 </w:t>
            </w:r>
            <w:r w:rsidR="00285C88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rodzi</w:t>
            </w:r>
            <w:r w:rsidR="00214CC2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nami i instytucjami wspomagającymi rodzinę </w:t>
            </w:r>
            <w:r w:rsidR="00285C88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dziecka </w:t>
            </w:r>
            <w:r w:rsidR="00214CC2" w:rsidRPr="006B77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 z zaburzonym rozwojem</w:t>
            </w:r>
          </w:p>
          <w:p w:rsidR="006B77BE" w:rsidRDefault="00011795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Dyskusję poprowadzi </w:t>
            </w:r>
            <w:r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Prof. Dr hab. Kazimiera Krakowiak</w:t>
            </w:r>
            <w:r w:rsidR="00211547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,Kat. PS </w:t>
            </w: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KUL</w:t>
            </w:r>
          </w:p>
          <w:p w:rsidR="006B77BE" w:rsidRDefault="00A924D4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Perspektywa rodzica w procesie </w:t>
            </w:r>
            <w:r w:rsidR="008B7E70"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 xml:space="preserve">diagnozy i </w:t>
            </w:r>
            <w:r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terapii małego dziecka</w:t>
            </w:r>
          </w:p>
          <w:p w:rsidR="006B77BE" w:rsidRDefault="00F30118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mgr Małgorzata Dorota</w:t>
            </w: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dokt. PCH KUL </w:t>
            </w:r>
          </w:p>
          <w:p w:rsidR="006B77BE" w:rsidRDefault="008B7E70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Instytucjonalne formy wspierania rodziny dziecka z zaburzonym rozwojem</w:t>
            </w:r>
          </w:p>
          <w:p w:rsidR="006B77BE" w:rsidRDefault="00FE167E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m</w:t>
            </w:r>
            <w:r w:rsidR="00D32138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gr Anetta Roszkowska</w:t>
            </w:r>
            <w:r w:rsidR="00D32138"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 w:rsidR="00D32138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dokt. PCH KUL</w:t>
            </w:r>
          </w:p>
          <w:p w:rsidR="006B77BE" w:rsidRDefault="008B7E70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</w:pPr>
            <w:r w:rsidRPr="00FE16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pl-PL"/>
              </w:rPr>
              <w:t>Pozainstytucjonalne formy wsparcia rodzin dziecka z zaburzonym rozwojem</w:t>
            </w:r>
          </w:p>
          <w:p w:rsidR="001312D5" w:rsidRPr="000A4D27" w:rsidRDefault="00D32138" w:rsidP="006B77BE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mgr A</w:t>
            </w:r>
            <w:r w:rsidR="0045379F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>gnieszka</w:t>
            </w:r>
            <w:r w:rsidR="001F26F7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 Dziedzic, dok. PS MISD</w:t>
            </w:r>
            <w:r w:rsidR="000E7590" w:rsidRPr="000A4D27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 KUL</w:t>
            </w:r>
          </w:p>
        </w:tc>
      </w:tr>
      <w:tr w:rsidR="00D12064" w:rsidRPr="000A4D27" w:rsidTr="00FE167E">
        <w:tc>
          <w:tcPr>
            <w:tcW w:w="1951" w:type="dxa"/>
          </w:tcPr>
          <w:p w:rsidR="00D12064" w:rsidRPr="000A4D27" w:rsidRDefault="00D12064" w:rsidP="00EF65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A4D2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13:50 – 14:00</w:t>
            </w:r>
          </w:p>
        </w:tc>
        <w:tc>
          <w:tcPr>
            <w:tcW w:w="11057" w:type="dxa"/>
          </w:tcPr>
          <w:p w:rsidR="00D12064" w:rsidRPr="006B77BE" w:rsidRDefault="00D12064" w:rsidP="006B77B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l-PL"/>
              </w:rPr>
            </w:pPr>
            <w:r w:rsidRPr="006B77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l-PL"/>
              </w:rPr>
              <w:t>Wnioski/podsumowanie</w:t>
            </w:r>
          </w:p>
        </w:tc>
      </w:tr>
    </w:tbl>
    <w:p w:rsidR="00A1678C" w:rsidRPr="000A4D27" w:rsidRDefault="00A1678C" w:rsidP="00D321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51A05" w:rsidRPr="000A4D27" w:rsidRDefault="00A1678C" w:rsidP="00D321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Wstęp wolny. Seminarium ma charakter naukowo-szkoleniowy i jest świetną okazją </w:t>
      </w:r>
      <w:r w:rsidR="00C51A05" w:rsidRPr="000A4D27">
        <w:rPr>
          <w:rFonts w:ascii="Times New Roman" w:hAnsi="Times New Roman" w:cs="Times New Roman"/>
          <w:sz w:val="28"/>
          <w:szCs w:val="28"/>
          <w:lang w:val="pl-PL"/>
        </w:rPr>
        <w:t>do zgłębienia podjętej problematyki</w:t>
      </w:r>
      <w:r w:rsidR="00524E20"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 i wymiany doświadczeń</w:t>
      </w: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C51A05" w:rsidRPr="000A4D27" w:rsidRDefault="00C51A05" w:rsidP="00D321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Zgłoszenia przyjmujemy w KPCH </w:t>
      </w:r>
      <w:r w:rsidR="00E40204">
        <w:rPr>
          <w:rFonts w:ascii="Times New Roman" w:hAnsi="Times New Roman" w:cs="Times New Roman"/>
          <w:sz w:val="28"/>
          <w:szCs w:val="28"/>
          <w:lang w:val="pl-PL"/>
        </w:rPr>
        <w:t xml:space="preserve">e-mail: </w:t>
      </w:r>
      <w:hyperlink r:id="rId10" w:history="1"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t>k</w:t>
        </w:r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softHyphen/>
        </w:r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softHyphen/>
        </w:r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softHyphen/>
        </w:r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softHyphen/>
        </w:r>
        <w:r w:rsidR="00E40204" w:rsidRPr="00484D30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softHyphen/>
          <w:t>_ped_chrz@kul.pl</w:t>
        </w:r>
      </w:hyperlink>
      <w:r w:rsidR="00E4020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do 3 grudnia br. </w:t>
      </w:r>
    </w:p>
    <w:p w:rsidR="00C51A05" w:rsidRPr="000A4D27" w:rsidRDefault="00A1678C" w:rsidP="00D321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sz w:val="28"/>
          <w:szCs w:val="28"/>
          <w:lang w:val="pl-PL"/>
        </w:rPr>
        <w:t>Zapraszamy wszystkich zainteresowanych.</w:t>
      </w:r>
    </w:p>
    <w:p w:rsidR="00D32138" w:rsidRPr="000A4D27" w:rsidRDefault="00C51A05" w:rsidP="00D321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sz w:val="28"/>
          <w:szCs w:val="28"/>
          <w:lang w:val="pl-PL"/>
        </w:rPr>
        <w:t>Uczestnicy uzyskają certyfikaty uczestnictwa.</w:t>
      </w:r>
    </w:p>
    <w:p w:rsidR="00C51A05" w:rsidRPr="000A4D27" w:rsidRDefault="00C51A05" w:rsidP="00A167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754A25" w:rsidRPr="000A4D27" w:rsidRDefault="00A1678C" w:rsidP="00C415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Organizatorzy: dr hab. Alina Rynio, prof. KUL, </w:t>
      </w:r>
      <w:r w:rsidR="001511AC">
        <w:rPr>
          <w:rFonts w:ascii="Times New Roman" w:hAnsi="Times New Roman" w:cs="Times New Roman"/>
          <w:sz w:val="28"/>
          <w:szCs w:val="28"/>
          <w:lang w:val="pl-PL"/>
        </w:rPr>
        <w:t xml:space="preserve"> dr Ewelina Ś</w:t>
      </w:r>
      <w:r w:rsidR="00524E20"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widrak IP </w:t>
      </w:r>
      <w:r w:rsidRPr="000A4D27">
        <w:rPr>
          <w:rFonts w:ascii="Times New Roman" w:hAnsi="Times New Roman" w:cs="Times New Roman"/>
          <w:sz w:val="28"/>
          <w:szCs w:val="28"/>
          <w:lang w:val="pl-PL"/>
        </w:rPr>
        <w:t xml:space="preserve">KUL, mgr Krystyna Pomorska dokt. SW APS. </w:t>
      </w:r>
      <w:bookmarkStart w:id="0" w:name="_GoBack"/>
      <w:bookmarkEnd w:id="0"/>
    </w:p>
    <w:sectPr w:rsidR="00754A25" w:rsidRPr="000A4D27" w:rsidSect="00D277CE">
      <w:footnotePr>
        <w:numRestart w:val="eachSect"/>
      </w:footnotePr>
      <w:pgSz w:w="16839" w:h="23814" w:code="8"/>
      <w:pgMar w:top="1440" w:right="1800" w:bottom="1440" w:left="1800" w:header="708" w:footer="708" w:gutter="0"/>
      <w:pgBorders w:offsetFrom="page">
        <w:top w:val="thinThickThinMediumGap" w:sz="24" w:space="24" w:color="808080" w:themeColor="background1" w:themeShade="80"/>
        <w:left w:val="thinThickThinMediumGap" w:sz="24" w:space="24" w:color="808080" w:themeColor="background1" w:themeShade="80"/>
        <w:bottom w:val="thinThickThinMediumGap" w:sz="24" w:space="24" w:color="808080" w:themeColor="background1" w:themeShade="80"/>
        <w:right w:val="thinThickThinMedium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45" w:rsidRDefault="00EC1145" w:rsidP="00EF65E4">
      <w:r>
        <w:separator/>
      </w:r>
    </w:p>
  </w:endnote>
  <w:endnote w:type="continuationSeparator" w:id="0">
    <w:p w:rsidR="00EC1145" w:rsidRDefault="00EC1145" w:rsidP="00EF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45" w:rsidRDefault="00EC1145" w:rsidP="00EF65E4">
      <w:r>
        <w:separator/>
      </w:r>
    </w:p>
  </w:footnote>
  <w:footnote w:type="continuationSeparator" w:id="0">
    <w:p w:rsidR="00EC1145" w:rsidRDefault="00EC1145" w:rsidP="00EF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D83"/>
    <w:multiLevelType w:val="hybridMultilevel"/>
    <w:tmpl w:val="2CCE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B77"/>
    <w:multiLevelType w:val="hybridMultilevel"/>
    <w:tmpl w:val="280E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6774"/>
    <w:multiLevelType w:val="hybridMultilevel"/>
    <w:tmpl w:val="2F5E7BB4"/>
    <w:lvl w:ilvl="0" w:tplc="EE1C2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F0192"/>
    <w:multiLevelType w:val="hybridMultilevel"/>
    <w:tmpl w:val="27D4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355"/>
    <w:multiLevelType w:val="hybridMultilevel"/>
    <w:tmpl w:val="B134A55E"/>
    <w:lvl w:ilvl="0" w:tplc="EAA2CE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99590D"/>
    <w:multiLevelType w:val="hybridMultilevel"/>
    <w:tmpl w:val="6F02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4"/>
    <w:rsid w:val="00011795"/>
    <w:rsid w:val="000470D9"/>
    <w:rsid w:val="00095328"/>
    <w:rsid w:val="000A4D27"/>
    <w:rsid w:val="000C4C28"/>
    <w:rsid w:val="000D2B00"/>
    <w:rsid w:val="000E7590"/>
    <w:rsid w:val="00103B78"/>
    <w:rsid w:val="001312D5"/>
    <w:rsid w:val="00141659"/>
    <w:rsid w:val="001511AC"/>
    <w:rsid w:val="00153453"/>
    <w:rsid w:val="00154D3D"/>
    <w:rsid w:val="00177204"/>
    <w:rsid w:val="001F1DE8"/>
    <w:rsid w:val="001F26F7"/>
    <w:rsid w:val="00211547"/>
    <w:rsid w:val="00214CC2"/>
    <w:rsid w:val="002162F6"/>
    <w:rsid w:val="00233DA0"/>
    <w:rsid w:val="00245460"/>
    <w:rsid w:val="00285C88"/>
    <w:rsid w:val="002A3735"/>
    <w:rsid w:val="002B1BF7"/>
    <w:rsid w:val="00325B2B"/>
    <w:rsid w:val="0033028D"/>
    <w:rsid w:val="00345E61"/>
    <w:rsid w:val="00367BE2"/>
    <w:rsid w:val="00380917"/>
    <w:rsid w:val="0045379F"/>
    <w:rsid w:val="004C589C"/>
    <w:rsid w:val="00524E20"/>
    <w:rsid w:val="005D1BB2"/>
    <w:rsid w:val="005D7A17"/>
    <w:rsid w:val="006110F1"/>
    <w:rsid w:val="006375A8"/>
    <w:rsid w:val="006967B6"/>
    <w:rsid w:val="006B5566"/>
    <w:rsid w:val="006B77BE"/>
    <w:rsid w:val="006D2892"/>
    <w:rsid w:val="00716779"/>
    <w:rsid w:val="00754A25"/>
    <w:rsid w:val="00781DF1"/>
    <w:rsid w:val="007A2769"/>
    <w:rsid w:val="007F0CF6"/>
    <w:rsid w:val="008B7E70"/>
    <w:rsid w:val="008E7117"/>
    <w:rsid w:val="00907276"/>
    <w:rsid w:val="00910DAB"/>
    <w:rsid w:val="0092669F"/>
    <w:rsid w:val="00941196"/>
    <w:rsid w:val="009A5072"/>
    <w:rsid w:val="009F1FCA"/>
    <w:rsid w:val="00A153BA"/>
    <w:rsid w:val="00A1678C"/>
    <w:rsid w:val="00A924D4"/>
    <w:rsid w:val="00AC706C"/>
    <w:rsid w:val="00AD19BB"/>
    <w:rsid w:val="00B4022B"/>
    <w:rsid w:val="00BC19D9"/>
    <w:rsid w:val="00BD23DE"/>
    <w:rsid w:val="00C00AD6"/>
    <w:rsid w:val="00C25466"/>
    <w:rsid w:val="00C41594"/>
    <w:rsid w:val="00C51A05"/>
    <w:rsid w:val="00C7303D"/>
    <w:rsid w:val="00CB11DB"/>
    <w:rsid w:val="00D12064"/>
    <w:rsid w:val="00D211C1"/>
    <w:rsid w:val="00D22BC6"/>
    <w:rsid w:val="00D277CE"/>
    <w:rsid w:val="00D32138"/>
    <w:rsid w:val="00D54241"/>
    <w:rsid w:val="00D84F34"/>
    <w:rsid w:val="00DF1578"/>
    <w:rsid w:val="00DF167A"/>
    <w:rsid w:val="00E16FAA"/>
    <w:rsid w:val="00E30E3F"/>
    <w:rsid w:val="00E40204"/>
    <w:rsid w:val="00E5594B"/>
    <w:rsid w:val="00EA6359"/>
    <w:rsid w:val="00EC1145"/>
    <w:rsid w:val="00EF65E4"/>
    <w:rsid w:val="00F30118"/>
    <w:rsid w:val="00F3643D"/>
    <w:rsid w:val="00F418FE"/>
    <w:rsid w:val="00FC3766"/>
    <w:rsid w:val="00FD3EFB"/>
    <w:rsid w:val="00FE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F7625-4BA2-41FA-B517-083332C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65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5E4"/>
  </w:style>
  <w:style w:type="character" w:styleId="Odwoanieprzypisudolnego">
    <w:name w:val="footnote reference"/>
    <w:basedOn w:val="Domylnaczcionkaakapitu"/>
    <w:uiPriority w:val="99"/>
    <w:unhideWhenUsed/>
    <w:rsid w:val="00EF65E4"/>
    <w:rPr>
      <w:vertAlign w:val="superscript"/>
    </w:rPr>
  </w:style>
  <w:style w:type="table" w:styleId="Tabela-Siatka">
    <w:name w:val="Table Grid"/>
    <w:basedOn w:val="Standardowy"/>
    <w:uiPriority w:val="59"/>
    <w:rsid w:val="0013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_ped_chrz@kul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88B9-F85C-4BF4-B2FF-036439B7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pomorska</dc:creator>
  <cp:lastModifiedBy>Marek Jeziorański</cp:lastModifiedBy>
  <cp:revision>2</cp:revision>
  <cp:lastPrinted>2014-10-15T23:31:00Z</cp:lastPrinted>
  <dcterms:created xsi:type="dcterms:W3CDTF">2014-10-24T14:06:00Z</dcterms:created>
  <dcterms:modified xsi:type="dcterms:W3CDTF">2014-10-24T14:06:00Z</dcterms:modified>
</cp:coreProperties>
</file>