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6" w:rsidRDefault="008B56C6" w:rsidP="008B56C6">
      <w:pPr>
        <w:jc w:val="center"/>
        <w:rPr>
          <w:rFonts w:hint="eastAsia"/>
        </w:rPr>
      </w:pPr>
      <w:r>
        <w:t>PEDAGOGIKA</w:t>
      </w:r>
    </w:p>
    <w:p w:rsidR="008B56C6" w:rsidRDefault="008B56C6" w:rsidP="008B56C6">
      <w:pPr>
        <w:jc w:val="center"/>
        <w:rPr>
          <w:rFonts w:hint="eastAsia"/>
        </w:rPr>
      </w:pPr>
    </w:p>
    <w:p w:rsidR="008B56C6" w:rsidRDefault="008B56C6" w:rsidP="008B56C6">
      <w:pPr>
        <w:jc w:val="center"/>
        <w:rPr>
          <w:rFonts w:hint="eastAsia"/>
          <w:b/>
          <w:bCs/>
          <w:sz w:val="28"/>
        </w:rPr>
      </w:pPr>
      <w:r>
        <w:t>SYLWETKA ABSOLWENTA</w:t>
      </w:r>
    </w:p>
    <w:p w:rsidR="008B56C6" w:rsidRDefault="008B56C6" w:rsidP="008B56C6">
      <w:pPr>
        <w:jc w:val="center"/>
        <w:rPr>
          <w:rFonts w:hint="eastAsia"/>
          <w:b/>
          <w:bCs/>
          <w:sz w:val="28"/>
        </w:rPr>
      </w:pPr>
    </w:p>
    <w:p w:rsidR="008B56C6" w:rsidRDefault="008B56C6" w:rsidP="008B56C6">
      <w:pPr>
        <w:pStyle w:val="Nagwek3"/>
        <w:rPr>
          <w:rFonts w:hint="eastAsia"/>
        </w:rPr>
      </w:pPr>
      <w:r>
        <w:t>Studia drugiego stopnia</w:t>
      </w:r>
    </w:p>
    <w:p w:rsidR="008B56C6" w:rsidRDefault="008B56C6" w:rsidP="008B56C6">
      <w:pPr>
        <w:jc w:val="center"/>
        <w:rPr>
          <w:rFonts w:hint="eastAsia"/>
        </w:rPr>
      </w:pPr>
      <w:r>
        <w:t>(stacjonarne i niestacjonarne)</w:t>
      </w:r>
    </w:p>
    <w:p w:rsidR="008B56C6" w:rsidRDefault="008B56C6" w:rsidP="008B56C6">
      <w:pPr>
        <w:spacing w:line="360" w:lineRule="auto"/>
        <w:jc w:val="both"/>
        <w:rPr>
          <w:rFonts w:hint="eastAsia"/>
        </w:rPr>
      </w:pPr>
    </w:p>
    <w:p w:rsidR="008B56C6" w:rsidRDefault="008B56C6" w:rsidP="008B56C6">
      <w:pPr>
        <w:jc w:val="both"/>
        <w:rPr>
          <w:rFonts w:cs="Times New Roman" w:hint="eastAsia"/>
        </w:rPr>
      </w:pPr>
      <w:r>
        <w:rPr>
          <w:rFonts w:cs="Arial"/>
          <w:bCs/>
        </w:rPr>
        <w:tab/>
      </w:r>
      <w:r>
        <w:rPr>
          <w:rFonts w:cs="Arial"/>
        </w:rPr>
        <w:t xml:space="preserve"> Absolwent kierunku pedagogika dysponuje kompetencjami o charakterze ogólnym, w szczególności: interdyscyplinarnym przygotowaniem teoretycznym i praktycznym do pracy pedagogicznej; specjalistyczną, pogłębioną wiedzą z zakresu wybranych dziedzin działalności opiekuńczo-wychowawczej i edukacyjnej; poszerzonym zasobem wiedzy i umiejętności koniecznym do organizacji i prowadzenia badań naukowych (metody, rodzaje, orientacje badawcze, analiza, interpretacja i prezentacja rezultatów badań); kompetencjami potrzebnymi do samodzielnego prowadzenia działalności pedagogicznej w różnorodnych środowiskach wychowawczych; umiejętnością refleksyjnego planowania i realizowania własnej ścieżki rozwoju zawodowego.</w:t>
      </w:r>
    </w:p>
    <w:p w:rsidR="008B56C6" w:rsidRDefault="008B56C6" w:rsidP="008B56C6">
      <w:pPr>
        <w:rPr>
          <w:rFonts w:cs="Arial" w:hint="eastAsia"/>
        </w:rPr>
      </w:pPr>
      <w:r>
        <w:rPr>
          <w:rFonts w:cs="Times New Roman"/>
        </w:rPr>
        <w:t xml:space="preserve">            </w:t>
      </w:r>
      <w:r>
        <w:rPr>
          <w:rFonts w:cs="Arial"/>
        </w:rPr>
        <w:t>Szczegółowe kompetencje zawodowe uzależnione są od wybranej specjalności.</w:t>
      </w:r>
    </w:p>
    <w:p w:rsidR="008B56C6" w:rsidRDefault="008B56C6" w:rsidP="008B56C6">
      <w:pPr>
        <w:rPr>
          <w:rFonts w:cs="Arial" w:hint="eastAsia"/>
        </w:rPr>
      </w:pPr>
    </w:p>
    <w:p w:rsidR="008B56C6" w:rsidRDefault="008B56C6" w:rsidP="008B56C6">
      <w:pPr>
        <w:spacing w:after="120" w:line="360" w:lineRule="auto"/>
        <w:rPr>
          <w:rFonts w:cs="Arial" w:hint="eastAsia"/>
        </w:rPr>
      </w:pPr>
    </w:p>
    <w:p w:rsidR="008B56C6" w:rsidRDefault="008B56C6" w:rsidP="008B56C6">
      <w:pPr>
        <w:jc w:val="center"/>
        <w:rPr>
          <w:rFonts w:cs="Arial" w:hint="eastAsia"/>
          <w:lang w:val="en-US"/>
        </w:rPr>
      </w:pPr>
      <w:r>
        <w:rPr>
          <w:rFonts w:cs="Arial"/>
          <w:lang w:val="en-US"/>
        </w:rPr>
        <w:t>PEDAGOGY</w:t>
      </w:r>
    </w:p>
    <w:p w:rsidR="008B56C6" w:rsidRDefault="008B56C6" w:rsidP="008B56C6">
      <w:pPr>
        <w:jc w:val="center"/>
        <w:rPr>
          <w:rFonts w:cs="Arial" w:hint="eastAsia"/>
          <w:lang w:val="en-US"/>
        </w:rPr>
      </w:pPr>
    </w:p>
    <w:p w:rsidR="008B56C6" w:rsidRDefault="008B56C6" w:rsidP="008B56C6">
      <w:pPr>
        <w:jc w:val="center"/>
        <w:rPr>
          <w:rFonts w:cs="Arial" w:hint="eastAsia"/>
          <w:lang w:val="en-US"/>
        </w:rPr>
      </w:pPr>
      <w:r>
        <w:rPr>
          <w:rFonts w:cs="Arial"/>
          <w:lang w:val="en-US"/>
        </w:rPr>
        <w:t xml:space="preserve">A GRADUATE’S  PROFILE </w:t>
      </w:r>
    </w:p>
    <w:p w:rsidR="008B56C6" w:rsidRDefault="008B56C6" w:rsidP="008B56C6">
      <w:pPr>
        <w:jc w:val="center"/>
        <w:rPr>
          <w:rFonts w:cs="Arial" w:hint="eastAsia"/>
          <w:lang w:val="en-US"/>
        </w:rPr>
      </w:pPr>
    </w:p>
    <w:p w:rsidR="008B56C6" w:rsidRDefault="008B56C6" w:rsidP="008B56C6">
      <w:pPr>
        <w:jc w:val="center"/>
        <w:rPr>
          <w:rFonts w:cs="Arial" w:hint="eastAsia"/>
          <w:lang w:val="en-US"/>
        </w:rPr>
      </w:pPr>
      <w:r>
        <w:rPr>
          <w:b/>
          <w:bCs/>
          <w:sz w:val="28"/>
          <w:lang w:val="en-US"/>
        </w:rPr>
        <w:t xml:space="preserve">Master studies (II level studies) </w:t>
      </w:r>
    </w:p>
    <w:p w:rsidR="008B56C6" w:rsidRDefault="008B56C6" w:rsidP="008B56C6">
      <w:pPr>
        <w:jc w:val="center"/>
        <w:rPr>
          <w:rFonts w:cs="Arial" w:hint="eastAsia"/>
          <w:lang w:val="en-US"/>
        </w:rPr>
      </w:pPr>
    </w:p>
    <w:p w:rsidR="008B56C6" w:rsidRDefault="008B56C6" w:rsidP="008B56C6">
      <w:pPr>
        <w:tabs>
          <w:tab w:val="left" w:pos="0"/>
        </w:tabs>
        <w:jc w:val="both"/>
        <w:rPr>
          <w:rFonts w:cs="Times New Roman" w:hint="eastAsia"/>
          <w:lang w:val="en-US"/>
        </w:rPr>
      </w:pPr>
      <w:r>
        <w:rPr>
          <w:lang w:val="en-US"/>
        </w:rPr>
        <w:t xml:space="preserve">     Graduates of Pedagogy possess general pedagogic competencies, in particular the following ones: </w:t>
      </w:r>
      <w:r>
        <w:rPr>
          <w:rFonts w:cs="Arial"/>
          <w:lang w:val="en-US"/>
        </w:rPr>
        <w:t>interdisciplinary theoretical and practical preparation for pedagogical work; specialist, thorough knowledge in selected areas of  pedagogic, care and educational work; wide resources of knowledge and competencies necessary for organizing and conducting scientific research (methods, types, research orientations, analysis, presentation and interpretation of the research results); competencies necessary for conducting  independent pedagogical work in different educational environments; ability to plan reflexively and create individual path of professional development</w:t>
      </w:r>
    </w:p>
    <w:p w:rsidR="008B56C6" w:rsidRDefault="008B56C6" w:rsidP="008B56C6">
      <w:pPr>
        <w:jc w:val="both"/>
        <w:rPr>
          <w:rFonts w:hint="eastAsia"/>
          <w:lang w:val="en-US"/>
        </w:rPr>
      </w:pPr>
      <w:r>
        <w:rPr>
          <w:rFonts w:cs="Times New Roman"/>
          <w:lang w:val="en-US"/>
        </w:rPr>
        <w:t xml:space="preserve">       </w:t>
      </w:r>
      <w:r>
        <w:rPr>
          <w:rFonts w:cs="Arial"/>
          <w:lang w:val="en-US"/>
        </w:rPr>
        <w:t>Specific competencies depend on the specialization chosen by the student</w:t>
      </w:r>
    </w:p>
    <w:p w:rsidR="008B56C6" w:rsidRDefault="008B56C6" w:rsidP="008B56C6">
      <w:pPr>
        <w:rPr>
          <w:rFonts w:hint="eastAsia"/>
          <w:lang w:val="en-US"/>
        </w:rPr>
      </w:pPr>
    </w:p>
    <w:p w:rsidR="008B56C6" w:rsidRDefault="008B56C6" w:rsidP="008B56C6">
      <w:pPr>
        <w:pStyle w:val="Lista"/>
        <w:spacing w:after="0"/>
        <w:rPr>
          <w:rFonts w:cs="Times New Roman" w:hint="eastAsia"/>
          <w:lang w:val="en-US"/>
        </w:rPr>
      </w:pPr>
    </w:p>
    <w:p w:rsidR="008B56C6" w:rsidRDefault="008B56C6" w:rsidP="008B56C6">
      <w:pPr>
        <w:pStyle w:val="Lista"/>
        <w:spacing w:after="0"/>
        <w:rPr>
          <w:rFonts w:cs="Times New Roman" w:hint="eastAsia"/>
          <w:lang w:val="en-US"/>
        </w:rPr>
      </w:pPr>
    </w:p>
    <w:p w:rsidR="008B56C6" w:rsidRPr="008B56C6" w:rsidRDefault="008B56C6" w:rsidP="008B56C6">
      <w:pPr>
        <w:rPr>
          <w:rFonts w:cs="Times New Roman" w:hint="eastAsia"/>
          <w:lang w:val="en-US"/>
        </w:rPr>
      </w:pPr>
    </w:p>
    <w:p w:rsidR="00772013" w:rsidRPr="008B56C6" w:rsidRDefault="00772013">
      <w:pPr>
        <w:rPr>
          <w:lang w:val="en-US"/>
        </w:rPr>
      </w:pPr>
      <w:bookmarkStart w:id="0" w:name="_GoBack"/>
      <w:bookmarkEnd w:id="0"/>
    </w:p>
    <w:sectPr w:rsidR="00772013" w:rsidRPr="008B56C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C6"/>
    <w:rsid w:val="00772013"/>
    <w:rsid w:val="008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FBEC-2EC4-4142-9D92-C92B132F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8B56C6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8B56C6"/>
    <w:pPr>
      <w:keepNext/>
      <w:numPr>
        <w:ilvl w:val="3"/>
        <w:numId w:val="1"/>
      </w:numPr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56C6"/>
    <w:rPr>
      <w:rFonts w:ascii="Liberation Serif" w:eastAsia="SimSun" w:hAnsi="Liberation Serif" w:cs="Mangal"/>
      <w:b/>
      <w:bCs/>
      <w:kern w:val="1"/>
      <w:sz w:val="28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B56C6"/>
    <w:rPr>
      <w:rFonts w:ascii="Liberation Serif" w:eastAsia="SimSun" w:hAnsi="Liberation Serif" w:cs="Mangal"/>
      <w:i/>
      <w:iCs/>
      <w:kern w:val="1"/>
      <w:sz w:val="20"/>
      <w:szCs w:val="24"/>
      <w:lang w:eastAsia="zh-CN" w:bidi="hi-IN"/>
    </w:rPr>
  </w:style>
  <w:style w:type="paragraph" w:styleId="Lista">
    <w:name w:val="List"/>
    <w:basedOn w:val="Tekstpodstawowy"/>
    <w:rsid w:val="008B56C6"/>
    <w:pPr>
      <w:spacing w:after="140" w:line="288" w:lineRule="auto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6C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6C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1</cp:revision>
  <dcterms:created xsi:type="dcterms:W3CDTF">2015-05-29T13:48:00Z</dcterms:created>
  <dcterms:modified xsi:type="dcterms:W3CDTF">2015-05-29T13:48:00Z</dcterms:modified>
</cp:coreProperties>
</file>