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3"/>
          <w:szCs w:val="23"/>
        </w:rPr>
        <w:t xml:space="preserve">OGÓLNOPOLSKA KONFERENCJA NAUKOWA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3"/>
          <w:szCs w:val="23"/>
        </w:rPr>
        <w:t>„</w:t>
      </w:r>
      <w:r>
        <w:rPr>
          <w:b/>
          <w:bCs/>
          <w:sz w:val="23"/>
          <w:szCs w:val="23"/>
        </w:rPr>
        <w:t>DYLEMATY ETYCZNE PSYCHOLOGÓW”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Akademia Ignatianum w Krakowie i Zarząd Oddziału Krakowskiego Polskiego Towarzystwa Psychologicznego zapraszają na Ogólnopolską Konferencję Naukową „Dylematy etyczne psychologów”.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Dylematy etyczne są powszechnym zjawiskiem w praktyce psychologicznej ze względu na jej specyfikę, a więc pracę z ludźmi i ich rozmaitymi doświadczeniami. Praca psychologa znajduje  zastosowanie w takich dziedzinach jak biznes, sport, zdrowie psychiczne i somatyczne. Jako psychologowie adresujemy swoje oddziaływania do dzieci, osób innych kultur, osób z niepełnosprawnością, pracodawców, pracowników, sportowców. Występujemy w różnych rolach zawodowych: diagnozujemy, doradzamy, konsultujemy, opiniujemy i orzekamy, pomagamy, szkolimy (często także niepsychologów).  Bierzemy udział czy ingerujemy w szczególnie wymagających życiowych sytuacjach takich jak choroby, kryzysy psychiczne, rozwody, wybór drogi zawodowej.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Pojawiają się zawody z pogranicza naszej praktyki, wykorzystujące wiedzę psychologiczną,  jak head-hunter czy profiler. Psychologowie wykorzystują współczesne technologie (np. komunikatory internetowe) do swojej działalności zawodowej.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Pragniemy zająć się od strony etycznej kwestiami obecnymi w wielu obszarach naszej praktyki,  które pozostają niedookreślone przez zapisy prawne lub różnią się w zależności od kontekstu: zarządzaniem informacją, zabezpieczania danych, dzielenia się wiedzą psychologiczną z innymi profesjonalistami. </w:t>
      </w:r>
    </w:p>
    <w:p>
      <w:pPr>
        <w:pStyle w:val="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Uwzględniając  bardzo szeroki kontekst oddziaływań psychologicznych oraz stojące przed nami nowe wyzwania chcielibyśmy, organizując </w:t>
      </w:r>
      <w:r>
        <w:rPr>
          <w:b/>
          <w:bCs/>
          <w:sz w:val="23"/>
          <w:szCs w:val="23"/>
        </w:rPr>
        <w:t>konferencję w całości poświęconą kwestiom etycznym w pracy psychologicznej</w:t>
      </w:r>
      <w:r>
        <w:rPr>
          <w:sz w:val="23"/>
          <w:szCs w:val="23"/>
        </w:rPr>
        <w:t xml:space="preserve">, stworzyć płaszczyznę wymiany doświadczeń.  Przewidujemy różnorodne formy wystąpień: warsztatowe, wykłady plenarne, sesje tematyczne oraz plakatowe. Przewidujemy także zaproszenie specjalistów innych dziedzin: prawników, informatyków oraz przedstawicieli odbiorców naszej pracy.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>Planujemy publikację pokonferencyjną.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 xml:space="preserve">Niebawem prześlemy kolejne informacje dotyczące programu konferencji oraz  kwestii organizacyjnych.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Termin i miejsce: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27-29 listopada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Akademia Ignatianum w Krakowie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Ul. Kopernika 26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Komitet Naukowy: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prof. dr hab. Józef Krzysztof Gierowski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prof. dr hab. Halina Grzymała-Moszczyńska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dr hab. Bernadetta Izydorczyk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ks. dr hab. Zenon Uchnast, prof. Ignatianum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dr Anna Dyląg</w:t>
      </w:r>
    </w:p>
    <w:p>
      <w:pPr>
        <w:pStyle w:val="Normal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dr Małgorzata Toeplitz-Winiewska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Komitet Organizacyjny:</w:t>
      </w:r>
    </w:p>
    <w:p>
      <w:pPr>
        <w:pStyle w:val="Normal"/>
        <w:rPr>
          <w:lang w:val="en-GB"/>
        </w:rPr>
      </w:pPr>
      <w:r>
        <w:rPr>
          <w:sz w:val="23"/>
          <w:szCs w:val="23"/>
          <w:lang w:val="en-GB"/>
        </w:rPr>
        <w:t>dr Jacek Bielas</w:t>
      </w:r>
    </w:p>
    <w:p>
      <w:pPr>
        <w:pStyle w:val="Normal"/>
        <w:rPr>
          <w:lang w:val="en-GB"/>
        </w:rPr>
      </w:pPr>
      <w:r>
        <w:rPr>
          <w:sz w:val="23"/>
          <w:szCs w:val="23"/>
          <w:lang w:val="en-GB"/>
        </w:rPr>
        <w:t xml:space="preserve">dr Anna Knobloch-Gala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dr Katarzyna Sikora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mgr Anna Bogatyńska-Kucharska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>mgr Magdalena Nitecka</w:t>
      </w:r>
    </w:p>
    <w:p>
      <w:pPr>
        <w:pStyle w:val="Normal"/>
        <w:rPr/>
      </w:pPr>
      <w:r>
        <w:rPr>
          <w:sz w:val="23"/>
          <w:szCs w:val="23"/>
        </w:rPr>
        <w:t>mgr Marcin Szafrański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f0e5a"/>
    <w:pPr>
      <w:widowControl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67b85"/>
    <w:rPr>
      <w:rFonts w:ascii="Tahoma" w:hAnsi="Tahoma" w:cs="Mangal"/>
      <w:sz w:val="16"/>
      <w:szCs w:val="1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67b8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67b85"/>
    <w:rPr>
      <w:rFonts w:cs="Mangal"/>
      <w:sz w:val="20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67b85"/>
    <w:rPr>
      <w:rFonts w:cs="Mangal"/>
      <w:b/>
      <w:bCs/>
      <w:sz w:val="20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9f0e5a"/>
    <w:pPr>
      <w:spacing w:lineRule="auto" w:line="288" w:before="0" w:after="140"/>
    </w:pPr>
    <w:rPr/>
  </w:style>
  <w:style w:type="paragraph" w:styleId="Lista">
    <w:name w:val="List"/>
    <w:basedOn w:val="Tretekstu"/>
    <w:rsid w:val="009f0e5a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f0e5a"/>
    <w:pPr>
      <w:suppressLineNumbers/>
    </w:pPr>
    <w:rPr/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rsid w:val="009f0e5a"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Normal"/>
    <w:qFormat/>
    <w:rsid w:val="009f0e5a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9f0e5a"/>
    <w:pPr>
      <w:suppressLineNumbers/>
      <w:spacing w:before="120" w:after="120"/>
    </w:pPr>
    <w:rPr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7b85"/>
    <w:pPr/>
    <w:rPr>
      <w:rFonts w:ascii="Tahoma" w:hAnsi="Tahoma" w:cs="Mangal"/>
      <w:sz w:val="16"/>
      <w:szCs w:val="1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67b85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67b8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LibreOffice/5.1.5.2$Windows_x86 LibreOffice_project/7a864d8825610a8c07cfc3bc01dd4fce6a9447e5</Application>
  <Pages>1</Pages>
  <Words>388</Words>
  <CharactersWithSpaces>2212</CharactersWithSpaces>
  <Paragraphs>5</Paragraphs>
  <Company>Akademia Ignatianum w Krakowie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2017-01-23T15:40:00Z</dcterms:created>
  <dc:creator>Kasia</dc:creator>
  <dc:description/>
  <dc:language>pl-PL</dc:language>
  <cp:lastModifiedBy>JK</cp:lastModifiedBy>
  <dcterms:modified xsi:type="dcterms:W3CDTF">2017-02-14T08:43:00Z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Ignatianum w Krakowie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