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E91EA1" w:rsidRDefault="00E91EA1" w:rsidP="00E91EA1">
      <w:pPr>
        <w:spacing w:after="0" w:line="240" w:lineRule="auto"/>
        <w:rPr>
          <w:rFonts w:ascii="Georgia" w:hAnsi="Georgia"/>
          <w:sz w:val="40"/>
          <w:szCs w:val="40"/>
        </w:rPr>
      </w:pPr>
      <w:r w:rsidRPr="00E91EA1">
        <w:rPr>
          <w:rFonts w:ascii="Georgia" w:hAnsi="Georgia"/>
          <w:sz w:val="40"/>
          <w:szCs w:val="40"/>
        </w:rPr>
        <w:t>ROK II</w:t>
      </w:r>
      <w:r>
        <w:rPr>
          <w:rFonts w:ascii="Georgia" w:hAnsi="Georgia"/>
          <w:sz w:val="40"/>
          <w:szCs w:val="40"/>
        </w:rPr>
        <w:t xml:space="preserve">   </w:t>
      </w:r>
      <w:r w:rsidRPr="00E91EA1">
        <w:rPr>
          <w:rFonts w:ascii="Georgia" w:hAnsi="Georgia"/>
          <w:sz w:val="40"/>
          <w:szCs w:val="40"/>
        </w:rPr>
        <w:t>rok akademicki 2016-201</w:t>
      </w:r>
      <w:r>
        <w:rPr>
          <w:rFonts w:ascii="Georgia" w:hAnsi="Georgia"/>
          <w:sz w:val="40"/>
          <w:szCs w:val="40"/>
        </w:rPr>
        <w:t>7</w:t>
      </w: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E91EA1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  <w:lang w:val="de-AT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  <w:lang w:val="de-AT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 xml:space="preserve">Moduł 4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292B4E" w:rsidRPr="00170E76" w:rsidTr="0044464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170E76">
              <w:rPr>
                <w:rFonts w:ascii="Georgia" w:eastAsia="Times New Roman" w:hAnsi="Georgia"/>
                <w:sz w:val="21"/>
                <w:szCs w:val="21"/>
              </w:rPr>
              <w:t>K. Jaskuła</w:t>
            </w:r>
          </w:p>
        </w:tc>
      </w:tr>
      <w:tr w:rsidR="00292B4E" w:rsidRPr="00170E76" w:rsidTr="0044464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170E76">
              <w:rPr>
                <w:rFonts w:ascii="Georgia" w:eastAsia="Times New Roman" w:hAnsi="Georgia"/>
                <w:sz w:val="21"/>
                <w:szCs w:val="21"/>
              </w:rPr>
              <w:t>E. Guz</w:t>
            </w:r>
          </w:p>
        </w:tc>
      </w:tr>
      <w:tr w:rsidR="00292B4E" w:rsidRPr="00170E76" w:rsidTr="0044464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170E76">
              <w:rPr>
                <w:rFonts w:ascii="Georgia" w:eastAsia="Times New Roman" w:hAnsi="Georgia"/>
                <w:sz w:val="21"/>
                <w:szCs w:val="21"/>
              </w:rPr>
              <w:t>B. Szymanek</w:t>
            </w:r>
          </w:p>
        </w:tc>
      </w:tr>
      <w:tr w:rsidR="00292B4E" w:rsidRPr="00170E76" w:rsidTr="0044464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170E76">
              <w:rPr>
                <w:rFonts w:ascii="Georgia" w:eastAsia="Times New Roman" w:hAnsi="Georgia"/>
                <w:sz w:val="21"/>
                <w:szCs w:val="21"/>
              </w:rPr>
              <w:t>Z. Kolbuszewska</w:t>
            </w:r>
          </w:p>
        </w:tc>
      </w:tr>
      <w:tr w:rsidR="00292B4E" w:rsidRPr="00170E76" w:rsidTr="0044464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170E76">
              <w:rPr>
                <w:rFonts w:ascii="Georgia" w:eastAsia="Times New Roman" w:hAnsi="Georgia"/>
                <w:sz w:val="21"/>
                <w:szCs w:val="21"/>
              </w:rPr>
              <w:t>A. Bednarski</w:t>
            </w:r>
          </w:p>
        </w:tc>
      </w:tr>
      <w:tr w:rsidR="00292B4E" w:rsidRPr="00170E76" w:rsidTr="0044464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Kulturoznawstwo angielskiego i celtyckiego obszaru językowego (seminarium)**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170E76">
              <w:rPr>
                <w:rFonts w:ascii="Georgia" w:eastAsia="Times New Roman" w:hAnsi="Georgia"/>
                <w:sz w:val="21"/>
                <w:szCs w:val="21"/>
              </w:rPr>
              <w:t>A. Antonowicz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3"/>
      </w:tblGrid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Przedmioty do wyboru – 3 przedmioty z oferowanej listy***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170E76">
              <w:rPr>
                <w:rFonts w:ascii="Georgia" w:hAnsi="Georgia"/>
                <w:color w:val="000000"/>
                <w:sz w:val="21"/>
                <w:szCs w:val="21"/>
              </w:rPr>
              <w:t>Typologia językowa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B.Szymanek</w:t>
            </w:r>
            <w:proofErr w:type="spellEnd"/>
          </w:p>
          <w:p w:rsidR="00292B4E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S.Zdziebko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Fonologia XXI wieku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E.Cyran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216D8B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Wstęp do pragmatyki </w:t>
            </w:r>
            <w:r w:rsidR="00E91EA1" w:rsidRPr="00170E76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J.Sak-Wernicka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Multilingwizm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i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multikulturowość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średniowiecznej Anglii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MCharzyńska-Wójcik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[Literatura/kultura/media] – do wyboru </w:t>
            </w: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Przedmioty do wyboru – 3 przedmioty z oferowanej listy***</w:t>
            </w:r>
          </w:p>
        </w:tc>
      </w:tr>
      <w:tr w:rsidR="00292B4E" w:rsidRPr="00170E76" w:rsidTr="0077132B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Media regionalne celtyckiego obszaru kulturowego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 Bednarski</w:t>
            </w:r>
          </w:p>
        </w:tc>
      </w:tr>
      <w:tr w:rsidR="00292B4E" w:rsidRPr="00170E76" w:rsidTr="0077132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Współczesne trendy w lit.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292B4E" w:rsidRPr="00170E76" w:rsidTr="0077132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Medialne poszukiwania literatury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292B4E" w:rsidRPr="00170E76" w:rsidTr="0077132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i kultura pogranicza </w:t>
            </w:r>
            <w:r w:rsidRPr="00170E76">
              <w:rPr>
                <w:rFonts w:ascii="Georgia" w:hAnsi="Georgia"/>
                <w:sz w:val="21"/>
                <w:szCs w:val="21"/>
              </w:rPr>
              <w:br/>
              <w:t>amerykańsko-meksykańskiego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a film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B. Klonowska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292B4E" w:rsidRPr="00170E76" w:rsidTr="008C2A9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1. P.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Steinbrich</w:t>
            </w:r>
            <w:proofErr w:type="spellEnd"/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2. P.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Steinbrich</w:t>
            </w:r>
            <w:proofErr w:type="spellEnd"/>
          </w:p>
        </w:tc>
      </w:tr>
      <w:tr w:rsidR="00292B4E" w:rsidRPr="00170E76" w:rsidTr="008C2A9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Warsztat pracy nauczyciela w warunkach edukacji włączającej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1. E. Guz</w:t>
            </w: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2. E. Guz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Praktyki ciągłe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70E76" w:rsidTr="00885F4E">
        <w:trPr>
          <w:trHeight w:val="9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ustne: podstawy warsztatu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R.Looby</w:t>
            </w:r>
            <w:proofErr w:type="spellEnd"/>
          </w:p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R.Looby</w:t>
            </w:r>
            <w:proofErr w:type="spellEnd"/>
          </w:p>
        </w:tc>
      </w:tr>
      <w:tr w:rsidR="00885F4E" w:rsidRPr="00170E76" w:rsidTr="00C268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ustne w zakresie wybranych dziedzin komunikacji specjalistycznej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885F4E" w:rsidRPr="00170E76" w:rsidTr="00F51FE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Praktyki</w:t>
            </w:r>
            <w:r w:rsidR="009B5542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godzin: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  <w:r w:rsidRPr="00170E76">
        <w:rPr>
          <w:rFonts w:ascii="Georgia" w:hAnsi="Georgia"/>
          <w:sz w:val="21"/>
          <w:szCs w:val="21"/>
        </w:rPr>
        <w:t>**      Seminarium mieszane dostępne zarówno dla językoznawców, jak i literaturoznawców.</w:t>
      </w:r>
    </w:p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  <w:r w:rsidRPr="00170E76">
        <w:rPr>
          <w:rFonts w:ascii="Georgia" w:hAnsi="Georgia"/>
          <w:sz w:val="21"/>
          <w:szCs w:val="21"/>
        </w:rPr>
        <w:t>***   Należy wybrać dwa kursy w pierwszym semestrze i jeden kurs w drugim semestrze.</w:t>
      </w:r>
    </w:p>
    <w:sectPr w:rsidR="00E91EA1" w:rsidRPr="00170E76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AB" w:rsidRDefault="001A57AB" w:rsidP="000E006D">
      <w:pPr>
        <w:spacing w:after="0" w:line="240" w:lineRule="auto"/>
      </w:pPr>
      <w:r>
        <w:separator/>
      </w:r>
    </w:p>
  </w:endnote>
  <w:endnote w:type="continuationSeparator" w:id="0">
    <w:p w:rsidR="001A57AB" w:rsidRDefault="001A57AB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AB" w:rsidRDefault="001A57AB" w:rsidP="000E006D">
      <w:pPr>
        <w:spacing w:after="0" w:line="240" w:lineRule="auto"/>
      </w:pPr>
      <w:r>
        <w:separator/>
      </w:r>
    </w:p>
  </w:footnote>
  <w:footnote w:type="continuationSeparator" w:id="0">
    <w:p w:rsidR="001A57AB" w:rsidRDefault="001A57AB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363E7F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6D92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16DA4"/>
    <w:multiLevelType w:val="hybridMultilevel"/>
    <w:tmpl w:val="DC2A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C68C6"/>
    <w:multiLevelType w:val="hybridMultilevel"/>
    <w:tmpl w:val="7B8A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26350"/>
    <w:multiLevelType w:val="hybridMultilevel"/>
    <w:tmpl w:val="953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049BC"/>
    <w:multiLevelType w:val="hybridMultilevel"/>
    <w:tmpl w:val="D860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C00B5"/>
    <w:multiLevelType w:val="hybridMultilevel"/>
    <w:tmpl w:val="922A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D2DB4"/>
    <w:multiLevelType w:val="hybridMultilevel"/>
    <w:tmpl w:val="3D74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B50A4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B478D"/>
    <w:multiLevelType w:val="hybridMultilevel"/>
    <w:tmpl w:val="7DBA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237E"/>
    <w:multiLevelType w:val="hybridMultilevel"/>
    <w:tmpl w:val="92C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85B00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92344"/>
    <w:multiLevelType w:val="hybridMultilevel"/>
    <w:tmpl w:val="24C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647F0"/>
    <w:multiLevelType w:val="hybridMultilevel"/>
    <w:tmpl w:val="FDB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25903"/>
    <w:multiLevelType w:val="hybridMultilevel"/>
    <w:tmpl w:val="1EA4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F0C69"/>
    <w:multiLevelType w:val="hybridMultilevel"/>
    <w:tmpl w:val="AC68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D7C5C"/>
    <w:multiLevelType w:val="hybridMultilevel"/>
    <w:tmpl w:val="6A0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573B0"/>
    <w:multiLevelType w:val="hybridMultilevel"/>
    <w:tmpl w:val="F74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C62E0"/>
    <w:multiLevelType w:val="hybridMultilevel"/>
    <w:tmpl w:val="12C0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E2E1A"/>
    <w:multiLevelType w:val="hybridMultilevel"/>
    <w:tmpl w:val="919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7519"/>
    <w:multiLevelType w:val="hybridMultilevel"/>
    <w:tmpl w:val="1286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54454"/>
    <w:multiLevelType w:val="hybridMultilevel"/>
    <w:tmpl w:val="0186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9"/>
  </w:num>
  <w:num w:numId="5">
    <w:abstractNumId w:val="8"/>
  </w:num>
  <w:num w:numId="6">
    <w:abstractNumId w:val="20"/>
  </w:num>
  <w:num w:numId="7">
    <w:abstractNumId w:val="17"/>
  </w:num>
  <w:num w:numId="8">
    <w:abstractNumId w:val="26"/>
  </w:num>
  <w:num w:numId="9">
    <w:abstractNumId w:val="11"/>
  </w:num>
  <w:num w:numId="10">
    <w:abstractNumId w:val="10"/>
  </w:num>
  <w:num w:numId="11">
    <w:abstractNumId w:val="23"/>
  </w:num>
  <w:num w:numId="12">
    <w:abstractNumId w:val="21"/>
  </w:num>
  <w:num w:numId="13">
    <w:abstractNumId w:val="7"/>
  </w:num>
  <w:num w:numId="14">
    <w:abstractNumId w:val="15"/>
  </w:num>
  <w:num w:numId="15">
    <w:abstractNumId w:val="25"/>
  </w:num>
  <w:num w:numId="16">
    <w:abstractNumId w:val="14"/>
  </w:num>
  <w:num w:numId="17">
    <w:abstractNumId w:val="19"/>
  </w:num>
  <w:num w:numId="18">
    <w:abstractNumId w:val="24"/>
  </w:num>
  <w:num w:numId="19">
    <w:abstractNumId w:val="12"/>
  </w:num>
  <w:num w:numId="20">
    <w:abstractNumId w:val="18"/>
  </w:num>
  <w:num w:numId="21">
    <w:abstractNumId w:val="13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429A6"/>
    <w:rsid w:val="000E006D"/>
    <w:rsid w:val="001301FD"/>
    <w:rsid w:val="00170E76"/>
    <w:rsid w:val="001A57AB"/>
    <w:rsid w:val="00216D8B"/>
    <w:rsid w:val="00263ED3"/>
    <w:rsid w:val="00292B4E"/>
    <w:rsid w:val="002D378C"/>
    <w:rsid w:val="0036161F"/>
    <w:rsid w:val="003804AB"/>
    <w:rsid w:val="00393FFD"/>
    <w:rsid w:val="004347B7"/>
    <w:rsid w:val="00445447"/>
    <w:rsid w:val="004C0E87"/>
    <w:rsid w:val="004E7DA5"/>
    <w:rsid w:val="005101A5"/>
    <w:rsid w:val="0054117F"/>
    <w:rsid w:val="005D5851"/>
    <w:rsid w:val="005E5A4B"/>
    <w:rsid w:val="00690C5A"/>
    <w:rsid w:val="00743A2F"/>
    <w:rsid w:val="00885F4E"/>
    <w:rsid w:val="00891ABF"/>
    <w:rsid w:val="009918B1"/>
    <w:rsid w:val="00997CA1"/>
    <w:rsid w:val="009A236E"/>
    <w:rsid w:val="009B5542"/>
    <w:rsid w:val="00AB50CB"/>
    <w:rsid w:val="00AE0D4D"/>
    <w:rsid w:val="00B53C99"/>
    <w:rsid w:val="00C56BB8"/>
    <w:rsid w:val="00CF0FC8"/>
    <w:rsid w:val="00D01DF8"/>
    <w:rsid w:val="00D10881"/>
    <w:rsid w:val="00D54850"/>
    <w:rsid w:val="00DC1C08"/>
    <w:rsid w:val="00DD4C89"/>
    <w:rsid w:val="00E85AF3"/>
    <w:rsid w:val="00E91EA1"/>
    <w:rsid w:val="00EF753E"/>
    <w:rsid w:val="00F5189A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2015-11-25T10:49:00Z</cp:lastPrinted>
  <dcterms:created xsi:type="dcterms:W3CDTF">2015-12-10T15:29:00Z</dcterms:created>
  <dcterms:modified xsi:type="dcterms:W3CDTF">2015-12-10T15:29:00Z</dcterms:modified>
</cp:coreProperties>
</file>