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88252A" w:rsidRPr="00702239" w:rsidTr="00481565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88252A" w:rsidRPr="00702239" w:rsidRDefault="0088252A" w:rsidP="00481565">
            <w:pPr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252A" w:rsidRPr="00702239" w:rsidRDefault="0088252A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>
              <w:fldChar w:fldCharType="begin"/>
            </w:r>
            <w:r w:rsidRPr="0088252A">
              <w:rPr>
                <w:lang w:val="en-US"/>
              </w:rPr>
              <w:instrText>HYPERLINK "mailto:ifa@kul.pl"</w:instrText>
            </w:r>
            <w:r>
              <w:fldChar w:fldCharType="separate"/>
            </w:r>
            <w:r w:rsidRPr="00702239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>
              <w:fldChar w:fldCharType="end"/>
            </w:r>
          </w:p>
          <w:p w:rsidR="0088252A" w:rsidRPr="00702239" w:rsidRDefault="0088252A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88252A" w:rsidRPr="00702239" w:rsidRDefault="0088252A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6" o:title=""/>
                </v:shape>
                <o:OLEObject Type="Embed" ProgID="PBrush" ShapeID="_x0000_i1025" DrawAspect="Content" ObjectID="_1521027511" r:id="rId7"/>
              </w:object>
            </w:r>
          </w:p>
        </w:tc>
      </w:tr>
      <w:tr w:rsidR="0088252A" w:rsidRPr="00702239" w:rsidTr="00481565">
        <w:tc>
          <w:tcPr>
            <w:tcW w:w="817" w:type="dxa"/>
            <w:tcBorders>
              <w:top w:val="single" w:sz="4" w:space="0" w:color="auto"/>
            </w:tcBorders>
          </w:tcPr>
          <w:p w:rsidR="0088252A" w:rsidRPr="00702239" w:rsidRDefault="0088252A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8252A" w:rsidRPr="00702239" w:rsidRDefault="0088252A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52A" w:rsidRPr="00702239" w:rsidRDefault="0088252A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88252A" w:rsidRPr="00702239" w:rsidRDefault="0088252A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  <w:sz w:val="24"/>
          <w:szCs w:val="24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color w:val="FF0000"/>
          <w:sz w:val="24"/>
          <w:szCs w:val="24"/>
        </w:rPr>
      </w:pPr>
      <w:r w:rsidRPr="00702239">
        <w:rPr>
          <w:rFonts w:ascii="Georgia" w:hAnsi="Georgia"/>
          <w:b/>
          <w:color w:val="FF0000"/>
          <w:sz w:val="24"/>
          <w:szCs w:val="24"/>
        </w:rPr>
        <w:t xml:space="preserve">DODATKOWA OFERTA – SPECJALIZACJA PEDAGOGICZNA 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702239">
        <w:rPr>
          <w:rFonts w:ascii="Georgia" w:hAnsi="Georgia"/>
          <w:b/>
          <w:sz w:val="24"/>
          <w:szCs w:val="24"/>
        </w:rPr>
        <w:t>realizowana przez Instytut Filologii Angielskiej studiów niestacjonarnych II stopnia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Oferta odbywa się niezależnie od prowadzonych zajęć dydaktycznych w IFA i jest otwarta dla </w:t>
      </w:r>
      <w:r w:rsidRPr="00702239">
        <w:rPr>
          <w:rFonts w:ascii="Georgia" w:hAnsi="Georgia"/>
          <w:color w:val="FF0000"/>
          <w:sz w:val="24"/>
          <w:szCs w:val="24"/>
          <w:u w:val="single"/>
        </w:rPr>
        <w:t xml:space="preserve">studentów I </w:t>
      </w:r>
      <w:proofErr w:type="spellStart"/>
      <w:r w:rsidRPr="00702239">
        <w:rPr>
          <w:rFonts w:ascii="Georgia" w:hAnsi="Georgia"/>
          <w:color w:val="FF0000"/>
          <w:sz w:val="24"/>
          <w:szCs w:val="24"/>
          <w:u w:val="single"/>
        </w:rPr>
        <w:t>i</w:t>
      </w:r>
      <w:proofErr w:type="spellEnd"/>
      <w:r w:rsidRPr="00702239">
        <w:rPr>
          <w:rFonts w:ascii="Georgia" w:hAnsi="Georgia"/>
          <w:color w:val="FF0000"/>
          <w:sz w:val="24"/>
          <w:szCs w:val="24"/>
          <w:u w:val="single"/>
        </w:rPr>
        <w:t xml:space="preserve"> II roku Filologii Angielskiej studiów niestacjonarnych II stopnia </w:t>
      </w:r>
      <w:r w:rsidRPr="00702239">
        <w:rPr>
          <w:rFonts w:ascii="Georgia" w:hAnsi="Georgia"/>
          <w:sz w:val="24"/>
          <w:szCs w:val="24"/>
        </w:rPr>
        <w:t xml:space="preserve">zainteresowanych zdobyciem lub uzupełnieniem kwalifikacji niezbędnych do wykonywania zawodu nauczyciela języka angielskiego w gimnazjum oraz szkole </w:t>
      </w:r>
      <w:proofErr w:type="spellStart"/>
      <w:r w:rsidRPr="00702239">
        <w:rPr>
          <w:rFonts w:ascii="Georgia" w:hAnsi="Georgia"/>
          <w:sz w:val="24"/>
          <w:szCs w:val="24"/>
        </w:rPr>
        <w:t>ponadgimnazjalnej</w:t>
      </w:r>
      <w:proofErr w:type="spellEnd"/>
      <w:r w:rsidRPr="00702239">
        <w:rPr>
          <w:rFonts w:ascii="Georgia" w:hAnsi="Georgia"/>
          <w:sz w:val="24"/>
          <w:szCs w:val="24"/>
        </w:rPr>
        <w:t xml:space="preserve">. 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 xml:space="preserve">Obecna oferta - przygotowanie pedagogiczne do zawodu nauczyciela języka angielskiego w gimnazjum oraz szkole </w:t>
      </w:r>
      <w:proofErr w:type="spellStart"/>
      <w:r w:rsidRPr="00702239">
        <w:rPr>
          <w:rFonts w:ascii="Georgia" w:hAnsi="Georgia"/>
          <w:sz w:val="24"/>
          <w:szCs w:val="24"/>
        </w:rPr>
        <w:t>ponadgimnazjalnej</w:t>
      </w:r>
      <w:proofErr w:type="spellEnd"/>
      <w:r w:rsidRPr="00702239">
        <w:rPr>
          <w:rFonts w:ascii="Georgia" w:hAnsi="Georgia"/>
          <w:sz w:val="24"/>
          <w:szCs w:val="24"/>
        </w:rPr>
        <w:t xml:space="preserve"> obejmuje, </w:t>
      </w:r>
      <w:proofErr w:type="spellStart"/>
      <w:r w:rsidRPr="00702239">
        <w:rPr>
          <w:rFonts w:ascii="Georgia" w:hAnsi="Georgia"/>
          <w:sz w:val="24"/>
          <w:szCs w:val="24"/>
        </w:rPr>
        <w:t>wg</w:t>
      </w:r>
      <w:proofErr w:type="spellEnd"/>
      <w:r w:rsidRPr="00702239">
        <w:rPr>
          <w:rFonts w:ascii="Georgia" w:hAnsi="Georgia"/>
          <w:sz w:val="24"/>
          <w:szCs w:val="24"/>
        </w:rPr>
        <w:t xml:space="preserve">. 4-etapowego poziomu kształcenia: III i IV etap edukacyjny, tj. nauczanie w gimnazjum oraz szkole </w:t>
      </w:r>
      <w:proofErr w:type="spellStart"/>
      <w:r w:rsidRPr="00702239">
        <w:rPr>
          <w:rFonts w:ascii="Georgia" w:hAnsi="Georgia"/>
          <w:sz w:val="24"/>
          <w:szCs w:val="24"/>
        </w:rPr>
        <w:t>ponadgimnazjalnej</w:t>
      </w:r>
      <w:proofErr w:type="spellEnd"/>
      <w:r w:rsidRPr="00702239">
        <w:rPr>
          <w:rFonts w:ascii="Georgia" w:hAnsi="Georgia"/>
          <w:sz w:val="24"/>
          <w:szCs w:val="24"/>
        </w:rPr>
        <w:t>.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Program realizowany jest w przeciągu 2 semestrów, wszystkie egzaminy i zaliczenia (poza praktyka ciągłą)  odbywają się po zakończeniu każdego semestru.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Georgia" w:hAnsi="Georgia"/>
          <w:sz w:val="24"/>
          <w:szCs w:val="24"/>
        </w:rPr>
      </w:pPr>
      <w:r w:rsidRPr="00702239">
        <w:rPr>
          <w:rFonts w:ascii="Georgia" w:hAnsi="Georgia"/>
          <w:sz w:val="24"/>
          <w:szCs w:val="24"/>
        </w:rPr>
        <w:t>Dostępna jest także oferta dla II i III poziomu kształcenia.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color w:val="FF0000"/>
          <w:sz w:val="24"/>
          <w:szCs w:val="24"/>
          <w:u w:val="single"/>
        </w:rPr>
      </w:pPr>
      <w:r w:rsidRPr="00702239">
        <w:rPr>
          <w:rFonts w:ascii="Georgia" w:hAnsi="Georgia"/>
          <w:b/>
          <w:color w:val="FF0000"/>
          <w:sz w:val="24"/>
          <w:szCs w:val="24"/>
          <w:u w:val="single"/>
        </w:rPr>
        <w:t>Oferta otwarta dla wszystkich zainteresowanych od roku akademickiego 2016/2017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Georgia" w:hAnsi="Georgia"/>
          <w:b/>
          <w:sz w:val="18"/>
          <w:szCs w:val="18"/>
        </w:rPr>
      </w:pPr>
      <w:r w:rsidRPr="00702239">
        <w:rPr>
          <w:rFonts w:ascii="Georgia" w:hAnsi="Georgia"/>
          <w:b/>
          <w:sz w:val="24"/>
          <w:szCs w:val="24"/>
        </w:rPr>
        <w:t>Modułowy program specjalizacji nauczycielskiej 2016/2017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11"/>
        <w:gridCol w:w="1424"/>
        <w:gridCol w:w="25"/>
        <w:gridCol w:w="1821"/>
        <w:gridCol w:w="6"/>
        <w:gridCol w:w="18"/>
        <w:gridCol w:w="1351"/>
        <w:gridCol w:w="25"/>
        <w:gridCol w:w="1808"/>
      </w:tblGrid>
      <w:tr w:rsidR="0088252A" w:rsidRPr="00702239" w:rsidTr="00481565"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i/>
              </w:rPr>
            </w:pPr>
            <w:r w:rsidRPr="00702239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88252A" w:rsidRPr="00702239" w:rsidTr="00481565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1 – [</w:t>
            </w:r>
            <w:r w:rsidRPr="00702239">
              <w:rPr>
                <w:rFonts w:ascii="Georgia" w:hAnsi="Georgia"/>
                <w:b/>
                <w:bCs/>
              </w:rPr>
              <w:t>Ogólne przygotowanie psychologiczno-pedagogiczne]</w:t>
            </w:r>
          </w:p>
        </w:tc>
      </w:tr>
      <w:tr w:rsidR="0088252A" w:rsidRPr="00702239" w:rsidTr="00481565">
        <w:trPr>
          <w:trHeight w:val="76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Pedagogika ogólna (konwersatorium)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highlight w:val="red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76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Pedagogika ogólna (konwersatorium) - </w:t>
            </w: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73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Psychologia ogólna (konwersatorium)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735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Psychologia ogólna (konwersatorium) - </w:t>
            </w: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  <w:iCs/>
              </w:rPr>
              <w:t>Etyka zawodu nauczyciela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iCs/>
              </w:rPr>
              <w:t>Etyka zawodu nauczyciela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hAnsi="Georgia"/>
                <w:iCs/>
              </w:rPr>
              <w:t>) -</w:t>
            </w:r>
          </w:p>
          <w:p w:rsidR="0088252A" w:rsidRPr="00702239" w:rsidRDefault="0088252A" w:rsidP="00481565">
            <w:pPr>
              <w:spacing w:after="0"/>
              <w:rPr>
                <w:rFonts w:ascii="Georgia" w:hAnsi="Georgia"/>
                <w:iCs/>
              </w:rPr>
            </w:pPr>
            <w:r w:rsidRPr="00702239">
              <w:rPr>
                <w:rFonts w:ascii="Georgia" w:hAnsi="Georgia"/>
                <w:b/>
              </w:rPr>
              <w:t>kształcenie na odległość (zajęcia w formie elektronicznej)</w:t>
            </w:r>
            <w:r w:rsidRPr="00702239">
              <w:rPr>
                <w:rFonts w:ascii="Georgia" w:hAnsi="Georgia"/>
              </w:rPr>
              <w:t xml:space="preserve">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  <w:highlight w:val="red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  <w:b/>
              </w:rPr>
              <w:t>Moduł 2 – [Przygotowanie psychologiczno-pedagogiczne do nauczania na poszczególnych etapach edukacyjnych]</w:t>
            </w: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eastAsia="Times New Roman" w:hAnsi="Georgia"/>
                <w:iCs/>
              </w:rPr>
            </w:pPr>
            <w:r w:rsidRPr="00702239">
              <w:rPr>
                <w:rFonts w:ascii="Georgia" w:eastAsia="Times New Roman" w:hAnsi="Georgia"/>
                <w:iCs/>
              </w:rPr>
              <w:t>Psychologi</w:t>
            </w:r>
            <w:r w:rsidRPr="00702239">
              <w:rPr>
                <w:rFonts w:ascii="Georgia" w:hAnsi="Georgia"/>
                <w:iCs/>
              </w:rPr>
              <w:t>a rozwojowa i wychowawcza młodzieży</w:t>
            </w:r>
            <w:r w:rsidRPr="00702239">
              <w:rPr>
                <w:rFonts w:ascii="Georgia" w:eastAsia="Times New Roman" w:hAnsi="Georgia"/>
                <w:iCs/>
              </w:rPr>
              <w:t xml:space="preserve"> w wieku szkolnym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eastAsia="Times New Roman" w:hAnsi="Georgia"/>
                <w:iCs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eastAsia="Times New Roman" w:hAnsi="Georgia"/>
                <w:iCs/>
              </w:rPr>
            </w:pPr>
            <w:r w:rsidRPr="00702239">
              <w:rPr>
                <w:rFonts w:ascii="Georgia" w:eastAsia="Times New Roman" w:hAnsi="Georgia"/>
                <w:iCs/>
              </w:rPr>
              <w:t>Psychologi</w:t>
            </w:r>
            <w:r w:rsidRPr="00702239">
              <w:rPr>
                <w:rFonts w:ascii="Georgia" w:hAnsi="Georgia"/>
                <w:iCs/>
              </w:rPr>
              <w:t>a rozwojowa i wychowawcza młodzieży</w:t>
            </w:r>
            <w:r w:rsidRPr="00702239">
              <w:rPr>
                <w:rFonts w:ascii="Georgia" w:eastAsia="Times New Roman" w:hAnsi="Georgia"/>
                <w:iCs/>
              </w:rPr>
              <w:t xml:space="preserve"> w wieku szkolnym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eastAsia="Times New Roman" w:hAnsi="Georgia"/>
                <w:iCs/>
              </w:rPr>
              <w:t xml:space="preserve">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 xml:space="preserve">kształcenie na odległość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lastRenderedPageBreak/>
              <w:t>(zajęcia w formie elektronicznej)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eastAsia="Times New Roman" w:hAnsi="Georgia"/>
              </w:rPr>
            </w:pPr>
            <w:r w:rsidRPr="00702239">
              <w:rPr>
                <w:rFonts w:ascii="Georgia" w:eastAsia="Times New Roman" w:hAnsi="Georgia"/>
              </w:rPr>
              <w:lastRenderedPageBreak/>
              <w:t>Pedagogika szkolna z elementami pedagogiki społecznej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eastAsia="Times New Roman" w:hAnsi="Georgia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62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eastAsia="Times New Roman" w:hAnsi="Georgia"/>
              </w:rPr>
            </w:pPr>
            <w:r w:rsidRPr="00702239">
              <w:rPr>
                <w:rFonts w:ascii="Georgia" w:eastAsia="Times New Roman" w:hAnsi="Georgia"/>
              </w:rPr>
              <w:t>Pedagogika szkolna z elementami pedagogiki społecznej (</w:t>
            </w:r>
            <w:r w:rsidRPr="00702239">
              <w:rPr>
                <w:rFonts w:ascii="Georgia" w:hAnsi="Georgia"/>
              </w:rPr>
              <w:t>konwersatorium</w:t>
            </w:r>
            <w:r w:rsidRPr="00702239">
              <w:rPr>
                <w:rFonts w:ascii="Georgia" w:eastAsia="Times New Roman" w:hAnsi="Georgia"/>
              </w:rPr>
              <w:t xml:space="preserve">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– [</w:t>
            </w:r>
            <w:r w:rsidRPr="00702239">
              <w:rPr>
                <w:rFonts w:ascii="Georgia" w:hAnsi="Georgia"/>
                <w:b/>
                <w:bCs/>
              </w:rPr>
              <w:t>Przygotowanie w zakresie dydaktycznym na III i IV etapie edukacyjnym]</w:t>
            </w:r>
          </w:p>
        </w:tc>
      </w:tr>
      <w:tr w:rsidR="0088252A" w:rsidRPr="00702239" w:rsidTr="00481565">
        <w:trPr>
          <w:trHeight w:val="38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</w:rPr>
              <w:t>Dydaktyka ogólna (konwersatorium)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  <w:p w:rsidR="0088252A" w:rsidRPr="00702239" w:rsidRDefault="0088252A" w:rsidP="00481565">
            <w:pPr>
              <w:spacing w:after="0"/>
              <w:rPr>
                <w:rFonts w:ascii="Georgia" w:hAnsi="Georgia"/>
                <w:b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11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K_W02,K_W03</w:t>
            </w: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K_W04,K_W07</w:t>
            </w: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K_W08,K_W12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 K_W14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K_W15, K_W16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K_U01,K_U02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K_U03,K_U05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K_U06, K_U07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K_U08, K_U09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K_U14, K_U15 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K_U16, K_U17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K_U18, K_U19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K_U20, K_U21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K_U22,K_K01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K_K04,K_K06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K_K08</w:t>
            </w:r>
          </w:p>
        </w:tc>
      </w:tr>
      <w:tr w:rsidR="0088252A" w:rsidRPr="00702239" w:rsidTr="00481565">
        <w:trPr>
          <w:trHeight w:val="178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ogólna (konwersatorium)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489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 nauczania języka angielskiego – III etap edukacyjny, nauczanie w gimnazjum (ćwiczenia ) 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181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 nauczania języka angielskiego – III etap edukacyjny, nauczanie w gimnazjum (konwersatorium) 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59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 nauczania języka angielskiego – III etap edukacyjny, nauczanie w gimnazjum (konwersatorium)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473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nauczania języka angielskiego –  IV etap 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(ćwiczenia)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66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Dydaktyka nauczania </w:t>
            </w:r>
            <w:r w:rsidRPr="00702239">
              <w:rPr>
                <w:rFonts w:ascii="Georgia" w:hAnsi="Georgia"/>
              </w:rPr>
              <w:lastRenderedPageBreak/>
              <w:t xml:space="preserve">języka angielskiego –  IV etap 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(konwersatorium)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>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5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lastRenderedPageBreak/>
              <w:t xml:space="preserve">Dydaktyka nauczania języka angielskiego –  IV etap edukacyjny, nauczanie w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(konwersatorium)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57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Egzamin z modułu dydaktycznego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52A" w:rsidRPr="00702239" w:rsidRDefault="0088252A" w:rsidP="00481565">
            <w:pPr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1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[Praktyka]</w:t>
            </w:r>
          </w:p>
        </w:tc>
      </w:tr>
      <w:tr w:rsidR="0088252A" w:rsidRPr="00702239" w:rsidTr="00481565"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Praktyka śródroczna (obserwacyjna) w gimnazjum oraz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  <w:r w:rsidRPr="00702239">
              <w:rPr>
                <w:rFonts w:ascii="Georgia" w:hAnsi="Georgia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6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K_W02,K_W03</w:t>
            </w: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K_W04,K_W07</w:t>
            </w:r>
          </w:p>
          <w:p w:rsidR="0088252A" w:rsidRPr="00702239" w:rsidRDefault="0088252A" w:rsidP="00481565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K_W08,K_W12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K_W13,K_W14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K_W15,K_W16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K_U02,K_U03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K_U04,K_U06 K_U08, K_U18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K_K01, K_K02</w:t>
            </w:r>
          </w:p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K_K03,K_K04</w:t>
            </w:r>
          </w:p>
        </w:tc>
      </w:tr>
      <w:tr w:rsidR="0088252A" w:rsidRPr="00702239" w:rsidTr="00481565">
        <w:trPr>
          <w:trHeight w:val="510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Praktyka ciągła w gimnazjum oraz szkole </w:t>
            </w:r>
            <w:proofErr w:type="spellStart"/>
            <w:r w:rsidRPr="00702239">
              <w:rPr>
                <w:rFonts w:ascii="Georgia" w:hAnsi="Georgia"/>
              </w:rPr>
              <w:t>ponadgimnazjalnej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120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A" w:rsidRPr="00702239" w:rsidRDefault="0088252A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8252A" w:rsidRPr="00702239" w:rsidTr="00481565">
        <w:trPr>
          <w:trHeight w:val="24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8252A" w:rsidRPr="00702239" w:rsidRDefault="0088252A" w:rsidP="00481565">
            <w:pPr>
              <w:spacing w:after="0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Razem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270+150h praktyk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25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8252A" w:rsidRPr="00702239" w:rsidRDefault="0088252A" w:rsidP="00481565">
            <w:pPr>
              <w:spacing w:after="0"/>
              <w:jc w:val="center"/>
              <w:rPr>
                <w:rFonts w:ascii="Georgia" w:hAnsi="Georgia"/>
              </w:rPr>
            </w:pPr>
          </w:p>
        </w:tc>
      </w:tr>
    </w:tbl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 xml:space="preserve">W sumie: </w:t>
      </w:r>
    </w:p>
    <w:p w:rsidR="0088252A" w:rsidRPr="00702239" w:rsidRDefault="0088252A" w:rsidP="0088252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162 godziny</w:t>
      </w:r>
      <w:r w:rsidRPr="00702239">
        <w:rPr>
          <w:rFonts w:ascii="Georgia" w:hAnsi="Georgia"/>
        </w:rPr>
        <w:t xml:space="preserve"> </w:t>
      </w:r>
      <w:r w:rsidRPr="00702239">
        <w:rPr>
          <w:rFonts w:ascii="Georgia" w:hAnsi="Georgia"/>
          <w:b/>
        </w:rPr>
        <w:t>kształcenia na odległość (zajęcia w formie elektronicznej)</w:t>
      </w:r>
    </w:p>
    <w:p w:rsidR="0088252A" w:rsidRPr="00702239" w:rsidRDefault="0088252A" w:rsidP="0088252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108 godzin na 270 godzin zajęć przedmiotowych kształcenia w formie tradycyjnej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b/>
        </w:rPr>
      </w:pPr>
      <w:r w:rsidRPr="00702239">
        <w:rPr>
          <w:rFonts w:ascii="Georgia" w:hAnsi="Georgia"/>
          <w:b/>
        </w:rPr>
        <w:t>Informacje dodatkowe: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Georgia" w:hAnsi="Georgia"/>
          <w:u w:val="single"/>
        </w:rPr>
      </w:pPr>
      <w:r w:rsidRPr="00702239">
        <w:rPr>
          <w:rFonts w:ascii="Georgia" w:hAnsi="Georgia"/>
          <w:u w:val="single"/>
        </w:rPr>
        <w:t>Na I/II roku studiów II stopnia program specjalizacji pedagogicznej przewiduje:</w:t>
      </w:r>
    </w:p>
    <w:p w:rsidR="0088252A" w:rsidRPr="00702239" w:rsidRDefault="0088252A" w:rsidP="008825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</w:rPr>
      </w:pPr>
      <w:r w:rsidRPr="00702239">
        <w:rPr>
          <w:rFonts w:ascii="Georgia" w:hAnsi="Georgia"/>
        </w:rPr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88252A" w:rsidRPr="00702239" w:rsidRDefault="0088252A" w:rsidP="0088252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/>
        </w:rPr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742"/>
    <w:multiLevelType w:val="hybridMultilevel"/>
    <w:tmpl w:val="E6E2F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52A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6065E8"/>
    <w:rsid w:val="008378DE"/>
    <w:rsid w:val="0088252A"/>
    <w:rsid w:val="00891ABF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252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82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4043</Characters>
  <Application>Microsoft Office Word</Application>
  <DocSecurity>0</DocSecurity>
  <Lines>33</Lines>
  <Paragraphs>9</Paragraphs>
  <ScaleCrop>false</ScaleCrop>
  <Company>Your Company Name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2016-04-01T12:52:00Z</cp:lastPrinted>
  <dcterms:created xsi:type="dcterms:W3CDTF">2016-04-01T12:52:00Z</dcterms:created>
  <dcterms:modified xsi:type="dcterms:W3CDTF">2016-04-01T12:52:00Z</dcterms:modified>
</cp:coreProperties>
</file>