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1" w:rsidRPr="008F5361" w:rsidRDefault="008F5361" w:rsidP="008F5361">
      <w:pPr>
        <w:ind w:left="708" w:right="-648"/>
        <w:jc w:val="right"/>
        <w:rPr>
          <w:b/>
        </w:rPr>
      </w:pPr>
      <w:r w:rsidRPr="008F5361">
        <w:rPr>
          <w:rFonts w:ascii="Klavika Regular" w:hAnsi="Klavika Regular" w:cs="Klavika Regular"/>
          <w:b/>
          <w:color w:val="404040"/>
        </w:rPr>
        <w:t xml:space="preserve">KATOLICKI </w:t>
      </w:r>
      <w:r>
        <w:rPr>
          <w:rFonts w:ascii="Klavika Regular" w:hAnsi="Klavika Regular" w:cs="Klavika Regular"/>
          <w:b/>
          <w:color w:val="404040"/>
        </w:rPr>
        <w:t xml:space="preserve"> </w:t>
      </w:r>
      <w:r w:rsidRPr="008F5361">
        <w:rPr>
          <w:rFonts w:ascii="Klavika Regular CE" w:hAnsi="Klavika Regular CE" w:cs="Klavika Regular CE"/>
          <w:b/>
          <w:color w:val="404040"/>
        </w:rPr>
        <w:t>UNIWERSYTET</w:t>
      </w:r>
      <w:r>
        <w:rPr>
          <w:rFonts w:ascii="Klavika Regular CE" w:hAnsi="Klavika Regular CE" w:cs="Klavika Regular CE"/>
          <w:b/>
          <w:color w:val="404040"/>
        </w:rPr>
        <w:t xml:space="preserve"> </w:t>
      </w:r>
      <w:r w:rsidRPr="008F5361">
        <w:rPr>
          <w:rFonts w:ascii="Klavika Regular CE" w:hAnsi="Klavika Regular CE" w:cs="Klavika Regular CE"/>
          <w:b/>
          <w:color w:val="404040"/>
        </w:rPr>
        <w:t xml:space="preserve"> LUBELSKI</w:t>
      </w:r>
      <w:r>
        <w:rPr>
          <w:rFonts w:ascii="Klavika Regular CE" w:hAnsi="Klavika Regular CE" w:cs="Klavika Regular CE"/>
          <w:b/>
          <w:color w:val="404040"/>
        </w:rPr>
        <w:t xml:space="preserve"> </w:t>
      </w:r>
      <w:r w:rsidRPr="008F5361">
        <w:rPr>
          <w:rFonts w:ascii="Klavika Regular CE" w:hAnsi="Klavika Regular CE" w:cs="Klavika Regular CE"/>
          <w:b/>
          <w:color w:val="404040"/>
        </w:rPr>
        <w:t xml:space="preserve"> JANA </w:t>
      </w:r>
      <w:r>
        <w:rPr>
          <w:rFonts w:ascii="Klavika Regular CE" w:hAnsi="Klavika Regular CE" w:cs="Klavika Regular CE"/>
          <w:b/>
          <w:color w:val="404040"/>
        </w:rPr>
        <w:t xml:space="preserve"> </w:t>
      </w:r>
      <w:r w:rsidRPr="008F5361">
        <w:rPr>
          <w:rFonts w:ascii="Klavika Regular CE" w:hAnsi="Klavika Regular CE" w:cs="Klavika Regular CE"/>
          <w:b/>
          <w:color w:val="404040"/>
        </w:rPr>
        <w:t xml:space="preserve">PAWŁA </w:t>
      </w:r>
      <w:r>
        <w:rPr>
          <w:rFonts w:ascii="Klavika Regular CE" w:hAnsi="Klavika Regular CE" w:cs="Klavika Regular CE"/>
          <w:b/>
          <w:color w:val="404040"/>
        </w:rPr>
        <w:t xml:space="preserve"> </w:t>
      </w:r>
      <w:r w:rsidRPr="008F5361">
        <w:rPr>
          <w:rFonts w:ascii="Klavika Regular CE" w:hAnsi="Klavika Regular CE" w:cs="Klavika Regular CE"/>
          <w:b/>
          <w:color w:val="404040"/>
        </w:rPr>
        <w:t>II</w:t>
      </w:r>
    </w:p>
    <w:p w:rsidR="008F5361" w:rsidRDefault="008F5361" w:rsidP="008F5361">
      <w:pPr>
        <w:ind w:left="708" w:right="-648"/>
        <w:jc w:val="right"/>
        <w:rPr>
          <w:rFonts w:ascii="Klavika Regular CE" w:hAnsi="Klavika Regular CE" w:cs="Klavika Regular CE"/>
          <w:noProof/>
          <w:color w:val="404040"/>
          <w:lang w:eastAsia="pl-PL"/>
        </w:rPr>
      </w:pPr>
      <w:r>
        <w:rPr>
          <w:rFonts w:ascii="Klavika Regular CE" w:hAnsi="Klavika Regular CE" w:cs="Klavika Regular CE"/>
          <w:noProof/>
          <w:color w:val="40404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-330200</wp:posOffset>
            </wp:positionV>
            <wp:extent cx="2042795" cy="10668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avika Regular CE" w:hAnsi="Klavika Regular CE" w:cs="Klavika Regular CE"/>
          <w:color w:val="404040"/>
        </w:rPr>
        <w:t>Wydział Biotechnologii i Nauk o Środowisku,</w:t>
      </w:r>
      <w:r>
        <w:rPr>
          <w:lang w:eastAsia="pl-PL"/>
        </w:rPr>
        <w:t xml:space="preserve"> </w:t>
      </w:r>
      <w:r w:rsidRPr="008F5361">
        <w:rPr>
          <w:rFonts w:ascii="Klavika Regular CE" w:hAnsi="Klavika Regular CE" w:cs="Klavika Regular CE"/>
          <w:noProof/>
          <w:color w:val="404040"/>
          <w:lang w:eastAsia="pl-PL"/>
        </w:rPr>
        <w:t xml:space="preserve">Instytut Biotechnologii </w:t>
      </w:r>
    </w:p>
    <w:p w:rsidR="008F5361" w:rsidRPr="008F5361" w:rsidRDefault="008F5361" w:rsidP="008F5361">
      <w:pPr>
        <w:pStyle w:val="Zawartoramki"/>
        <w:spacing w:after="0" w:line="240" w:lineRule="auto"/>
        <w:ind w:right="-648" w:firstLine="708"/>
        <w:jc w:val="right"/>
        <w:rPr>
          <w:rFonts w:ascii="Klavika Regular CE" w:hAnsi="Klavika Regular CE" w:cs="Klavika Regular CE"/>
          <w:noProof/>
          <w:color w:val="404040"/>
          <w:kern w:val="0"/>
          <w:sz w:val="24"/>
          <w:szCs w:val="24"/>
          <w:lang w:eastAsia="pl-PL"/>
        </w:rPr>
      </w:pPr>
      <w:r w:rsidRPr="008F5361">
        <w:rPr>
          <w:rFonts w:ascii="Klavika Regular CE" w:hAnsi="Klavika Regular CE" w:cs="Klavika Regular CE"/>
          <w:noProof/>
          <w:color w:val="404040"/>
          <w:kern w:val="0"/>
          <w:sz w:val="24"/>
          <w:szCs w:val="24"/>
          <w:lang w:eastAsia="pl-PL"/>
        </w:rPr>
        <w:t>Katedra Fizjologii Zwierząt i Toksykologii</w:t>
      </w:r>
      <w:r w:rsidRPr="008F5361">
        <w:rPr>
          <w:rFonts w:ascii="Klavika Regular CE" w:hAnsi="Klavika Regular CE" w:cs="Klavika Regular CE"/>
          <w:noProof/>
          <w:color w:val="404040"/>
          <w:kern w:val="0"/>
          <w:sz w:val="24"/>
          <w:szCs w:val="24"/>
          <w:lang w:eastAsia="pl-PL"/>
        </w:rPr>
        <w:br/>
        <w:t>ul. Konstantynów 1 I, 20-708 Lublin</w:t>
      </w:r>
      <w:r w:rsidRPr="008F5361">
        <w:rPr>
          <w:rFonts w:ascii="Klavika Regular CE" w:hAnsi="Klavika Regular CE" w:cs="Klavika Regular CE"/>
          <w:noProof/>
          <w:color w:val="404040"/>
          <w:kern w:val="0"/>
          <w:sz w:val="24"/>
          <w:szCs w:val="24"/>
          <w:lang w:eastAsia="pl-PL"/>
        </w:rPr>
        <w:br/>
        <w:t>tel./fax (81) 454 54 53</w:t>
      </w:r>
    </w:p>
    <w:p w:rsidR="008F5361" w:rsidRDefault="008F5361" w:rsidP="008F5361">
      <w:pPr>
        <w:pStyle w:val="Zawartoramki"/>
        <w:ind w:right="-648" w:firstLine="708"/>
        <w:jc w:val="right"/>
      </w:pPr>
    </w:p>
    <w:p w:rsidR="008F5361" w:rsidRDefault="008F5361" w:rsidP="008F5361"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  <w:r>
        <w:rPr>
          <w:rFonts w:ascii="Georgia" w:hAnsi="Georgia" w:cs="Georgia"/>
          <w:b/>
          <w:lang w:val="de-DE"/>
        </w:rPr>
        <w:tab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4"/>
        <w:gridCol w:w="3986"/>
      </w:tblGrid>
      <w:tr w:rsidR="008F5361" w:rsidTr="002D1FA9">
        <w:tc>
          <w:tcPr>
            <w:tcW w:w="5264" w:type="dxa"/>
            <w:shd w:val="clear" w:color="auto" w:fill="auto"/>
            <w:vAlign w:val="center"/>
          </w:tcPr>
          <w:p w:rsidR="008F5361" w:rsidRDefault="008F5361" w:rsidP="00567D75">
            <w:pPr>
              <w:snapToGrid w:val="0"/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8F5361" w:rsidRDefault="008F5361" w:rsidP="002D1FA9">
            <w:pPr>
              <w:jc w:val="right"/>
            </w:pPr>
            <w:r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 xml:space="preserve">Lublin, dn. </w:t>
            </w:r>
            <w:r w:rsidR="002D1FA9"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>26</w:t>
            </w:r>
            <w:r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>-0</w:t>
            </w:r>
            <w:r w:rsidR="002D1FA9"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>4</w:t>
            </w:r>
            <w:r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>-201</w:t>
            </w:r>
            <w:r w:rsidR="002D1FA9"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>8</w:t>
            </w:r>
            <w:r>
              <w:rPr>
                <w:rFonts w:ascii="Georgia" w:hAnsi="Georgia" w:cs="Georgia"/>
                <w:bCs/>
                <w:iCs/>
                <w:sz w:val="22"/>
                <w:szCs w:val="22"/>
                <w:lang w:val="en-US"/>
              </w:rPr>
              <w:t xml:space="preserve"> r.</w:t>
            </w:r>
          </w:p>
        </w:tc>
      </w:tr>
    </w:tbl>
    <w:p w:rsidR="002D1FA9" w:rsidRDefault="002D1FA9" w:rsidP="002D1FA9">
      <w:pPr>
        <w:jc w:val="center"/>
        <w:rPr>
          <w:b/>
          <w:sz w:val="28"/>
        </w:rPr>
      </w:pPr>
    </w:p>
    <w:p w:rsidR="002D1FA9" w:rsidRDefault="002D1FA9" w:rsidP="002D1FA9">
      <w:pPr>
        <w:jc w:val="center"/>
        <w:rPr>
          <w:b/>
          <w:sz w:val="28"/>
        </w:rPr>
      </w:pPr>
    </w:p>
    <w:p w:rsidR="002D1FA9" w:rsidRDefault="002D1FA9" w:rsidP="002D1FA9">
      <w:pPr>
        <w:jc w:val="center"/>
        <w:rPr>
          <w:b/>
          <w:sz w:val="28"/>
        </w:rPr>
      </w:pPr>
    </w:p>
    <w:p w:rsidR="002D1FA9" w:rsidRPr="00280E80" w:rsidRDefault="002D1FA9" w:rsidP="002D1FA9">
      <w:pPr>
        <w:jc w:val="center"/>
        <w:rPr>
          <w:b/>
          <w:sz w:val="28"/>
        </w:rPr>
      </w:pPr>
      <w:r w:rsidRPr="00280E80">
        <w:rPr>
          <w:b/>
          <w:sz w:val="28"/>
        </w:rPr>
        <w:t>Praktyki nadobowiązkowe</w:t>
      </w:r>
    </w:p>
    <w:p w:rsidR="002D1FA9" w:rsidRDefault="002D1FA9" w:rsidP="002D1FA9">
      <w:pPr>
        <w:rPr>
          <w:sz w:val="28"/>
        </w:rPr>
      </w:pPr>
    </w:p>
    <w:p w:rsidR="002D1FA9" w:rsidRDefault="002D1FA9" w:rsidP="002D1FA9">
      <w:pPr>
        <w:rPr>
          <w:sz w:val="28"/>
        </w:rPr>
      </w:pPr>
    </w:p>
    <w:p w:rsidR="002D1FA9" w:rsidRPr="00280E80" w:rsidRDefault="002D1FA9" w:rsidP="002D1FA9">
      <w:pPr>
        <w:rPr>
          <w:sz w:val="28"/>
        </w:rPr>
      </w:pPr>
    </w:p>
    <w:p w:rsidR="002D1FA9" w:rsidRDefault="002D1FA9" w:rsidP="002D1FA9">
      <w:pPr>
        <w:spacing w:line="276" w:lineRule="auto"/>
        <w:rPr>
          <w:sz w:val="28"/>
        </w:rPr>
      </w:pPr>
      <w:r w:rsidRPr="00280E80">
        <w:rPr>
          <w:sz w:val="28"/>
        </w:rPr>
        <w:t>Szanowni Państwo,</w:t>
      </w:r>
    </w:p>
    <w:p w:rsidR="002D1FA9" w:rsidRPr="00280E80" w:rsidRDefault="002D1FA9" w:rsidP="002D1FA9">
      <w:pPr>
        <w:spacing w:line="276" w:lineRule="auto"/>
        <w:rPr>
          <w:sz w:val="28"/>
        </w:rPr>
      </w:pPr>
    </w:p>
    <w:p w:rsidR="002D1FA9" w:rsidRDefault="002D1FA9" w:rsidP="002D1FA9">
      <w:pPr>
        <w:spacing w:after="240" w:line="276" w:lineRule="auto"/>
        <w:jc w:val="both"/>
        <w:rPr>
          <w:sz w:val="28"/>
        </w:rPr>
      </w:pPr>
      <w:r w:rsidRPr="00280E80">
        <w:rPr>
          <w:sz w:val="28"/>
        </w:rPr>
        <w:t xml:space="preserve">Informuję, że osobą zajmującą się praktykami nadobowiązkowymi na Wydziale jest ponownie Opiekun praktyk studenckich. </w:t>
      </w:r>
    </w:p>
    <w:p w:rsidR="002D1FA9" w:rsidRPr="00280E80" w:rsidRDefault="002D1FA9" w:rsidP="002D1FA9">
      <w:pPr>
        <w:spacing w:after="240" w:line="276" w:lineRule="auto"/>
        <w:jc w:val="both"/>
        <w:rPr>
          <w:sz w:val="28"/>
        </w:rPr>
      </w:pPr>
      <w:r w:rsidRPr="00280E80">
        <w:rPr>
          <w:sz w:val="28"/>
        </w:rPr>
        <w:t xml:space="preserve">Przypominam również, że praktyki nadobowiązkowe mogą odbywać się </w:t>
      </w:r>
      <w:r w:rsidRPr="002D1FA9">
        <w:rPr>
          <w:sz w:val="28"/>
        </w:rPr>
        <w:t>TYLKO</w:t>
      </w:r>
      <w:r w:rsidRPr="00280E80">
        <w:rPr>
          <w:sz w:val="28"/>
        </w:rPr>
        <w:t xml:space="preserve"> w terminach nie kolidujących z obowiązkami wynikającymi z przebiegu studiów.</w:t>
      </w:r>
    </w:p>
    <w:p w:rsidR="005C126B" w:rsidRDefault="005C126B" w:rsidP="002D1FA9">
      <w:pPr>
        <w:spacing w:after="240" w:line="276" w:lineRule="auto"/>
      </w:pPr>
    </w:p>
    <w:p w:rsidR="002D1FA9" w:rsidRDefault="002D1FA9" w:rsidP="002D1FA9">
      <w:pPr>
        <w:spacing w:after="240" w:line="276" w:lineRule="auto"/>
      </w:pPr>
    </w:p>
    <w:p w:rsidR="002D1FA9" w:rsidRPr="002D1FA9" w:rsidRDefault="002D1FA9" w:rsidP="002D1FA9">
      <w:pPr>
        <w:spacing w:after="240" w:line="276" w:lineRule="auto"/>
        <w:rPr>
          <w:sz w:val="28"/>
        </w:rPr>
      </w:pPr>
      <w:r w:rsidRPr="002D1FA9">
        <w:rPr>
          <w:sz w:val="28"/>
        </w:rPr>
        <w:t>Anna Sierosławska</w:t>
      </w:r>
    </w:p>
    <w:sectPr w:rsidR="002D1FA9" w:rsidRPr="002D1FA9" w:rsidSect="005C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lavika Regular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Klavika Regular CE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361"/>
    <w:rsid w:val="0004633B"/>
    <w:rsid w:val="00090C08"/>
    <w:rsid w:val="002D1FA9"/>
    <w:rsid w:val="003779F1"/>
    <w:rsid w:val="004F4354"/>
    <w:rsid w:val="005C126B"/>
    <w:rsid w:val="008F5361"/>
    <w:rsid w:val="00A9264E"/>
    <w:rsid w:val="00C13708"/>
    <w:rsid w:val="00ED1D55"/>
    <w:rsid w:val="00F3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8F5361"/>
    <w:pPr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character" w:customStyle="1" w:styleId="sig">
    <w:name w:val="sig"/>
    <w:basedOn w:val="Domylnaczcionkaakapitu"/>
    <w:rsid w:val="008F5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BIOGENET</dc:creator>
  <cp:lastModifiedBy>BIOGENET</cp:lastModifiedBy>
  <cp:revision>2</cp:revision>
  <dcterms:created xsi:type="dcterms:W3CDTF">2018-04-26T12:34:00Z</dcterms:created>
  <dcterms:modified xsi:type="dcterms:W3CDTF">2018-04-26T12:34:00Z</dcterms:modified>
</cp:coreProperties>
</file>