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18" w:rsidRDefault="000B0A18" w:rsidP="000B0A18">
      <w:pPr>
        <w:pageBreakBefore/>
        <w:ind w:firstLine="284"/>
        <w:rPr>
          <w:b/>
        </w:rPr>
      </w:pPr>
      <w:r>
        <w:rPr>
          <w:b/>
        </w:rPr>
        <w:t xml:space="preserve">Załącznik nr 2. Wzór wykazu osiągnięć naukowych Katedry. </w:t>
      </w:r>
    </w:p>
    <w:p w:rsidR="000B0A18" w:rsidRDefault="000B0A18" w:rsidP="000B0A18">
      <w:pPr>
        <w:rPr>
          <w:b/>
        </w:rPr>
      </w:pPr>
    </w:p>
    <w:p w:rsidR="000B0A18" w:rsidRDefault="000B0A18" w:rsidP="000B0A18">
      <w:r>
        <w:t>Nazwa Katedry: ___________________________________________________________</w:t>
      </w:r>
    </w:p>
    <w:p w:rsidR="000B0A18" w:rsidRDefault="000B0A18" w:rsidP="000B0A18"/>
    <w:p w:rsidR="000B0A18" w:rsidRDefault="000B0A18" w:rsidP="000B0A18">
      <w:r>
        <w:t>Rok kalendarzowy, w którym zostały dokonane zgłoszone osiągnięcia: _____________</w:t>
      </w:r>
    </w:p>
    <w:p w:rsidR="000B0A18" w:rsidRDefault="000B0A18" w:rsidP="000B0A18">
      <w:pPr>
        <w:rPr>
          <w:b/>
        </w:rPr>
      </w:pPr>
    </w:p>
    <w:p w:rsidR="000B0A18" w:rsidRDefault="000B0A18" w:rsidP="000B0A18">
      <w:pPr>
        <w:rPr>
          <w:b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945"/>
        <w:gridCol w:w="1600"/>
      </w:tblGrid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Lp.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Osiągnięcie naukowe (pełny opis)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Liczba uzyskanych punktów</w:t>
            </w: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 xml:space="preserve">1.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Publikacja w czasopiśmie naukowym posiadającym współczynnik wpływu </w:t>
            </w:r>
            <w:proofErr w:type="spellStart"/>
            <w:r>
              <w:rPr>
                <w:i/>
                <w:iCs/>
              </w:rPr>
              <w:t>Impact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Factor</w:t>
            </w:r>
            <w:proofErr w:type="spellEnd"/>
            <w:r>
              <w:t xml:space="preserve"> (IF), znajdującym się w bazie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Reports</w:t>
            </w:r>
            <w:proofErr w:type="spellEnd"/>
            <w:r>
              <w:t xml:space="preserve"> (JCR), wymienionym w części A wykazu Ministra Nauki i Szkolnictwa Wyższego – punktacja wg wykazu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Publikacja w czasopiśmie naukowym nieposiadającym współczynnika wpływu </w:t>
            </w:r>
            <w:proofErr w:type="spellStart"/>
            <w:r>
              <w:rPr>
                <w:i/>
                <w:iCs/>
              </w:rPr>
              <w:t>Impact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Factor</w:t>
            </w:r>
            <w:proofErr w:type="spellEnd"/>
            <w:r>
              <w:t xml:space="preserve"> (IF), wymienionym w części B wykazu Ministra Nauki i Szkolnictwa Wyższego – punktacja wg wykazu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Publikacja w czasopiśmie znajdującym się w bazie </w:t>
            </w:r>
            <w:proofErr w:type="spellStart"/>
            <w:r>
              <w:rPr>
                <w:i/>
                <w:iCs/>
              </w:rPr>
              <w:t>European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Index</w:t>
            </w:r>
            <w:proofErr w:type="spellEnd"/>
            <w:r>
              <w:rPr>
                <w:i/>
                <w:iCs/>
              </w:rPr>
              <w:t xml:space="preserve"> for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Humanities</w:t>
            </w:r>
            <w:proofErr w:type="spellEnd"/>
            <w:r>
              <w:t xml:space="preserve"> (ERIH), wymienionym w części C wykazu Ministra Nauki i Szkolnictwa Wyższego – punktacja wg wykazu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Publikacja w innym zagranicznym czasopiśmie naukowym, w języku innym niż polski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Publikacja w innym czasopiśmie naukowym w języku polskim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Publikacja w recenzowanych materiałach z konferencji międzynarodowej, uwzględnionych w uznanej bazie publikacji naukowych o zasięgu międzynarodowym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Autorstwo monografii naukowej, w której liczba autorów nie przekracza trzech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Autorstwo monografii naukowej, w której liczba autorów wynosi co najmniej 4, a ich udział nie jest wyodrębniony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Autorstwo monografii naukowej, w której liczba autorów wynosi co najmniej 4, a ich udział jest wyodrębniony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Autorstwo rozdziału w monografii naukowej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Redakcja naukowa monografii </w:t>
            </w:r>
            <w:proofErr w:type="spellStart"/>
            <w:r>
              <w:t>wieloautorskiej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Recenzja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Publikacja umieszczona w zagranicznym wydawnictwie pokonferencyjnym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Publikacja umieszczona w polskim wydawnictwie pokonferencyjnym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Poradnik zawodowy, książka popularyzująca wiedzę naukową, repetytorium, zbiór kazusów, zbiór tabel, itp.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lastRenderedPageBreak/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Bibliografia, sprawozdanie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 xml:space="preserve">17.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Hasło w encyklopedii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Przygotowanie kursu </w:t>
            </w:r>
            <w:proofErr w:type="spellStart"/>
            <w:r>
              <w:t>e-learningowego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19.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Wygłoszenie referatu na konferencji zagranicznej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Wygłoszenie referatu na konferencji międzynarodowej w Polsce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Wygłoszenie referatu na konferencji ogólnopolskiej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Zorganizowanie przez pracowników Katedry konferencji naukowej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Stopień naukowy doktora uzyskany przez pracownika Katedry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Stopień naukowy doktora habilitowanego uzyskany przez pracownika Katedry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Stopień naukowy doktora habilitowanego uzyskany przez pracownika Katedry przed ukończeniem 40. roku życia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Tytuł naukowy profesora uzyskany przez pracownika Katedry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Tytuł naukowy profesora uzyskany przez pracownika Katedry przed ukończeniem 45. roku życia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Pełnienie funkcji promotora przez pracownika Katedry w prowadzonym przez inną jednostkę naukową przewodzie doktorskim osoby niebędącej pracownikiem jednostki naukowej zakończonym uchwałą w sprawie nadania stopnia naukowego doktora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29.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Członkostwo we władzach zagranicznych lub międzynarodowych towarzystw, organizacji i instytucji naukowych, których członkowie pochodzą co najmniej z 10 państw,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Pełnienie funkcji redaktora naczelnego czasopisma umieszczonego na listach </w:t>
            </w:r>
            <w:proofErr w:type="spellStart"/>
            <w:r>
              <w:rPr>
                <w:i/>
                <w:iCs/>
              </w:rPr>
              <w:t>European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Index</w:t>
            </w:r>
            <w:proofErr w:type="spellEnd"/>
            <w:r>
              <w:rPr>
                <w:i/>
                <w:iCs/>
              </w:rPr>
              <w:t xml:space="preserve"> for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Humanities</w:t>
            </w:r>
            <w:proofErr w:type="spellEnd"/>
            <w:r>
              <w:t xml:space="preserve"> (ERIH) lub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Citation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Reports</w:t>
            </w:r>
            <w:proofErr w:type="spellEnd"/>
            <w:r>
              <w:t xml:space="preserve"> (JCR) lub czasopisma naukowego nieposiadającego współczynnika wpływu IF, za publikację w którym przyznaje się co najmniej 8 </w:t>
            </w:r>
            <w:proofErr w:type="spellStart"/>
            <w:r>
              <w:t>pkt</w:t>
            </w:r>
            <w:proofErr w:type="spellEnd"/>
            <w:r>
              <w:t>, zgodnie z wykazem Ministra Nauki i Szkolnictwa Wyższego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Członkostwo w komitetach redakcyjnych czasopism naukowych umieszczonych na listach </w:t>
            </w:r>
            <w:proofErr w:type="spellStart"/>
            <w:r>
              <w:rPr>
                <w:i/>
                <w:iCs/>
              </w:rPr>
              <w:t>European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Index</w:t>
            </w:r>
            <w:proofErr w:type="spellEnd"/>
            <w:r>
              <w:rPr>
                <w:i/>
                <w:iCs/>
              </w:rPr>
              <w:t xml:space="preserve"> for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Humanities</w:t>
            </w:r>
            <w:proofErr w:type="spellEnd"/>
            <w:r>
              <w:t xml:space="preserve"> (ERIH) lub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Reports</w:t>
            </w:r>
            <w:proofErr w:type="spellEnd"/>
            <w:r>
              <w:t xml:space="preserve"> (JCR)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Członkostwo w zespołach eksperckich powołanych przez organy i instytucje państwowe oraz instytucje zagraniczne lub międzynarodowe; członkostwo we władzach krajowych organizacji naukowych nie związanych z jednostką, w której jest afiliowany pracownik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Ekspertyzy i opracowania naukowe przygotowane na zlecenie przedsiębiorców, organizacji gospodarczych, instytucji państwowych, samorządowych oraz zagranicznych lub międzynarodowych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Realizowane lub współrealizowane projekty obejmujące badania naukowe lub prace rozwojowe, na realizację których środki finansowe zostały przyznane w ramach międzynarodowych lub zagranicznych </w:t>
            </w:r>
            <w:r>
              <w:lastRenderedPageBreak/>
              <w:t>postępowań konkursowych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lastRenderedPageBreak/>
              <w:t>35.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>Realizowane lub współrealizowane projekty obejmujące badania naukowe lub prace rozwojowe, na realizacje których środki na badania zostały przyznane w ramach krajowych postępowań konkursowych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  <w:tr w:rsidR="000B0A18" w:rsidTr="0007437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  <w:r>
              <w:t>36.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snapToGrid w:val="0"/>
              <w:spacing w:after="120"/>
            </w:pPr>
            <w:r>
              <w:t xml:space="preserve">Upowszechnianie wiedzy, w tym organizacja festiwali nauki i innych form promocji i popularyzowania nauki, oraz działalności popularnonaukowej, w tym organizacji lub </w:t>
            </w:r>
            <w:proofErr w:type="spellStart"/>
            <w:r>
              <w:t>współorganizacji</w:t>
            </w:r>
            <w:proofErr w:type="spellEnd"/>
            <w:r>
              <w:t xml:space="preserve"> imprez popularnonaukowych, takich jak festiwale, konkursy;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18" w:rsidRDefault="000B0A18" w:rsidP="00074370">
            <w:pPr>
              <w:pStyle w:val="Tekstpodstawowy"/>
              <w:snapToGrid w:val="0"/>
            </w:pPr>
          </w:p>
        </w:tc>
      </w:tr>
    </w:tbl>
    <w:p w:rsidR="000B0A18" w:rsidRDefault="000B0A18" w:rsidP="000B0A18"/>
    <w:p w:rsidR="00162666" w:rsidRDefault="000B0A18"/>
    <w:sectPr w:rsidR="00162666" w:rsidSect="007D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A18"/>
    <w:rsid w:val="000B0A18"/>
    <w:rsid w:val="00700E9F"/>
    <w:rsid w:val="007571CD"/>
    <w:rsid w:val="007D18CF"/>
    <w:rsid w:val="007D7AD9"/>
    <w:rsid w:val="00A25152"/>
    <w:rsid w:val="00AD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A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0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0A18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4116</Characters>
  <Application>Microsoft Office Word</Application>
  <DocSecurity>0</DocSecurity>
  <Lines>34</Lines>
  <Paragraphs>9</Paragraphs>
  <ScaleCrop>false</ScaleCrop>
  <Company>KUL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Czepczyńska</dc:creator>
  <cp:keywords/>
  <dc:description/>
  <cp:lastModifiedBy>Emilia Czepczyńska</cp:lastModifiedBy>
  <cp:revision>1</cp:revision>
  <dcterms:created xsi:type="dcterms:W3CDTF">2017-01-30T08:41:00Z</dcterms:created>
  <dcterms:modified xsi:type="dcterms:W3CDTF">2017-01-30T08:42:00Z</dcterms:modified>
</cp:coreProperties>
</file>