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61" w:rsidRPr="00D96E22" w:rsidRDefault="00757261" w:rsidP="004F73CF">
      <w:pPr>
        <w:rPr>
          <w:rFonts w:ascii="Times New Roman" w:hAnsi="Times New Roman" w:cs="Times New Roman"/>
          <w:b/>
          <w:sz w:val="24"/>
          <w:szCs w:val="24"/>
        </w:rPr>
      </w:pPr>
      <w:r w:rsidRPr="00D96E22">
        <w:rPr>
          <w:rFonts w:ascii="Times New Roman" w:hAnsi="Times New Roman" w:cs="Times New Roman"/>
          <w:b/>
          <w:sz w:val="24"/>
          <w:szCs w:val="24"/>
        </w:rPr>
        <w:t xml:space="preserve">KARTA PRZEDMIOTU </w:t>
      </w:r>
    </w:p>
    <w:p w:rsidR="003C473D" w:rsidRPr="00D96E22" w:rsidRDefault="003C473D" w:rsidP="004F73CF">
      <w:pPr>
        <w:rPr>
          <w:rFonts w:ascii="Times New Roman" w:hAnsi="Times New Roman" w:cs="Times New Roman"/>
          <w:b/>
          <w:sz w:val="24"/>
          <w:szCs w:val="24"/>
        </w:rPr>
      </w:pPr>
    </w:p>
    <w:p w:rsidR="004F73CF" w:rsidRPr="00D96E22" w:rsidRDefault="004F73CF" w:rsidP="004F73C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D96E22">
        <w:rPr>
          <w:rFonts w:ascii="Times New Roman" w:hAnsi="Times New Roman" w:cs="Times New Roman"/>
          <w:b/>
          <w:sz w:val="24"/>
          <w:szCs w:val="24"/>
        </w:rPr>
        <w:t>Dane podstawowe</w:t>
      </w:r>
    </w:p>
    <w:p w:rsidR="00A72BB4" w:rsidRPr="00D96E22" w:rsidRDefault="00A72BB4" w:rsidP="00A72BB4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:rsidRPr="00D96E22" w:rsidTr="0047354E">
        <w:tc>
          <w:tcPr>
            <w:tcW w:w="4606" w:type="dxa"/>
          </w:tcPr>
          <w:p w:rsidR="002D1A52" w:rsidRPr="00D96E22" w:rsidRDefault="002D1A52" w:rsidP="0047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4606" w:type="dxa"/>
          </w:tcPr>
          <w:p w:rsidR="002D1A52" w:rsidRPr="00D96E22" w:rsidRDefault="00C27C74" w:rsidP="00473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b/>
                <w:sz w:val="24"/>
                <w:szCs w:val="24"/>
              </w:rPr>
              <w:t>Ochrona granic</w:t>
            </w:r>
          </w:p>
        </w:tc>
      </w:tr>
      <w:tr w:rsidR="002D1A52" w:rsidRPr="00D96E22" w:rsidTr="00AE43B8">
        <w:tc>
          <w:tcPr>
            <w:tcW w:w="4606" w:type="dxa"/>
          </w:tcPr>
          <w:p w:rsidR="002D1A52" w:rsidRPr="00D96E22" w:rsidRDefault="00C961A5" w:rsidP="00AE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Nazwa przedmiotu w języku angielskim</w:t>
            </w:r>
          </w:p>
        </w:tc>
        <w:tc>
          <w:tcPr>
            <w:tcW w:w="4606" w:type="dxa"/>
          </w:tcPr>
          <w:p w:rsidR="002D1A52" w:rsidRPr="00D96E22" w:rsidRDefault="00174ED0" w:rsidP="00AE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E22">
              <w:rPr>
                <w:rFonts w:ascii="Times New Roman" w:hAnsi="Times New Roman" w:cs="Times New Roman"/>
                <w:b/>
                <w:sz w:val="24"/>
                <w:szCs w:val="24"/>
              </w:rPr>
              <w:t>Border</w:t>
            </w:r>
            <w:proofErr w:type="spellEnd"/>
            <w:r w:rsidRPr="00D96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E22">
              <w:rPr>
                <w:rFonts w:ascii="Times New Roman" w:hAnsi="Times New Roman" w:cs="Times New Roman"/>
                <w:b/>
                <w:sz w:val="24"/>
                <w:szCs w:val="24"/>
              </w:rPr>
              <w:t>surveillance</w:t>
            </w:r>
            <w:proofErr w:type="spellEnd"/>
          </w:p>
        </w:tc>
      </w:tr>
      <w:tr w:rsidR="002D1A52" w:rsidRPr="00D96E22" w:rsidTr="00387F68">
        <w:tc>
          <w:tcPr>
            <w:tcW w:w="4606" w:type="dxa"/>
          </w:tcPr>
          <w:p w:rsidR="002D1A52" w:rsidRPr="00D96E22" w:rsidRDefault="002D1A52" w:rsidP="001C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 xml:space="preserve">Kierunek studiów </w:t>
            </w:r>
          </w:p>
        </w:tc>
        <w:tc>
          <w:tcPr>
            <w:tcW w:w="4606" w:type="dxa"/>
          </w:tcPr>
          <w:p w:rsidR="002D1A52" w:rsidRPr="00D96E22" w:rsidRDefault="00682966" w:rsidP="0038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Stosunki międzynarodowe</w:t>
            </w:r>
          </w:p>
        </w:tc>
      </w:tr>
      <w:tr w:rsidR="001C0192" w:rsidRPr="00D96E22" w:rsidTr="004B6051">
        <w:tc>
          <w:tcPr>
            <w:tcW w:w="4606" w:type="dxa"/>
          </w:tcPr>
          <w:p w:rsidR="001C0192" w:rsidRPr="00D96E22" w:rsidRDefault="001C0192" w:rsidP="004B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Poziom studiów (I, II, jednolite magisterskie)</w:t>
            </w:r>
          </w:p>
        </w:tc>
        <w:tc>
          <w:tcPr>
            <w:tcW w:w="4606" w:type="dxa"/>
          </w:tcPr>
          <w:p w:rsidR="001C0192" w:rsidRPr="00D96E22" w:rsidRDefault="00C27C74" w:rsidP="004B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C0192" w:rsidRPr="00D96E22" w:rsidTr="004B6051">
        <w:tc>
          <w:tcPr>
            <w:tcW w:w="4606" w:type="dxa"/>
          </w:tcPr>
          <w:p w:rsidR="001C0192" w:rsidRPr="00D96E22" w:rsidRDefault="001C0192" w:rsidP="004B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Forma studiów (stacjonarne, niestacjonarne)</w:t>
            </w:r>
          </w:p>
        </w:tc>
        <w:tc>
          <w:tcPr>
            <w:tcW w:w="4606" w:type="dxa"/>
          </w:tcPr>
          <w:p w:rsidR="001C0192" w:rsidRPr="00D96E22" w:rsidRDefault="00C27C74" w:rsidP="004B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2D1A52" w:rsidRPr="00D96E22" w:rsidTr="004B6051">
        <w:tc>
          <w:tcPr>
            <w:tcW w:w="4606" w:type="dxa"/>
          </w:tcPr>
          <w:p w:rsidR="002D1A52" w:rsidRPr="00D96E22" w:rsidRDefault="00757261" w:rsidP="004B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Dyscyplina</w:t>
            </w:r>
          </w:p>
        </w:tc>
        <w:tc>
          <w:tcPr>
            <w:tcW w:w="4606" w:type="dxa"/>
          </w:tcPr>
          <w:p w:rsidR="002D1A52" w:rsidRPr="00D96E22" w:rsidRDefault="00C27C74" w:rsidP="004B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prawo</w:t>
            </w:r>
          </w:p>
        </w:tc>
      </w:tr>
      <w:tr w:rsidR="00C961A5" w:rsidRPr="00D96E22" w:rsidTr="002D1A52">
        <w:tc>
          <w:tcPr>
            <w:tcW w:w="4606" w:type="dxa"/>
          </w:tcPr>
          <w:p w:rsidR="00C961A5" w:rsidRPr="00D96E22" w:rsidRDefault="00C961A5" w:rsidP="0014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4606" w:type="dxa"/>
          </w:tcPr>
          <w:p w:rsidR="00C961A5" w:rsidRPr="00D96E22" w:rsidRDefault="00C27C74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</w:tbl>
    <w:p w:rsidR="003501E6" w:rsidRPr="00D96E22" w:rsidRDefault="003501E6" w:rsidP="004F73C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:rsidRPr="00D96E22" w:rsidTr="00C961A5">
        <w:tc>
          <w:tcPr>
            <w:tcW w:w="4606" w:type="dxa"/>
          </w:tcPr>
          <w:p w:rsidR="00C961A5" w:rsidRPr="00D96E22" w:rsidRDefault="00BC4DCB" w:rsidP="0010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Koordynator przedmiotu/osoba odpowiedzialna</w:t>
            </w:r>
          </w:p>
        </w:tc>
        <w:tc>
          <w:tcPr>
            <w:tcW w:w="4606" w:type="dxa"/>
          </w:tcPr>
          <w:p w:rsidR="00D96E22" w:rsidRPr="00D96E22" w:rsidRDefault="00D96E22" w:rsidP="00D96E2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9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dr Anna </w:t>
            </w:r>
            <w:proofErr w:type="spellStart"/>
            <w:r w:rsidRPr="00D9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Szachoń</w:t>
            </w:r>
            <w:proofErr w:type="spellEnd"/>
            <w:r w:rsidRPr="00D9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-Pszenny</w:t>
            </w:r>
          </w:p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1A5" w:rsidRPr="00D96E22" w:rsidRDefault="00C961A5" w:rsidP="004F73C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:rsidRPr="00D96E22" w:rsidTr="00B04272">
        <w:tc>
          <w:tcPr>
            <w:tcW w:w="2303" w:type="dxa"/>
          </w:tcPr>
          <w:p w:rsidR="00C37A43" w:rsidRPr="00D96E22" w:rsidRDefault="00C37A43" w:rsidP="00B0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Forma zajęć</w:t>
            </w:r>
            <w:r w:rsidR="00FC6CE1" w:rsidRPr="00D96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CE1" w:rsidRPr="00D96E22">
              <w:rPr>
                <w:rFonts w:ascii="Times New Roman" w:hAnsi="Times New Roman" w:cs="Times New Roman"/>
                <w:i/>
                <w:sz w:val="24"/>
                <w:szCs w:val="24"/>
              </w:rPr>
              <w:t>(katalog zamknięt</w:t>
            </w:r>
            <w:r w:rsidR="00757261" w:rsidRPr="00D96E22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="00FC6CE1" w:rsidRPr="00D96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ze słownika)</w:t>
            </w:r>
          </w:p>
        </w:tc>
        <w:tc>
          <w:tcPr>
            <w:tcW w:w="2303" w:type="dxa"/>
          </w:tcPr>
          <w:p w:rsidR="00C37A43" w:rsidRPr="00D96E22" w:rsidRDefault="00C37A43" w:rsidP="00B0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2303" w:type="dxa"/>
          </w:tcPr>
          <w:p w:rsidR="00C37A43" w:rsidRPr="00D96E22" w:rsidRDefault="00C37A43" w:rsidP="00B0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2303" w:type="dxa"/>
          </w:tcPr>
          <w:p w:rsidR="00C37A43" w:rsidRPr="00D96E22" w:rsidRDefault="00C37A43" w:rsidP="00B0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3C473D" w:rsidRPr="00D96E22" w:rsidTr="00C37A43"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303" w:type="dxa"/>
          </w:tcPr>
          <w:p w:rsidR="003C473D" w:rsidRPr="00D96E22" w:rsidRDefault="00C27C74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3" w:type="dxa"/>
          </w:tcPr>
          <w:p w:rsidR="003C473D" w:rsidRPr="00D96E22" w:rsidRDefault="00682966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vMerge w:val="restart"/>
          </w:tcPr>
          <w:p w:rsidR="003C473D" w:rsidRPr="00D96E22" w:rsidRDefault="00D96E22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473D" w:rsidRPr="00D96E22" w:rsidTr="00C37A43"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73D" w:rsidRPr="00D96E22" w:rsidTr="00C37A43"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303" w:type="dxa"/>
          </w:tcPr>
          <w:p w:rsidR="003C473D" w:rsidRPr="00D96E22" w:rsidRDefault="00C27C74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73D" w:rsidRPr="00D96E22" w:rsidTr="00C37A43"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</w:tc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73D" w:rsidRPr="00D96E22" w:rsidTr="00C37A43"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</w:p>
        </w:tc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73D" w:rsidRPr="00D96E22" w:rsidTr="00C37A43"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</w:tc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73D" w:rsidRPr="00D96E22" w:rsidTr="00C37A43"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proseminarium</w:t>
            </w:r>
          </w:p>
        </w:tc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73D" w:rsidRPr="00D96E22" w:rsidTr="00C37A43">
        <w:tc>
          <w:tcPr>
            <w:tcW w:w="2303" w:type="dxa"/>
          </w:tcPr>
          <w:p w:rsidR="003C473D" w:rsidRPr="00D96E22" w:rsidRDefault="003C473D" w:rsidP="000B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lektorat</w:t>
            </w:r>
          </w:p>
        </w:tc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73D" w:rsidRPr="00D96E22" w:rsidTr="00C37A43"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praktyki</w:t>
            </w:r>
          </w:p>
        </w:tc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73D" w:rsidRPr="00D96E22" w:rsidTr="00C37A43"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zajęcia terenowe</w:t>
            </w:r>
          </w:p>
        </w:tc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73D" w:rsidRPr="00D96E22" w:rsidTr="00C37A43"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pracownia dyplomowa</w:t>
            </w:r>
          </w:p>
        </w:tc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73D" w:rsidRPr="00D96E22" w:rsidTr="00C37A43"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translatorium</w:t>
            </w:r>
            <w:proofErr w:type="spellEnd"/>
          </w:p>
        </w:tc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73D" w:rsidRPr="00D96E22" w:rsidTr="00C37A43"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wizyta studyjna</w:t>
            </w:r>
          </w:p>
        </w:tc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3C473D" w:rsidRPr="00D96E22" w:rsidRDefault="003C473D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DCB" w:rsidRPr="00D96E22" w:rsidRDefault="00BC4DCB" w:rsidP="004F73C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:rsidRPr="00D96E22" w:rsidTr="002754C6">
        <w:tc>
          <w:tcPr>
            <w:tcW w:w="2235" w:type="dxa"/>
          </w:tcPr>
          <w:p w:rsidR="004F73CF" w:rsidRPr="00D96E22" w:rsidRDefault="004F73CF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Wymagania wstępne</w:t>
            </w:r>
          </w:p>
        </w:tc>
        <w:tc>
          <w:tcPr>
            <w:tcW w:w="6977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1"/>
            </w:tblGrid>
            <w:tr w:rsidR="00D96E22" w:rsidRPr="00E71E71" w:rsidTr="000340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6E22" w:rsidRPr="00E71E71" w:rsidRDefault="00D96E22" w:rsidP="00D96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96E22" w:rsidRPr="00E71E71" w:rsidTr="000340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6E22" w:rsidRPr="00E71E71" w:rsidRDefault="00D96E22" w:rsidP="00D96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31"/>
                  </w:tblGrid>
                  <w:tr w:rsidR="00D96E22" w:rsidRPr="00E71E71" w:rsidTr="0003407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6E22" w:rsidRPr="00E71E71" w:rsidRDefault="00D96E22" w:rsidP="00D96E2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71E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Podstawowa wiedza z zakresu bezpieczeństwa, w szczególności bezpieczeństwa granic i prawa UE.</w:t>
                        </w:r>
                      </w:p>
                    </w:tc>
                  </w:tr>
                </w:tbl>
                <w:p w:rsidR="00D96E22" w:rsidRPr="00E71E71" w:rsidRDefault="00D96E22" w:rsidP="00D96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4F73CF" w:rsidRPr="00D96E22" w:rsidRDefault="004F73CF" w:rsidP="002D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3CF" w:rsidRPr="00D96E22" w:rsidRDefault="004F73CF" w:rsidP="004F7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5CC" w:rsidRPr="00D96E22" w:rsidRDefault="008215CC" w:rsidP="00821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3CF" w:rsidRPr="00D96E22" w:rsidRDefault="004F73CF" w:rsidP="004F73C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D96E22">
        <w:rPr>
          <w:rFonts w:ascii="Times New Roman" w:hAnsi="Times New Roman" w:cs="Times New Roman"/>
          <w:b/>
          <w:sz w:val="24"/>
          <w:szCs w:val="24"/>
        </w:rPr>
        <w:t xml:space="preserve">Cele </w:t>
      </w:r>
      <w:r w:rsidR="001051F5" w:rsidRPr="00D96E22">
        <w:rPr>
          <w:rFonts w:ascii="Times New Roman" w:hAnsi="Times New Roman" w:cs="Times New Roman"/>
          <w:b/>
          <w:sz w:val="24"/>
          <w:szCs w:val="24"/>
        </w:rPr>
        <w:t xml:space="preserve">kształcenia dla </w:t>
      </w:r>
      <w:r w:rsidRPr="00D96E22">
        <w:rPr>
          <w:rFonts w:ascii="Times New Roman" w:hAnsi="Times New Roman" w:cs="Times New Roman"/>
          <w:b/>
          <w:sz w:val="24"/>
          <w:szCs w:val="24"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96E22" w:rsidRPr="00D96E22" w:rsidTr="004F73CF">
        <w:tc>
          <w:tcPr>
            <w:tcW w:w="9212" w:type="dxa"/>
          </w:tcPr>
          <w:p w:rsidR="00D96E22" w:rsidRPr="00E71E71" w:rsidRDefault="00064B23" w:rsidP="00064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C1 wprowadzenie do ogólnej wiedzy na temat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awnych aspektów ochrony granic </w:t>
            </w:r>
          </w:p>
        </w:tc>
      </w:tr>
      <w:tr w:rsidR="004F73CF" w:rsidRPr="00D96E22" w:rsidTr="004F73CF">
        <w:tc>
          <w:tcPr>
            <w:tcW w:w="9212" w:type="dxa"/>
          </w:tcPr>
          <w:p w:rsidR="004F73CF" w:rsidRPr="00D96E22" w:rsidRDefault="00064B23" w:rsidP="004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C2 omówienie praktycznych zasad przekraczania granic na podstawie prawa UE </w:t>
            </w:r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analiza tekstu w tym obszarze</w:t>
            </w:r>
          </w:p>
        </w:tc>
      </w:tr>
      <w:tr w:rsidR="004F73CF" w:rsidRPr="00D96E22" w:rsidTr="004F73CF">
        <w:tc>
          <w:tcPr>
            <w:tcW w:w="9212" w:type="dxa"/>
          </w:tcPr>
          <w:p w:rsidR="004F73CF" w:rsidRPr="00D96E22" w:rsidRDefault="00064B23" w:rsidP="004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C3 rozwijanie umiejętności wykorzystywania zdobytej wiedzy w praktyce, zwłaszcza </w:t>
            </w:r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podstaw przygotowania do służby w Straży Granicznej.</w:t>
            </w:r>
          </w:p>
        </w:tc>
      </w:tr>
    </w:tbl>
    <w:p w:rsidR="004F73CF" w:rsidRPr="00D96E22" w:rsidRDefault="004F73CF" w:rsidP="00D96E22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96E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Efekty </w:t>
      </w:r>
      <w:r w:rsidR="00F54F71" w:rsidRPr="00D96E22">
        <w:rPr>
          <w:rFonts w:ascii="Times New Roman" w:hAnsi="Times New Roman" w:cs="Times New Roman"/>
          <w:b/>
          <w:sz w:val="24"/>
          <w:szCs w:val="24"/>
        </w:rPr>
        <w:t>uczenia się</w:t>
      </w:r>
      <w:r w:rsidRPr="00D96E22">
        <w:rPr>
          <w:rFonts w:ascii="Times New Roman" w:hAnsi="Times New Roman" w:cs="Times New Roman"/>
          <w:b/>
          <w:sz w:val="24"/>
          <w:szCs w:val="24"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:rsidRPr="00D96E22" w:rsidTr="00556FCA">
        <w:tc>
          <w:tcPr>
            <w:tcW w:w="1101" w:type="dxa"/>
            <w:vAlign w:val="center"/>
          </w:tcPr>
          <w:p w:rsidR="004F73CF" w:rsidRPr="00D96E22" w:rsidRDefault="004F73CF" w:rsidP="0055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5953" w:type="dxa"/>
            <w:vAlign w:val="center"/>
          </w:tcPr>
          <w:p w:rsidR="004F73CF" w:rsidRPr="00D96E22" w:rsidRDefault="004F73CF" w:rsidP="0055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Opis efektu przedmiotowego</w:t>
            </w:r>
          </w:p>
        </w:tc>
        <w:tc>
          <w:tcPr>
            <w:tcW w:w="2158" w:type="dxa"/>
            <w:vAlign w:val="center"/>
          </w:tcPr>
          <w:p w:rsidR="004F73CF" w:rsidRPr="00D96E22" w:rsidRDefault="004F73CF" w:rsidP="0055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Odniesienie do efektu kierunkowego</w:t>
            </w:r>
          </w:p>
        </w:tc>
      </w:tr>
      <w:tr w:rsidR="004F73CF" w:rsidRPr="00D96E22" w:rsidTr="004A7233">
        <w:tc>
          <w:tcPr>
            <w:tcW w:w="9212" w:type="dxa"/>
            <w:gridSpan w:val="3"/>
          </w:tcPr>
          <w:p w:rsidR="004F73CF" w:rsidRPr="00D96E22" w:rsidRDefault="004F73CF" w:rsidP="004F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</w:tr>
      <w:tr w:rsidR="004F73CF" w:rsidRPr="00D96E22" w:rsidTr="004F73CF">
        <w:tc>
          <w:tcPr>
            <w:tcW w:w="1101" w:type="dxa"/>
          </w:tcPr>
          <w:p w:rsidR="004F73CF" w:rsidRPr="00D96E22" w:rsidRDefault="004F73CF" w:rsidP="004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5953" w:type="dxa"/>
          </w:tcPr>
          <w:p w:rsidR="00682966" w:rsidRPr="00035D27" w:rsidRDefault="00682966" w:rsidP="0068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2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Absolwent posiada wiedzę teoretyczną w zakresie przepisów</w:t>
            </w:r>
            <w:r w:rsidR="0003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D2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prawnych dotyczących ochrony granic oraz kompetencji i</w:t>
            </w:r>
            <w:r w:rsidR="0003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D2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zadań </w:t>
            </w:r>
            <w:r w:rsidRPr="00035D2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służb </w:t>
            </w:r>
            <w:r w:rsidRPr="00035D2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unijnych i krajowych</w:t>
            </w:r>
          </w:p>
          <w:p w:rsidR="004F73CF" w:rsidRPr="00035D27" w:rsidRDefault="004F73CF" w:rsidP="00E6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F73CF" w:rsidRPr="00D96E22" w:rsidRDefault="00E677A5" w:rsidP="004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K_W01</w:t>
            </w:r>
          </w:p>
        </w:tc>
      </w:tr>
      <w:tr w:rsidR="004F73CF" w:rsidRPr="00D96E22" w:rsidTr="004F73CF">
        <w:tc>
          <w:tcPr>
            <w:tcW w:w="1101" w:type="dxa"/>
          </w:tcPr>
          <w:p w:rsidR="004F73CF" w:rsidRPr="00D96E22" w:rsidRDefault="004F73CF" w:rsidP="004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5953" w:type="dxa"/>
          </w:tcPr>
          <w:p w:rsidR="00682966" w:rsidRPr="00035D27" w:rsidRDefault="00682966" w:rsidP="0068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2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Absolwent rozumie istotę bezpieczeństwa i ochrony </w:t>
            </w:r>
            <w:r w:rsidR="008C2C4C" w:rsidRPr="00035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granic wewnętrznych i zewnętrznych Unii Europejskiej</w:t>
            </w:r>
          </w:p>
          <w:p w:rsidR="004F73CF" w:rsidRPr="00035D27" w:rsidRDefault="004F73CF" w:rsidP="004F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F73CF" w:rsidRPr="00D96E22" w:rsidRDefault="00E677A5" w:rsidP="004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K_W02</w:t>
            </w:r>
          </w:p>
        </w:tc>
      </w:tr>
      <w:tr w:rsidR="004F73CF" w:rsidRPr="00D96E22" w:rsidTr="002C7271">
        <w:tc>
          <w:tcPr>
            <w:tcW w:w="9212" w:type="dxa"/>
            <w:gridSpan w:val="3"/>
          </w:tcPr>
          <w:p w:rsidR="004F73CF" w:rsidRPr="00D96E22" w:rsidRDefault="004F73CF" w:rsidP="004F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</w:tc>
      </w:tr>
      <w:tr w:rsidR="004F73CF" w:rsidRPr="00D96E22" w:rsidTr="004F73CF">
        <w:tc>
          <w:tcPr>
            <w:tcW w:w="1101" w:type="dxa"/>
          </w:tcPr>
          <w:p w:rsidR="004F73CF" w:rsidRPr="00D96E22" w:rsidRDefault="004F73CF" w:rsidP="004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5953" w:type="dxa"/>
          </w:tcPr>
          <w:p w:rsidR="00682966" w:rsidRPr="00035D27" w:rsidRDefault="00682966" w:rsidP="0068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2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Absolwent potraf wykorzystywać zdobytą wiedzę teoretyczną</w:t>
            </w:r>
            <w:r w:rsidR="0003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D2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do analizowania, diagnozowania, wyjaśniania oraz</w:t>
            </w:r>
            <w:r w:rsidR="0003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D2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prognozowania kwesti</w:t>
            </w:r>
            <w:r w:rsidRPr="00035D2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</w:t>
            </w:r>
            <w:r w:rsidRPr="00035D2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szczegółowych odnoszących się do</w:t>
            </w:r>
            <w:r w:rsidR="0003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D2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ochrony granic</w:t>
            </w:r>
          </w:p>
          <w:p w:rsidR="004F73CF" w:rsidRPr="00035D27" w:rsidRDefault="004F73CF" w:rsidP="00E6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F73CF" w:rsidRPr="00D96E22" w:rsidRDefault="00E677A5" w:rsidP="004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K_U01</w:t>
            </w:r>
          </w:p>
        </w:tc>
      </w:tr>
      <w:tr w:rsidR="004F73CF" w:rsidRPr="00D96E22" w:rsidTr="004F73CF">
        <w:tc>
          <w:tcPr>
            <w:tcW w:w="1101" w:type="dxa"/>
          </w:tcPr>
          <w:p w:rsidR="004F73CF" w:rsidRPr="00D96E22" w:rsidRDefault="004F73CF" w:rsidP="004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5953" w:type="dxa"/>
          </w:tcPr>
          <w:p w:rsidR="004F73CF" w:rsidRPr="00035D27" w:rsidRDefault="008C2C4C" w:rsidP="004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2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Absolwent potraf rozwiązywać konkretne problemy związane</w:t>
            </w:r>
            <w:r w:rsidR="0003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D2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z ochroną granic, prognozować działania oraz przewidywać</w:t>
            </w:r>
            <w:r w:rsidR="0003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D2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skutki tych że działań, wykorzystując przy tym nabytą wiedzę</w:t>
            </w:r>
            <w:r w:rsidR="0003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D2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teoretyczną</w:t>
            </w:r>
          </w:p>
        </w:tc>
        <w:tc>
          <w:tcPr>
            <w:tcW w:w="2158" w:type="dxa"/>
          </w:tcPr>
          <w:p w:rsidR="004F73CF" w:rsidRPr="00D96E22" w:rsidRDefault="008C2C4C" w:rsidP="004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K_U03</w:t>
            </w:r>
          </w:p>
        </w:tc>
      </w:tr>
      <w:tr w:rsidR="004F73CF" w:rsidRPr="00D96E22" w:rsidTr="004F73CF">
        <w:tc>
          <w:tcPr>
            <w:tcW w:w="1101" w:type="dxa"/>
          </w:tcPr>
          <w:p w:rsidR="004F73CF" w:rsidRPr="00D96E22" w:rsidRDefault="004F73CF" w:rsidP="00E6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U_</w:t>
            </w:r>
            <w:r w:rsidR="00E677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3" w:type="dxa"/>
          </w:tcPr>
          <w:p w:rsidR="008C2C4C" w:rsidRPr="00035D27" w:rsidRDefault="008C2C4C" w:rsidP="008C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2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Absolwent potraf prawidłowo oceniać zagrożenia dla</w:t>
            </w:r>
            <w:r w:rsidRPr="0003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35D2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bezpieczeństwa </w:t>
            </w:r>
            <w:r w:rsidR="00035D27" w:rsidRPr="00035D2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wewnętrznego UE </w:t>
            </w:r>
            <w:r w:rsidRPr="00035D2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proofErr w:type="spellStart"/>
            <w:r w:rsidRPr="00035D2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identyfkować</w:t>
            </w:r>
            <w:proofErr w:type="spellEnd"/>
            <w:r w:rsidRPr="00035D2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ich przyczyny</w:t>
            </w:r>
            <w:r w:rsidR="00035D2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na granicach zewnę</w:t>
            </w:r>
            <w:r w:rsidR="00035D27" w:rsidRPr="00035D2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trznych</w:t>
            </w:r>
          </w:p>
          <w:p w:rsidR="004F73CF" w:rsidRPr="00035D27" w:rsidRDefault="004F73CF" w:rsidP="004F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F73CF" w:rsidRPr="00D96E22" w:rsidRDefault="008C2C4C" w:rsidP="004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K_U05</w:t>
            </w:r>
          </w:p>
        </w:tc>
      </w:tr>
      <w:tr w:rsidR="004F73CF" w:rsidRPr="00D96E22" w:rsidTr="00520856">
        <w:tc>
          <w:tcPr>
            <w:tcW w:w="9212" w:type="dxa"/>
            <w:gridSpan w:val="3"/>
          </w:tcPr>
          <w:p w:rsidR="004F73CF" w:rsidRPr="00D96E22" w:rsidRDefault="004F73CF" w:rsidP="004F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KOMPETENCJE SPOŁECZNE</w:t>
            </w:r>
          </w:p>
        </w:tc>
      </w:tr>
      <w:tr w:rsidR="004F73CF" w:rsidRPr="00D96E22" w:rsidTr="004F73CF">
        <w:tc>
          <w:tcPr>
            <w:tcW w:w="1101" w:type="dxa"/>
          </w:tcPr>
          <w:p w:rsidR="004F73CF" w:rsidRPr="00D96E22" w:rsidRDefault="004F73CF" w:rsidP="004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5953" w:type="dxa"/>
          </w:tcPr>
          <w:p w:rsidR="004F73CF" w:rsidRPr="00035D27" w:rsidRDefault="008C2C4C" w:rsidP="00E6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2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Absolwent posiada wiedzę w zakresie stosunków</w:t>
            </w:r>
            <w:r w:rsidRPr="0003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35D2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międzynarodowych, która może być wykorzystana w praktyce</w:t>
            </w:r>
            <w:r w:rsidR="0003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5D27" w:rsidRPr="00035D2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do</w:t>
            </w:r>
            <w:r w:rsidRPr="00035D2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zarządzania sytuacjami</w:t>
            </w:r>
            <w:r w:rsidR="00035D27" w:rsidRPr="0003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D2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kryzysowymi</w:t>
            </w:r>
            <w:r w:rsidR="00035D27" w:rsidRPr="00035D2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na granicach UE</w:t>
            </w:r>
          </w:p>
        </w:tc>
        <w:tc>
          <w:tcPr>
            <w:tcW w:w="2158" w:type="dxa"/>
          </w:tcPr>
          <w:p w:rsidR="004F73CF" w:rsidRPr="00D96E22" w:rsidRDefault="00E677A5" w:rsidP="004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K_K02</w:t>
            </w:r>
          </w:p>
        </w:tc>
      </w:tr>
      <w:tr w:rsidR="004F73CF" w:rsidRPr="00D96E22" w:rsidTr="004F73CF">
        <w:tc>
          <w:tcPr>
            <w:tcW w:w="1101" w:type="dxa"/>
          </w:tcPr>
          <w:p w:rsidR="004F73CF" w:rsidRPr="00D96E22" w:rsidRDefault="004F73CF" w:rsidP="004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5953" w:type="dxa"/>
          </w:tcPr>
          <w:p w:rsidR="004F73CF" w:rsidRPr="00035D27" w:rsidRDefault="00035D27" w:rsidP="0003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27">
              <w:rPr>
                <w:rFonts w:ascii="Times New Roman" w:hAnsi="Times New Roman" w:cs="Times New Roman"/>
                <w:sz w:val="24"/>
                <w:szCs w:val="24"/>
              </w:rPr>
              <w:t xml:space="preserve">Absolwent potrafi </w:t>
            </w:r>
            <w:r w:rsidRPr="00035D27">
              <w:rPr>
                <w:rFonts w:ascii="Times New Roman" w:hAnsi="Times New Roman" w:cs="Times New Roman"/>
                <w:sz w:val="24"/>
                <w:szCs w:val="24"/>
              </w:rPr>
              <w:t xml:space="preserve">wykorzystywać oraz prawidłowo interpretować przepisy prawne </w:t>
            </w:r>
            <w:r w:rsidRPr="0003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D27"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 w:rsidRPr="00035D27">
              <w:rPr>
                <w:rFonts w:ascii="Times New Roman" w:hAnsi="Times New Roman" w:cs="Times New Roman"/>
                <w:sz w:val="24"/>
                <w:szCs w:val="24"/>
              </w:rPr>
              <w:t>ochrony granic UE,</w:t>
            </w:r>
            <w:r w:rsidRPr="00035D27">
              <w:rPr>
                <w:rFonts w:ascii="Times New Roman" w:hAnsi="Times New Roman" w:cs="Times New Roman"/>
                <w:sz w:val="24"/>
                <w:szCs w:val="24"/>
              </w:rPr>
              <w:t xml:space="preserve"> uwzględniając członkostwo Polski w Unii Europejskiej</w:t>
            </w:r>
          </w:p>
        </w:tc>
        <w:tc>
          <w:tcPr>
            <w:tcW w:w="2158" w:type="dxa"/>
          </w:tcPr>
          <w:p w:rsidR="004F73CF" w:rsidRPr="00D96E22" w:rsidRDefault="00035D27" w:rsidP="004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K_K04</w:t>
            </w:r>
          </w:p>
        </w:tc>
      </w:tr>
    </w:tbl>
    <w:p w:rsidR="003C473D" w:rsidRPr="00D96E22" w:rsidRDefault="003C473D" w:rsidP="003C473D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C6CE1" w:rsidRPr="00D96E22" w:rsidRDefault="00FC6CE1" w:rsidP="00583DB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D96E22">
        <w:rPr>
          <w:rFonts w:ascii="Times New Roman" w:hAnsi="Times New Roman" w:cs="Times New Roman"/>
          <w:b/>
          <w:sz w:val="24"/>
          <w:szCs w:val="24"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:rsidRPr="00D96E22" w:rsidTr="00FC6CE1">
        <w:tc>
          <w:tcPr>
            <w:tcW w:w="9212" w:type="dxa"/>
          </w:tcPr>
          <w:p w:rsidR="00FC6CE1" w:rsidRPr="00D96E22" w:rsidRDefault="00F66309" w:rsidP="00CC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Istota granic we współczesnym świecie</w:t>
            </w:r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2) Rodzaje granic w UE</w:t>
            </w:r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3) Granice państwowe RP w świetle granic UE/</w:t>
            </w:r>
            <w:proofErr w:type="spellStart"/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Schengen</w:t>
            </w:r>
            <w:proofErr w:type="spellEnd"/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4) Zasady i ograniczenia w przepływie osób przez granice wewnętrzne i zewnętrzne </w:t>
            </w:r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5) Unijna administracja graniczna</w:t>
            </w:r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6) </w:t>
            </w:r>
            <w:r w:rsidR="00CC64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Tymczasowe przywracanie kontroli na granicach wewnętrznych UE</w:t>
            </w:r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7) Zadania Straży Granicznej</w:t>
            </w:r>
            <w:r w:rsidR="00CC64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współpracy transgranicznej</w:t>
            </w:r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przykładzie </w:t>
            </w:r>
            <w:r w:rsidR="00CC64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 i Ukrainy</w:t>
            </w:r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8) Dokumenty uprawniające do przekraczania granic</w:t>
            </w:r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9) Warunki i limity przewozu towarów </w:t>
            </w:r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10) Umowy o </w:t>
            </w:r>
            <w:proofErr w:type="spellStart"/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mrg</w:t>
            </w:r>
            <w:proofErr w:type="spellEnd"/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przykładzie Polski </w:t>
            </w:r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11) Wielkoskalowe systemy informatyczne w operacjach ruchu granicznego: SIS, VIS, </w:t>
            </w:r>
            <w:proofErr w:type="spellStart"/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Eurodac</w:t>
            </w:r>
            <w:proofErr w:type="spellEnd"/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12) EES- system wjazdu/wyjazdu i ETIAS - europejski system informacji o podróżach i zezwoleń na podróż</w:t>
            </w:r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13) Wpływ kryzysu migracyjnego</w:t>
            </w:r>
            <w:r w:rsidR="00585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/kryzysu </w:t>
            </w:r>
            <w:proofErr w:type="spellStart"/>
            <w:r w:rsidR="00585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covid</w:t>
            </w:r>
            <w:proofErr w:type="spellEnd"/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ruch graniczny</w:t>
            </w:r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14) Planowane reformy prawne w </w:t>
            </w:r>
            <w:r w:rsidR="00585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EU </w:t>
            </w:r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IBM</w:t>
            </w:r>
            <w:r w:rsidRPr="00E71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FC6CE1" w:rsidRPr="00D96E22" w:rsidRDefault="00FC6CE1" w:rsidP="00FC6CE1">
      <w:pPr>
        <w:rPr>
          <w:rFonts w:ascii="Times New Roman" w:hAnsi="Times New Roman" w:cs="Times New Roman"/>
          <w:b/>
          <w:sz w:val="24"/>
          <w:szCs w:val="24"/>
        </w:rPr>
      </w:pPr>
    </w:p>
    <w:p w:rsidR="00571255" w:rsidRPr="00F66309" w:rsidRDefault="00E43C97" w:rsidP="00F6630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D96E22">
        <w:rPr>
          <w:rFonts w:ascii="Times New Roman" w:hAnsi="Times New Roman" w:cs="Times New Roman"/>
          <w:b/>
          <w:sz w:val="24"/>
          <w:szCs w:val="24"/>
        </w:rPr>
        <w:t>Metody realizacji</w:t>
      </w:r>
      <w:r w:rsidR="008E4017" w:rsidRPr="00D9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FA6" w:rsidRPr="00D96E22">
        <w:rPr>
          <w:rFonts w:ascii="Times New Roman" w:hAnsi="Times New Roman" w:cs="Times New Roman"/>
          <w:b/>
          <w:sz w:val="24"/>
          <w:szCs w:val="24"/>
        </w:rPr>
        <w:t xml:space="preserve">i weryfikacji </w:t>
      </w:r>
      <w:r w:rsidR="008E4017" w:rsidRPr="00D96E22">
        <w:rPr>
          <w:rFonts w:ascii="Times New Roman" w:hAnsi="Times New Roman" w:cs="Times New Roman"/>
          <w:b/>
          <w:sz w:val="24"/>
          <w:szCs w:val="24"/>
        </w:rPr>
        <w:t xml:space="preserve">efektów </w:t>
      </w:r>
      <w:r w:rsidR="00F54F71" w:rsidRPr="00D96E22">
        <w:rPr>
          <w:rFonts w:ascii="Times New Roman" w:hAnsi="Times New Roman" w:cs="Times New Roman"/>
          <w:b/>
          <w:sz w:val="24"/>
          <w:szCs w:val="24"/>
        </w:rPr>
        <w:t>uczenia się</w:t>
      </w: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2"/>
        <w:gridCol w:w="2692"/>
        <w:gridCol w:w="2834"/>
        <w:gridCol w:w="2582"/>
      </w:tblGrid>
      <w:tr w:rsidR="00F66309" w:rsidRPr="00880972" w:rsidTr="0003407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309" w:rsidRPr="00880972" w:rsidRDefault="00F66309" w:rsidP="000340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309" w:rsidRPr="00880972" w:rsidRDefault="00F66309" w:rsidP="000340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sz w:val="24"/>
                <w:szCs w:val="24"/>
              </w:rPr>
              <w:t>Metody dydaktyczne</w:t>
            </w:r>
          </w:p>
          <w:p w:rsidR="00F66309" w:rsidRPr="00880972" w:rsidRDefault="00F66309" w:rsidP="000340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i/>
                <w:sz w:val="24"/>
                <w:szCs w:val="24"/>
              </w:rPr>
              <w:t>(lista wyboru)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309" w:rsidRPr="00880972" w:rsidRDefault="00F66309" w:rsidP="000340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sz w:val="24"/>
                <w:szCs w:val="24"/>
              </w:rPr>
              <w:t>Metody weryfikacji</w:t>
            </w:r>
          </w:p>
          <w:p w:rsidR="00F66309" w:rsidRPr="00880972" w:rsidRDefault="00F66309" w:rsidP="000340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i/>
                <w:sz w:val="24"/>
                <w:szCs w:val="24"/>
              </w:rPr>
              <w:t>(lista wyboru)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309" w:rsidRPr="00880972" w:rsidRDefault="00F66309" w:rsidP="000340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sz w:val="24"/>
                <w:szCs w:val="24"/>
              </w:rPr>
              <w:t>Sposoby dokumentacji</w:t>
            </w:r>
          </w:p>
          <w:p w:rsidR="00F66309" w:rsidRPr="00880972" w:rsidRDefault="00F66309" w:rsidP="000340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i/>
                <w:sz w:val="24"/>
                <w:szCs w:val="24"/>
              </w:rPr>
              <w:t>(lista wyboru)</w:t>
            </w:r>
          </w:p>
        </w:tc>
      </w:tr>
      <w:tr w:rsidR="00F66309" w:rsidRPr="00880972" w:rsidTr="00034072"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309" w:rsidRPr="00880972" w:rsidRDefault="00F66309" w:rsidP="000340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</w:tr>
      <w:tr w:rsidR="00F66309" w:rsidRPr="00880972" w:rsidTr="0003407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09" w:rsidRPr="00880972" w:rsidRDefault="00F66309" w:rsidP="000340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09" w:rsidRPr="00880972" w:rsidRDefault="00F66309" w:rsidP="000340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sz w:val="24"/>
                <w:szCs w:val="24"/>
              </w:rPr>
              <w:t>Wykład konwencjonalny, konwersatoryjny, problemowy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09" w:rsidRPr="00880972" w:rsidRDefault="00F66309" w:rsidP="0003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72">
              <w:rPr>
                <w:rFonts w:ascii="Times New Roman" w:hAnsi="Times New Roman"/>
                <w:sz w:val="24"/>
                <w:szCs w:val="24"/>
              </w:rPr>
              <w:t>Egzamin /</w:t>
            </w:r>
          </w:p>
          <w:p w:rsidR="00F66309" w:rsidRPr="00880972" w:rsidRDefault="00F66309" w:rsidP="0003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72">
              <w:rPr>
                <w:rFonts w:ascii="Times New Roman" w:hAnsi="Times New Roman"/>
                <w:sz w:val="24"/>
                <w:szCs w:val="24"/>
              </w:rPr>
              <w:t>Zaliczenie</w:t>
            </w:r>
          </w:p>
          <w:p w:rsidR="00F66309" w:rsidRPr="00880972" w:rsidRDefault="00F66309" w:rsidP="000340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sz w:val="24"/>
                <w:szCs w:val="24"/>
              </w:rPr>
              <w:t xml:space="preserve">pisemne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09" w:rsidRPr="00880972" w:rsidRDefault="00F66309" w:rsidP="0003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72">
              <w:rPr>
                <w:rFonts w:ascii="Times New Roman" w:hAnsi="Times New Roman"/>
                <w:sz w:val="24"/>
                <w:szCs w:val="24"/>
              </w:rPr>
              <w:t>Uzupełniony i</w:t>
            </w:r>
          </w:p>
          <w:p w:rsidR="00F66309" w:rsidRPr="00880972" w:rsidRDefault="00F66309" w:rsidP="0003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72"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 w:rsidR="00F66309" w:rsidRPr="00880972" w:rsidRDefault="00F66309" w:rsidP="0003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72"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 w:rsidR="00F66309" w:rsidRPr="00880972" w:rsidRDefault="00F66309" w:rsidP="0003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72"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 w:rsidR="00F66309" w:rsidRPr="00880972" w:rsidRDefault="00F66309" w:rsidP="000340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sz w:val="24"/>
                <w:szCs w:val="24"/>
              </w:rPr>
              <w:t xml:space="preserve">pisemny </w:t>
            </w:r>
          </w:p>
        </w:tc>
      </w:tr>
      <w:tr w:rsidR="00F66309" w:rsidRPr="00880972" w:rsidTr="0003407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09" w:rsidRPr="00880972" w:rsidRDefault="00F66309" w:rsidP="000340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09" w:rsidRPr="00880972" w:rsidRDefault="00F66309" w:rsidP="000340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sz w:val="24"/>
                <w:szCs w:val="24"/>
              </w:rPr>
              <w:t>Wykład konwencjonalny, konwersatoryjny, problemowy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09" w:rsidRPr="00880972" w:rsidRDefault="00F66309" w:rsidP="0003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72">
              <w:rPr>
                <w:rFonts w:ascii="Times New Roman" w:hAnsi="Times New Roman"/>
                <w:sz w:val="24"/>
                <w:szCs w:val="24"/>
              </w:rPr>
              <w:t>Egzamin /</w:t>
            </w:r>
          </w:p>
          <w:p w:rsidR="00F66309" w:rsidRPr="00880972" w:rsidRDefault="00F66309" w:rsidP="0003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72">
              <w:rPr>
                <w:rFonts w:ascii="Times New Roman" w:hAnsi="Times New Roman"/>
                <w:sz w:val="24"/>
                <w:szCs w:val="24"/>
              </w:rPr>
              <w:t>Zaliczenie</w:t>
            </w:r>
          </w:p>
          <w:p w:rsidR="00F66309" w:rsidRPr="00880972" w:rsidRDefault="00F66309" w:rsidP="000340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09" w:rsidRPr="00880972" w:rsidRDefault="00F66309" w:rsidP="0003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72">
              <w:rPr>
                <w:rFonts w:ascii="Times New Roman" w:hAnsi="Times New Roman"/>
                <w:sz w:val="24"/>
                <w:szCs w:val="24"/>
              </w:rPr>
              <w:t>Uzupełniony i</w:t>
            </w:r>
          </w:p>
          <w:p w:rsidR="00F66309" w:rsidRPr="00880972" w:rsidRDefault="00F66309" w:rsidP="0003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72"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 w:rsidR="00F66309" w:rsidRPr="00880972" w:rsidRDefault="00F66309" w:rsidP="0003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72"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 w:rsidR="00F66309" w:rsidRPr="00880972" w:rsidRDefault="00F66309" w:rsidP="0003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72"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 w:rsidR="00F66309" w:rsidRPr="00880972" w:rsidRDefault="00F66309" w:rsidP="000340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</w:tr>
      <w:tr w:rsidR="00F66309" w:rsidRPr="00880972" w:rsidTr="00034072"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309" w:rsidRPr="00880972" w:rsidRDefault="00F66309" w:rsidP="000340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</w:tc>
      </w:tr>
      <w:tr w:rsidR="00F66309" w:rsidRPr="00880972" w:rsidTr="0003407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09" w:rsidRPr="00880972" w:rsidRDefault="00F66309" w:rsidP="000340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09" w:rsidRPr="00880972" w:rsidRDefault="00F66309" w:rsidP="000340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09" w:rsidRPr="00880972" w:rsidRDefault="00F66309" w:rsidP="0003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72">
              <w:rPr>
                <w:rFonts w:ascii="Times New Roman" w:hAnsi="Times New Roman"/>
                <w:sz w:val="24"/>
                <w:szCs w:val="24"/>
              </w:rPr>
              <w:t>Egzamin /</w:t>
            </w:r>
          </w:p>
          <w:p w:rsidR="00F66309" w:rsidRPr="00880972" w:rsidRDefault="00F66309" w:rsidP="0003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72">
              <w:rPr>
                <w:rFonts w:ascii="Times New Roman" w:hAnsi="Times New Roman"/>
                <w:sz w:val="24"/>
                <w:szCs w:val="24"/>
              </w:rPr>
              <w:t>Zaliczenie</w:t>
            </w:r>
          </w:p>
          <w:p w:rsidR="00F66309" w:rsidRPr="00880972" w:rsidRDefault="00F66309" w:rsidP="000340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09" w:rsidRPr="00880972" w:rsidRDefault="00F66309" w:rsidP="0003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72">
              <w:rPr>
                <w:rFonts w:ascii="Times New Roman" w:hAnsi="Times New Roman"/>
                <w:sz w:val="24"/>
                <w:szCs w:val="24"/>
              </w:rPr>
              <w:t>Uzupełniony i</w:t>
            </w:r>
          </w:p>
          <w:p w:rsidR="00F66309" w:rsidRPr="00880972" w:rsidRDefault="00F66309" w:rsidP="0003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72"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 w:rsidR="00F66309" w:rsidRPr="00880972" w:rsidRDefault="00F66309" w:rsidP="0003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72"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 w:rsidR="00F66309" w:rsidRPr="00880972" w:rsidRDefault="00F66309" w:rsidP="0003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72"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 w:rsidR="00F66309" w:rsidRPr="00880972" w:rsidRDefault="00F66309" w:rsidP="000340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</w:tr>
      <w:tr w:rsidR="00F66309" w:rsidRPr="00880972" w:rsidTr="0003407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09" w:rsidRPr="00880972" w:rsidRDefault="00F66309" w:rsidP="000340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09" w:rsidRPr="00880972" w:rsidRDefault="00F66309" w:rsidP="000340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sz w:val="24"/>
                <w:szCs w:val="24"/>
              </w:rPr>
              <w:t>Dyskusja,</w:t>
            </w:r>
          </w:p>
          <w:p w:rsidR="00F66309" w:rsidRPr="00880972" w:rsidRDefault="00F66309" w:rsidP="000340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sz w:val="24"/>
                <w:szCs w:val="24"/>
              </w:rPr>
              <w:t>Burza mózgów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09" w:rsidRPr="00880972" w:rsidRDefault="00F66309" w:rsidP="0003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72">
              <w:rPr>
                <w:rFonts w:ascii="Times New Roman" w:hAnsi="Times New Roman"/>
                <w:sz w:val="24"/>
                <w:szCs w:val="24"/>
              </w:rPr>
              <w:t>Egzamin /Zaliczenie pisemne, Wykonanie projektu</w:t>
            </w:r>
          </w:p>
          <w:p w:rsidR="00F66309" w:rsidRPr="00880972" w:rsidRDefault="00F66309" w:rsidP="0003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309" w:rsidRPr="00880972" w:rsidRDefault="00F66309" w:rsidP="0003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309" w:rsidRPr="00880972" w:rsidRDefault="00F66309" w:rsidP="000340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09" w:rsidRPr="00880972" w:rsidRDefault="00F66309" w:rsidP="0003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72">
              <w:rPr>
                <w:rFonts w:ascii="Times New Roman" w:hAnsi="Times New Roman"/>
                <w:sz w:val="24"/>
                <w:szCs w:val="24"/>
              </w:rPr>
              <w:t>Uzupełniony i</w:t>
            </w:r>
          </w:p>
          <w:p w:rsidR="00F66309" w:rsidRPr="00880972" w:rsidRDefault="00F66309" w:rsidP="0003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72"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 w:rsidR="00F66309" w:rsidRPr="00880972" w:rsidRDefault="00F66309" w:rsidP="0003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72"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 w:rsidR="00F66309" w:rsidRPr="00880972" w:rsidRDefault="00F66309" w:rsidP="0003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72"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 w:rsidR="00F66309" w:rsidRPr="00880972" w:rsidRDefault="00F66309" w:rsidP="000340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sz w:val="24"/>
                <w:szCs w:val="24"/>
              </w:rPr>
              <w:t>pisemny, Raport z obserwacji</w:t>
            </w:r>
          </w:p>
        </w:tc>
      </w:tr>
      <w:tr w:rsidR="00F66309" w:rsidRPr="00880972" w:rsidTr="0003407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9" w:rsidRPr="00880972" w:rsidRDefault="00F66309" w:rsidP="000340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9" w:rsidRPr="00880972" w:rsidRDefault="00F66309" w:rsidP="000340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sz w:val="24"/>
                <w:szCs w:val="24"/>
              </w:rPr>
              <w:t>Dyskusja,</w:t>
            </w:r>
          </w:p>
          <w:p w:rsidR="00F66309" w:rsidRPr="00880972" w:rsidRDefault="00F66309" w:rsidP="000340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sz w:val="24"/>
                <w:szCs w:val="24"/>
              </w:rPr>
              <w:t>Burza mózgów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9" w:rsidRPr="00880972" w:rsidRDefault="00F66309" w:rsidP="0003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72">
              <w:rPr>
                <w:rFonts w:ascii="Times New Roman" w:hAnsi="Times New Roman"/>
                <w:sz w:val="24"/>
                <w:szCs w:val="24"/>
              </w:rPr>
              <w:t>Egzamin /Zaliczenie pisemne, Wykonanie projektu</w:t>
            </w:r>
          </w:p>
          <w:p w:rsidR="00F66309" w:rsidRPr="00880972" w:rsidRDefault="00F66309" w:rsidP="0003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309" w:rsidRPr="00880972" w:rsidRDefault="00F66309" w:rsidP="0003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309" w:rsidRPr="00880972" w:rsidRDefault="00F66309" w:rsidP="000340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9" w:rsidRPr="00880972" w:rsidRDefault="00F66309" w:rsidP="0003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72">
              <w:rPr>
                <w:rFonts w:ascii="Times New Roman" w:hAnsi="Times New Roman"/>
                <w:sz w:val="24"/>
                <w:szCs w:val="24"/>
              </w:rPr>
              <w:t>Uzupełniony i</w:t>
            </w:r>
          </w:p>
          <w:p w:rsidR="00F66309" w:rsidRPr="00880972" w:rsidRDefault="00F66309" w:rsidP="0003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72"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 w:rsidR="00F66309" w:rsidRPr="00880972" w:rsidRDefault="00F66309" w:rsidP="0003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72"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 w:rsidR="00F66309" w:rsidRPr="00880972" w:rsidRDefault="00F66309" w:rsidP="0003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72"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 w:rsidR="00F66309" w:rsidRPr="00880972" w:rsidRDefault="00F66309" w:rsidP="000340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sz w:val="24"/>
                <w:szCs w:val="24"/>
              </w:rPr>
              <w:t>pisemny, Raport z obserwacji</w:t>
            </w:r>
          </w:p>
        </w:tc>
      </w:tr>
      <w:tr w:rsidR="00F66309" w:rsidRPr="00880972" w:rsidTr="00034072"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309" w:rsidRPr="00880972" w:rsidRDefault="00F66309" w:rsidP="000340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sz w:val="24"/>
                <w:szCs w:val="24"/>
              </w:rPr>
              <w:t>KOMPETENCJE SPOŁECZNE</w:t>
            </w:r>
          </w:p>
        </w:tc>
      </w:tr>
      <w:tr w:rsidR="00F66309" w:rsidRPr="00880972" w:rsidTr="0003407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09" w:rsidRPr="00880972" w:rsidRDefault="00F66309" w:rsidP="000340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09" w:rsidRPr="00880972" w:rsidRDefault="00F66309" w:rsidP="000340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09" w:rsidRPr="00880972" w:rsidRDefault="00F66309" w:rsidP="000340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09" w:rsidRPr="00880972" w:rsidRDefault="00F66309" w:rsidP="000340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 w:cs="Times New Roman"/>
                <w:sz w:val="24"/>
                <w:szCs w:val="24"/>
              </w:rPr>
              <w:t>Karta oceny prezentacji</w:t>
            </w:r>
          </w:p>
        </w:tc>
      </w:tr>
      <w:tr w:rsidR="00F66309" w:rsidRPr="00880972" w:rsidTr="00034072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9" w:rsidRPr="00880972" w:rsidRDefault="00F66309" w:rsidP="000340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9" w:rsidRPr="00880972" w:rsidRDefault="00F66309" w:rsidP="000340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9" w:rsidRPr="00880972" w:rsidRDefault="00F66309" w:rsidP="000340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09" w:rsidRPr="00880972" w:rsidRDefault="00F66309" w:rsidP="000340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 oceny pracy w grupie</w:t>
            </w:r>
          </w:p>
        </w:tc>
      </w:tr>
    </w:tbl>
    <w:p w:rsidR="00F66309" w:rsidRPr="00D96E22" w:rsidRDefault="00F66309" w:rsidP="00F663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255" w:rsidRPr="00D96E22" w:rsidRDefault="00571255" w:rsidP="00571255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35D27" w:rsidRPr="00035D27" w:rsidRDefault="00035D27" w:rsidP="00035D2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1255" w:rsidRDefault="00571255" w:rsidP="0057125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D96E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Kryteria oceny, </w:t>
      </w:r>
      <w:r w:rsidR="00E55B46">
        <w:rPr>
          <w:rFonts w:ascii="Times New Roman" w:hAnsi="Times New Roman" w:cs="Times New Roman"/>
          <w:b/>
          <w:sz w:val="24"/>
          <w:szCs w:val="24"/>
        </w:rPr>
        <w:t>u</w:t>
      </w:r>
      <w:r w:rsidRPr="00D96E22">
        <w:rPr>
          <w:rFonts w:ascii="Times New Roman" w:hAnsi="Times New Roman" w:cs="Times New Roman"/>
          <w:b/>
          <w:sz w:val="24"/>
          <w:szCs w:val="24"/>
        </w:rPr>
        <w:t>wagi…</w:t>
      </w:r>
    </w:p>
    <w:p w:rsidR="00571255" w:rsidRDefault="00571255" w:rsidP="00571255">
      <w:pPr>
        <w:rPr>
          <w:rFonts w:ascii="Times New Roman" w:hAnsi="Times New Roman" w:cs="Times New Roman"/>
          <w:b/>
          <w:sz w:val="24"/>
          <w:szCs w:val="24"/>
        </w:rPr>
      </w:pPr>
      <w:r w:rsidRPr="00E71E7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końcowa składa się z 2 komponentów/elementów: ocena z testu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pisemnego (80%) oraz aktywność, praca w grupach </w:t>
      </w:r>
      <w:r w:rsidRPr="00E71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obecności (20%).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Wartością dodaną oceny będzie również fakultatywne wykonanie prezentacji. </w:t>
      </w:r>
      <w:r w:rsidRPr="00E71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ocena 3,0 (45%) </w:t>
      </w:r>
      <w:r w:rsidRPr="00E71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ocena 3,5 (55%) </w:t>
      </w:r>
      <w:r w:rsidRPr="00E71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ocena 4,0 (65%) </w:t>
      </w:r>
      <w:r w:rsidRPr="00E71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ocena 4,5 (75 %) </w:t>
      </w:r>
      <w:r w:rsidRPr="00E71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ocena 5,0 (85%)</w:t>
      </w:r>
    </w:p>
    <w:p w:rsidR="004E2DB4" w:rsidRPr="00E677A5" w:rsidRDefault="004E2DB4" w:rsidP="00E677A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E677A5">
        <w:rPr>
          <w:rFonts w:ascii="Times New Roman" w:hAnsi="Times New Roman" w:cs="Times New Roman"/>
          <w:b/>
          <w:sz w:val="24"/>
          <w:szCs w:val="24"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D96E22" w:rsidTr="004E2DB4">
        <w:tc>
          <w:tcPr>
            <w:tcW w:w="4606" w:type="dxa"/>
          </w:tcPr>
          <w:p w:rsidR="004E2DB4" w:rsidRPr="00D96E22" w:rsidRDefault="004E2DB4" w:rsidP="004E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Forma aktywności studenta</w:t>
            </w:r>
          </w:p>
        </w:tc>
        <w:tc>
          <w:tcPr>
            <w:tcW w:w="4606" w:type="dxa"/>
          </w:tcPr>
          <w:p w:rsidR="004E2DB4" w:rsidRPr="00D96E22" w:rsidRDefault="004E2DB4" w:rsidP="004E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4E2DB4" w:rsidRPr="00D96E22" w:rsidTr="004E2DB4">
        <w:tc>
          <w:tcPr>
            <w:tcW w:w="4606" w:type="dxa"/>
          </w:tcPr>
          <w:p w:rsidR="004E2DB4" w:rsidRPr="00D96E22" w:rsidRDefault="004E2DB4" w:rsidP="004E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 xml:space="preserve">Liczba godzin kontaktowych z nauczycielem </w:t>
            </w:r>
          </w:p>
          <w:p w:rsidR="004E2DB4" w:rsidRPr="00D96E22" w:rsidRDefault="004E2DB4" w:rsidP="004E2D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4E2DB4" w:rsidRPr="00D96E22" w:rsidRDefault="00D96E22" w:rsidP="004E2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+ 15</w:t>
            </w:r>
          </w:p>
        </w:tc>
      </w:tr>
      <w:tr w:rsidR="004E2DB4" w:rsidRPr="00D96E22" w:rsidTr="004E2DB4">
        <w:tc>
          <w:tcPr>
            <w:tcW w:w="4606" w:type="dxa"/>
          </w:tcPr>
          <w:p w:rsidR="004E2DB4" w:rsidRPr="00D96E22" w:rsidRDefault="004E2DB4" w:rsidP="004E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Liczba godzin indywidualnej pracy studenta</w:t>
            </w:r>
          </w:p>
          <w:p w:rsidR="004E2DB4" w:rsidRPr="00D96E22" w:rsidRDefault="004E2DB4" w:rsidP="004E2D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4E2DB4" w:rsidRPr="00D96E22" w:rsidRDefault="00682966" w:rsidP="004E2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4E2DB4" w:rsidRPr="00D96E22" w:rsidRDefault="004E2DB4" w:rsidP="004E2D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2DB4" w:rsidRPr="00D96E22" w:rsidRDefault="004E2DB4" w:rsidP="004E2DB4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D96E22">
        <w:rPr>
          <w:rFonts w:ascii="Times New Roman" w:hAnsi="Times New Roman" w:cs="Times New Roman"/>
          <w:b/>
          <w:sz w:val="24"/>
          <w:szCs w:val="24"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:rsidRPr="00D96E22" w:rsidTr="004E2DB4">
        <w:tc>
          <w:tcPr>
            <w:tcW w:w="9212" w:type="dxa"/>
          </w:tcPr>
          <w:p w:rsidR="004E2DB4" w:rsidRPr="00D96E22" w:rsidRDefault="004051F6" w:rsidP="0040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Literatura p</w:t>
            </w:r>
            <w:r w:rsidR="00C52E02" w:rsidRPr="00D96E22">
              <w:rPr>
                <w:rFonts w:ascii="Times New Roman" w:hAnsi="Times New Roman" w:cs="Times New Roman"/>
                <w:sz w:val="24"/>
                <w:szCs w:val="24"/>
              </w:rPr>
              <w:t>odstawowa</w:t>
            </w:r>
          </w:p>
        </w:tc>
      </w:tr>
      <w:tr w:rsidR="004E2DB4" w:rsidRPr="00D96E22" w:rsidTr="004E2DB4">
        <w:tc>
          <w:tcPr>
            <w:tcW w:w="9212" w:type="dxa"/>
          </w:tcPr>
          <w:p w:rsidR="00F66309" w:rsidRDefault="00F66309" w:rsidP="004E2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OBOWIĄZKOWE AKTY PRAWNE: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1.</w:t>
            </w:r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Traktat o funkcjono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waniu Unii Europejskiej (TFUE)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</w:t>
            </w:r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Tra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ktat o Unii Europejskiej (TUE)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</w:t>
            </w:r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Rozporządzenie Parlamentu Europejskiego i Rady (UE) 2016/399 z dnia 9 marca 2016 r. w sprawie unijnego kodeksu zasad regulujących przepływ osób przez granice (kodeks graniczny </w:t>
            </w:r>
            <w:proofErr w:type="spellStart"/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chengen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)Dz. U. L 77, 23.3.2016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</w:t>
            </w:r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Dyrektywa 2004/38/WE Parlamentu Europejskiego i Rady z dnia 29 kwietnia 2004 r. w sprawie prawa obywateli Unii i członków ich rodzin do swobodnego, </w:t>
            </w:r>
            <w:proofErr w:type="spellStart"/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</w:t>
            </w:r>
            <w:proofErr w:type="spellEnd"/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L 158 z 30.4.2004</w:t>
            </w:r>
          </w:p>
          <w:p w:rsidR="00F66309" w:rsidRDefault="00F66309" w:rsidP="004E2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Obowiązkowa literatura:</w:t>
            </w:r>
          </w:p>
          <w:p w:rsidR="004E2DB4" w:rsidRPr="00F66309" w:rsidRDefault="00F66309" w:rsidP="00F66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E71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Szachoń</w:t>
            </w:r>
            <w:proofErr w:type="spellEnd"/>
            <w:r w:rsidRPr="00E71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-Pszenny A., </w:t>
            </w:r>
            <w:proofErr w:type="spellStart"/>
            <w:r w:rsidRPr="00E67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Acquis</w:t>
            </w:r>
            <w:proofErr w:type="spellEnd"/>
            <w:r w:rsidRPr="00E67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67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Schengen</w:t>
            </w:r>
            <w:proofErr w:type="spellEnd"/>
            <w:r w:rsidRPr="00E67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a granice wewnętrzne i zewnętrzne Unii Europejskiej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Poznań 2011.</w:t>
            </w:r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</w:t>
            </w:r>
            <w:proofErr w:type="spellStart"/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Maksimczuk</w:t>
            </w:r>
            <w:proofErr w:type="spellEnd"/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A., Sidorowicz L., </w:t>
            </w:r>
            <w:r w:rsidRPr="004861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Graniczna obsługa ruchu osobowego i towarowego w Unii Europejskiej</w:t>
            </w:r>
            <w:r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</w:t>
            </w:r>
            <w:r w:rsidR="004861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ybrane aspekty), Warszawa 2008.</w:t>
            </w:r>
            <w:r w:rsidR="00E677A5" w:rsidRPr="00E71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E2DB4" w:rsidRPr="00D96E22" w:rsidTr="004E2DB4">
        <w:tc>
          <w:tcPr>
            <w:tcW w:w="9212" w:type="dxa"/>
          </w:tcPr>
          <w:p w:rsidR="004E2DB4" w:rsidRPr="00D96E22" w:rsidRDefault="004051F6" w:rsidP="0040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22">
              <w:rPr>
                <w:rFonts w:ascii="Times New Roman" w:hAnsi="Times New Roman" w:cs="Times New Roman"/>
                <w:sz w:val="24"/>
                <w:szCs w:val="24"/>
              </w:rPr>
              <w:t>Literatura u</w:t>
            </w:r>
            <w:r w:rsidR="00C52E02" w:rsidRPr="00D96E22">
              <w:rPr>
                <w:rFonts w:ascii="Times New Roman" w:hAnsi="Times New Roman" w:cs="Times New Roman"/>
                <w:sz w:val="24"/>
                <w:szCs w:val="24"/>
              </w:rPr>
              <w:t>zupełniająca</w:t>
            </w:r>
          </w:p>
        </w:tc>
      </w:tr>
      <w:tr w:rsidR="004E2DB4" w:rsidRPr="00D96E22" w:rsidTr="004E2DB4">
        <w:tc>
          <w:tcPr>
            <w:tcW w:w="9212" w:type="dxa"/>
          </w:tcPr>
          <w:p w:rsidR="004E2DB4" w:rsidRPr="00F66309" w:rsidRDefault="00F51E37" w:rsidP="00F51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="00F66309"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Dubaj S., Kuś A., Witkowski P., </w:t>
            </w:r>
            <w:r w:rsidR="00F66309" w:rsidRPr="004861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Zasady i ograniczenia w przepływie osób </w:t>
            </w:r>
            <w:r w:rsidR="00F66309" w:rsidRPr="004861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  <w:t>i towarów w Unii Europejskiej</w:t>
            </w:r>
            <w:r w:rsidR="00F66309" w:rsidRPr="006A5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Zamość 2008.</w:t>
            </w:r>
            <w:r w:rsidR="00E677A5" w:rsidRPr="00E71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4E2DB4" w:rsidRPr="00D96E22" w:rsidRDefault="004E2DB4" w:rsidP="004E2D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61A5" w:rsidRPr="00D96E22" w:rsidRDefault="00C961A5" w:rsidP="002D1A52">
      <w:pPr>
        <w:rPr>
          <w:rFonts w:ascii="Times New Roman" w:hAnsi="Times New Roman" w:cs="Times New Roman"/>
          <w:sz w:val="24"/>
          <w:szCs w:val="24"/>
        </w:rPr>
      </w:pPr>
    </w:p>
    <w:sectPr w:rsidR="00C961A5" w:rsidRPr="00D96E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EA" w:rsidRDefault="00243EEA" w:rsidP="00B04272">
      <w:pPr>
        <w:spacing w:after="0" w:line="240" w:lineRule="auto"/>
      </w:pPr>
      <w:r>
        <w:separator/>
      </w:r>
    </w:p>
  </w:endnote>
  <w:endnote w:type="continuationSeparator" w:id="0">
    <w:p w:rsidR="00243EEA" w:rsidRDefault="00243EEA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EA" w:rsidRDefault="00243EEA" w:rsidP="00B04272">
      <w:pPr>
        <w:spacing w:after="0" w:line="240" w:lineRule="auto"/>
      </w:pPr>
      <w:r>
        <w:separator/>
      </w:r>
    </w:p>
  </w:footnote>
  <w:footnote w:type="continuationSeparator" w:id="0">
    <w:p w:rsidR="00243EEA" w:rsidRDefault="00243EEA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59"/>
    <w:rsid w:val="000153A0"/>
    <w:rsid w:val="000351F2"/>
    <w:rsid w:val="00035D27"/>
    <w:rsid w:val="00047D65"/>
    <w:rsid w:val="0005709E"/>
    <w:rsid w:val="00064B23"/>
    <w:rsid w:val="00084ADA"/>
    <w:rsid w:val="000B3BEC"/>
    <w:rsid w:val="001051F5"/>
    <w:rsid w:val="00115BF8"/>
    <w:rsid w:val="00174ED0"/>
    <w:rsid w:val="001A5D37"/>
    <w:rsid w:val="001C0192"/>
    <w:rsid w:val="001C278A"/>
    <w:rsid w:val="00216EC6"/>
    <w:rsid w:val="00243EEA"/>
    <w:rsid w:val="002754C6"/>
    <w:rsid w:val="002778F0"/>
    <w:rsid w:val="002D1A52"/>
    <w:rsid w:val="002F2985"/>
    <w:rsid w:val="00304259"/>
    <w:rsid w:val="00317BBA"/>
    <w:rsid w:val="0033369E"/>
    <w:rsid w:val="003501E6"/>
    <w:rsid w:val="00372079"/>
    <w:rsid w:val="003C473D"/>
    <w:rsid w:val="003C65DA"/>
    <w:rsid w:val="003D4626"/>
    <w:rsid w:val="004051F6"/>
    <w:rsid w:val="00450FA6"/>
    <w:rsid w:val="00453401"/>
    <w:rsid w:val="004861AD"/>
    <w:rsid w:val="004B6F7B"/>
    <w:rsid w:val="004E2DB4"/>
    <w:rsid w:val="004F73CF"/>
    <w:rsid w:val="00556FCA"/>
    <w:rsid w:val="00571255"/>
    <w:rsid w:val="00583DB9"/>
    <w:rsid w:val="0058537F"/>
    <w:rsid w:val="005A3D71"/>
    <w:rsid w:val="00606CF3"/>
    <w:rsid w:val="006534C9"/>
    <w:rsid w:val="0066271E"/>
    <w:rsid w:val="00682966"/>
    <w:rsid w:val="00685044"/>
    <w:rsid w:val="00732E45"/>
    <w:rsid w:val="00757261"/>
    <w:rsid w:val="007841B3"/>
    <w:rsid w:val="007D0038"/>
    <w:rsid w:val="007D6295"/>
    <w:rsid w:val="007F2C9C"/>
    <w:rsid w:val="00804CE4"/>
    <w:rsid w:val="008215CC"/>
    <w:rsid w:val="00821FAF"/>
    <w:rsid w:val="00847105"/>
    <w:rsid w:val="008C2C4C"/>
    <w:rsid w:val="008E2C5B"/>
    <w:rsid w:val="008E4017"/>
    <w:rsid w:val="008F6D0A"/>
    <w:rsid w:val="009168BF"/>
    <w:rsid w:val="00933F07"/>
    <w:rsid w:val="009D424F"/>
    <w:rsid w:val="00A40520"/>
    <w:rsid w:val="00A5036D"/>
    <w:rsid w:val="00A72BB4"/>
    <w:rsid w:val="00B04272"/>
    <w:rsid w:val="00BC4DCB"/>
    <w:rsid w:val="00BD58F9"/>
    <w:rsid w:val="00BE454D"/>
    <w:rsid w:val="00C27C74"/>
    <w:rsid w:val="00C37A43"/>
    <w:rsid w:val="00C52E02"/>
    <w:rsid w:val="00C748B5"/>
    <w:rsid w:val="00C961A5"/>
    <w:rsid w:val="00CC64DD"/>
    <w:rsid w:val="00CD7096"/>
    <w:rsid w:val="00D27DDC"/>
    <w:rsid w:val="00D406F6"/>
    <w:rsid w:val="00D63A7D"/>
    <w:rsid w:val="00D96E22"/>
    <w:rsid w:val="00DB781E"/>
    <w:rsid w:val="00E35724"/>
    <w:rsid w:val="00E43C97"/>
    <w:rsid w:val="00E55B46"/>
    <w:rsid w:val="00E677A5"/>
    <w:rsid w:val="00E97C90"/>
    <w:rsid w:val="00F51E37"/>
    <w:rsid w:val="00F54F71"/>
    <w:rsid w:val="00F66309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86523-5557-447F-82C0-98E4D1D6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72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72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72B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72B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571255"/>
    <w:pPr>
      <w:suppressAutoHyphens/>
      <w:autoSpaceDN w:val="0"/>
    </w:pPr>
    <w:rPr>
      <w:rFonts w:ascii="Calibri" w:eastAsia="Calibri" w:hAnsi="Calibri" w:cs="F"/>
    </w:rPr>
  </w:style>
  <w:style w:type="character" w:customStyle="1" w:styleId="fontstyle01">
    <w:name w:val="fontstyle01"/>
    <w:basedOn w:val="Domylnaczcionkaakapitu"/>
    <w:rsid w:val="0068296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3704-957F-4CD9-A3E0-001ED2D2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Anna</cp:lastModifiedBy>
  <cp:revision>21</cp:revision>
  <cp:lastPrinted>2019-01-23T11:10:00Z</cp:lastPrinted>
  <dcterms:created xsi:type="dcterms:W3CDTF">2019-01-14T10:35:00Z</dcterms:created>
  <dcterms:modified xsi:type="dcterms:W3CDTF">2021-11-26T13:50:00Z</dcterms:modified>
</cp:coreProperties>
</file>