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B8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AEA6833" w14:textId="77777777" w:rsidR="003C473D" w:rsidRDefault="003C473D" w:rsidP="004F73CF">
      <w:pPr>
        <w:rPr>
          <w:b/>
        </w:rPr>
      </w:pPr>
    </w:p>
    <w:p w14:paraId="6DAC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D1A52" w14:paraId="40523FD3" w14:textId="77777777" w:rsidTr="0047354E">
        <w:tc>
          <w:tcPr>
            <w:tcW w:w="4606" w:type="dxa"/>
          </w:tcPr>
          <w:p w14:paraId="04735D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8C608F3" w14:textId="717C963C" w:rsidR="002D1A52" w:rsidRDefault="00544729" w:rsidP="0047354E">
            <w:r w:rsidRPr="00544729">
              <w:t>Europa Środkowa w polityce międzynarodowej</w:t>
            </w:r>
          </w:p>
        </w:tc>
      </w:tr>
      <w:tr w:rsidR="002D1A52" w14:paraId="725FED83" w14:textId="77777777" w:rsidTr="00AE43B8">
        <w:tc>
          <w:tcPr>
            <w:tcW w:w="4606" w:type="dxa"/>
          </w:tcPr>
          <w:p w14:paraId="2E674A8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A41FAC" w14:textId="4ACDE4F0" w:rsidR="002D1A52" w:rsidRDefault="00544729" w:rsidP="00AE43B8">
            <w:r w:rsidRPr="00544729">
              <w:t xml:space="preserve">Central Europe in </w:t>
            </w:r>
            <w:proofErr w:type="spellStart"/>
            <w:r w:rsidRPr="00544729">
              <w:t>international</w:t>
            </w:r>
            <w:proofErr w:type="spellEnd"/>
            <w:r w:rsidRPr="00544729">
              <w:t xml:space="preserve"> </w:t>
            </w:r>
            <w:proofErr w:type="spellStart"/>
            <w:r w:rsidRPr="00544729">
              <w:t>politics</w:t>
            </w:r>
            <w:proofErr w:type="spellEnd"/>
          </w:p>
        </w:tc>
      </w:tr>
      <w:tr w:rsidR="002D1A52" w14:paraId="7D9EDF89" w14:textId="77777777" w:rsidTr="00387F68">
        <w:tc>
          <w:tcPr>
            <w:tcW w:w="4606" w:type="dxa"/>
          </w:tcPr>
          <w:p w14:paraId="6527A73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D479153" w14:textId="3C7ED0C4" w:rsidR="002D1A52" w:rsidRDefault="00544729" w:rsidP="00387F68">
            <w:r>
              <w:t>Stosunki międzynarodowe</w:t>
            </w:r>
          </w:p>
        </w:tc>
      </w:tr>
      <w:tr w:rsidR="001C0192" w14:paraId="6E4D4EF7" w14:textId="77777777" w:rsidTr="004B6051">
        <w:tc>
          <w:tcPr>
            <w:tcW w:w="4606" w:type="dxa"/>
          </w:tcPr>
          <w:p w14:paraId="52F2886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D68889A" w14:textId="6991A6A4" w:rsidR="001C0192" w:rsidRDefault="00544729" w:rsidP="004B6051">
            <w:r>
              <w:t>I stopnia</w:t>
            </w:r>
          </w:p>
        </w:tc>
      </w:tr>
      <w:tr w:rsidR="001C0192" w14:paraId="5D424DF2" w14:textId="77777777" w:rsidTr="004B6051">
        <w:tc>
          <w:tcPr>
            <w:tcW w:w="4606" w:type="dxa"/>
          </w:tcPr>
          <w:p w14:paraId="26DB3D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3D1A8B7" w14:textId="6441DDF5" w:rsidR="001C0192" w:rsidRDefault="00544729" w:rsidP="004B6051">
            <w:r>
              <w:t>stacjonarne</w:t>
            </w:r>
          </w:p>
        </w:tc>
      </w:tr>
      <w:tr w:rsidR="002D1A52" w14:paraId="4AC14230" w14:textId="77777777" w:rsidTr="004B6051">
        <w:tc>
          <w:tcPr>
            <w:tcW w:w="4606" w:type="dxa"/>
          </w:tcPr>
          <w:p w14:paraId="53B512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48483CD" w14:textId="0EEAE437" w:rsidR="002D1A52" w:rsidRDefault="00544729" w:rsidP="004B6051">
            <w:r>
              <w:t>Nauki o polityce i administracji</w:t>
            </w:r>
          </w:p>
        </w:tc>
      </w:tr>
      <w:tr w:rsidR="00C961A5" w14:paraId="48218D8E" w14:textId="77777777" w:rsidTr="002D1A52">
        <w:tc>
          <w:tcPr>
            <w:tcW w:w="4606" w:type="dxa"/>
          </w:tcPr>
          <w:p w14:paraId="731508C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8FF6064" w14:textId="6FF8D32D" w:rsidR="00C961A5" w:rsidRDefault="00544729" w:rsidP="002D1A52">
            <w:r>
              <w:t>polski</w:t>
            </w:r>
          </w:p>
        </w:tc>
      </w:tr>
    </w:tbl>
    <w:p w14:paraId="4A40676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5A118785" w14:textId="77777777" w:rsidTr="00C961A5">
        <w:tc>
          <w:tcPr>
            <w:tcW w:w="4606" w:type="dxa"/>
          </w:tcPr>
          <w:p w14:paraId="23CB22E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306948A" w14:textId="2D62F9E7" w:rsidR="00C961A5" w:rsidRDefault="00544729" w:rsidP="002D1A52">
            <w:r>
              <w:t>Mgr Grzegorz Tutak</w:t>
            </w:r>
          </w:p>
          <w:p w14:paraId="6E7D5ACE" w14:textId="77777777" w:rsidR="003C473D" w:rsidRDefault="003C473D" w:rsidP="002D1A52"/>
        </w:tc>
      </w:tr>
    </w:tbl>
    <w:p w14:paraId="6D88EEB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6E19F04" w14:textId="77777777" w:rsidTr="00B04272">
        <w:tc>
          <w:tcPr>
            <w:tcW w:w="2303" w:type="dxa"/>
          </w:tcPr>
          <w:p w14:paraId="393B479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237173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681A5B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6C035E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7AB32E" w14:textId="77777777" w:rsidTr="00C37A43">
        <w:tc>
          <w:tcPr>
            <w:tcW w:w="2303" w:type="dxa"/>
          </w:tcPr>
          <w:p w14:paraId="189E0EBC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2A7F135" w14:textId="77777777" w:rsidR="003C473D" w:rsidRDefault="003C473D" w:rsidP="002D1A52"/>
        </w:tc>
        <w:tc>
          <w:tcPr>
            <w:tcW w:w="2303" w:type="dxa"/>
          </w:tcPr>
          <w:p w14:paraId="7FDD267D" w14:textId="77777777" w:rsidR="003C473D" w:rsidRDefault="003C473D" w:rsidP="002D1A52"/>
        </w:tc>
        <w:tc>
          <w:tcPr>
            <w:tcW w:w="2303" w:type="dxa"/>
            <w:vMerge w:val="restart"/>
          </w:tcPr>
          <w:p w14:paraId="33E4E4A3" w14:textId="77777777" w:rsidR="003C473D" w:rsidRDefault="003C473D" w:rsidP="002D1A52"/>
          <w:p w14:paraId="621A7801" w14:textId="6F241B93" w:rsidR="0053104E" w:rsidRDefault="0053104E" w:rsidP="002D1A52">
            <w:r>
              <w:t>4</w:t>
            </w:r>
          </w:p>
        </w:tc>
      </w:tr>
      <w:tr w:rsidR="003C473D" w14:paraId="780D8D5A" w14:textId="77777777" w:rsidTr="00C37A43">
        <w:tc>
          <w:tcPr>
            <w:tcW w:w="2303" w:type="dxa"/>
          </w:tcPr>
          <w:p w14:paraId="7A38A600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A455A57" w14:textId="7F2D07B8" w:rsidR="003C473D" w:rsidRDefault="00544729" w:rsidP="002D1A52">
            <w:r>
              <w:t>15</w:t>
            </w:r>
          </w:p>
        </w:tc>
        <w:tc>
          <w:tcPr>
            <w:tcW w:w="2303" w:type="dxa"/>
          </w:tcPr>
          <w:p w14:paraId="01A79DB1" w14:textId="746EC3FC" w:rsidR="003C473D" w:rsidRDefault="009425DC" w:rsidP="002D1A52">
            <w:r>
              <w:t>V</w:t>
            </w:r>
          </w:p>
        </w:tc>
        <w:tc>
          <w:tcPr>
            <w:tcW w:w="2303" w:type="dxa"/>
            <w:vMerge/>
          </w:tcPr>
          <w:p w14:paraId="165939DD" w14:textId="77777777" w:rsidR="003C473D" w:rsidRDefault="003C473D" w:rsidP="002D1A52"/>
        </w:tc>
      </w:tr>
      <w:tr w:rsidR="003C473D" w14:paraId="2AA1368B" w14:textId="77777777" w:rsidTr="00C37A43">
        <w:tc>
          <w:tcPr>
            <w:tcW w:w="2303" w:type="dxa"/>
          </w:tcPr>
          <w:p w14:paraId="3AF4B8A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95BF58B" w14:textId="77777777" w:rsidR="003C473D" w:rsidRDefault="003C473D" w:rsidP="002D1A52"/>
        </w:tc>
        <w:tc>
          <w:tcPr>
            <w:tcW w:w="2303" w:type="dxa"/>
          </w:tcPr>
          <w:p w14:paraId="37E7B568" w14:textId="77777777" w:rsidR="003C473D" w:rsidRDefault="003C473D" w:rsidP="002D1A52"/>
        </w:tc>
        <w:tc>
          <w:tcPr>
            <w:tcW w:w="2303" w:type="dxa"/>
            <w:vMerge/>
          </w:tcPr>
          <w:p w14:paraId="4F271D70" w14:textId="77777777" w:rsidR="003C473D" w:rsidRDefault="003C473D" w:rsidP="002D1A52"/>
        </w:tc>
      </w:tr>
      <w:tr w:rsidR="003C473D" w14:paraId="2002D03C" w14:textId="77777777" w:rsidTr="00C37A43">
        <w:tc>
          <w:tcPr>
            <w:tcW w:w="2303" w:type="dxa"/>
          </w:tcPr>
          <w:p w14:paraId="05B638B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AAA32CC" w14:textId="77777777" w:rsidR="003C473D" w:rsidRDefault="003C473D" w:rsidP="002D1A52"/>
        </w:tc>
        <w:tc>
          <w:tcPr>
            <w:tcW w:w="2303" w:type="dxa"/>
          </w:tcPr>
          <w:p w14:paraId="2E6B9B0B" w14:textId="77777777" w:rsidR="003C473D" w:rsidRDefault="003C473D" w:rsidP="002D1A52"/>
        </w:tc>
        <w:tc>
          <w:tcPr>
            <w:tcW w:w="2303" w:type="dxa"/>
            <w:vMerge/>
          </w:tcPr>
          <w:p w14:paraId="7127D427" w14:textId="77777777" w:rsidR="003C473D" w:rsidRDefault="003C473D" w:rsidP="002D1A52"/>
        </w:tc>
      </w:tr>
      <w:tr w:rsidR="003C473D" w14:paraId="37543D7B" w14:textId="77777777" w:rsidTr="00C37A43">
        <w:tc>
          <w:tcPr>
            <w:tcW w:w="2303" w:type="dxa"/>
          </w:tcPr>
          <w:p w14:paraId="26FB4F36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21A940D" w14:textId="77777777" w:rsidR="003C473D" w:rsidRDefault="003C473D" w:rsidP="002D1A52"/>
        </w:tc>
        <w:tc>
          <w:tcPr>
            <w:tcW w:w="2303" w:type="dxa"/>
          </w:tcPr>
          <w:p w14:paraId="20AE6A80" w14:textId="77777777" w:rsidR="003C473D" w:rsidRDefault="003C473D" w:rsidP="002D1A52"/>
        </w:tc>
        <w:tc>
          <w:tcPr>
            <w:tcW w:w="2303" w:type="dxa"/>
            <w:vMerge/>
          </w:tcPr>
          <w:p w14:paraId="5E3877AE" w14:textId="77777777" w:rsidR="003C473D" w:rsidRDefault="003C473D" w:rsidP="002D1A52"/>
        </w:tc>
      </w:tr>
      <w:tr w:rsidR="003C473D" w14:paraId="4BC3545B" w14:textId="77777777" w:rsidTr="00C37A43">
        <w:tc>
          <w:tcPr>
            <w:tcW w:w="2303" w:type="dxa"/>
          </w:tcPr>
          <w:p w14:paraId="35C7676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DD6E4D0" w14:textId="77777777" w:rsidR="003C473D" w:rsidRDefault="003C473D" w:rsidP="002D1A52"/>
        </w:tc>
        <w:tc>
          <w:tcPr>
            <w:tcW w:w="2303" w:type="dxa"/>
          </w:tcPr>
          <w:p w14:paraId="7814C5D8" w14:textId="77777777" w:rsidR="003C473D" w:rsidRDefault="003C473D" w:rsidP="002D1A52"/>
        </w:tc>
        <w:tc>
          <w:tcPr>
            <w:tcW w:w="2303" w:type="dxa"/>
            <w:vMerge/>
          </w:tcPr>
          <w:p w14:paraId="4FF6D7D8" w14:textId="77777777" w:rsidR="003C473D" w:rsidRDefault="003C473D" w:rsidP="002D1A52"/>
        </w:tc>
      </w:tr>
      <w:tr w:rsidR="003C473D" w14:paraId="16A7C1E9" w14:textId="77777777" w:rsidTr="00C37A43">
        <w:tc>
          <w:tcPr>
            <w:tcW w:w="2303" w:type="dxa"/>
          </w:tcPr>
          <w:p w14:paraId="1F880D90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17D135F" w14:textId="77777777" w:rsidR="003C473D" w:rsidRDefault="003C473D" w:rsidP="002D1A52"/>
        </w:tc>
        <w:tc>
          <w:tcPr>
            <w:tcW w:w="2303" w:type="dxa"/>
          </w:tcPr>
          <w:p w14:paraId="765CF6FB" w14:textId="77777777" w:rsidR="003C473D" w:rsidRDefault="003C473D" w:rsidP="002D1A52"/>
        </w:tc>
        <w:tc>
          <w:tcPr>
            <w:tcW w:w="2303" w:type="dxa"/>
            <w:vMerge/>
          </w:tcPr>
          <w:p w14:paraId="677BE25C" w14:textId="77777777" w:rsidR="003C473D" w:rsidRDefault="003C473D" w:rsidP="002D1A52"/>
        </w:tc>
      </w:tr>
      <w:tr w:rsidR="003C473D" w14:paraId="34F1943B" w14:textId="77777777" w:rsidTr="00C37A43">
        <w:tc>
          <w:tcPr>
            <w:tcW w:w="2303" w:type="dxa"/>
          </w:tcPr>
          <w:p w14:paraId="3CC6BCF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F4D42B4" w14:textId="77777777" w:rsidR="003C473D" w:rsidRDefault="003C473D" w:rsidP="002D1A52"/>
        </w:tc>
        <w:tc>
          <w:tcPr>
            <w:tcW w:w="2303" w:type="dxa"/>
          </w:tcPr>
          <w:p w14:paraId="4204B27B" w14:textId="77777777" w:rsidR="003C473D" w:rsidRDefault="003C473D" w:rsidP="002D1A52"/>
        </w:tc>
        <w:tc>
          <w:tcPr>
            <w:tcW w:w="2303" w:type="dxa"/>
            <w:vMerge/>
          </w:tcPr>
          <w:p w14:paraId="493FF046" w14:textId="77777777" w:rsidR="003C473D" w:rsidRDefault="003C473D" w:rsidP="002D1A52"/>
        </w:tc>
      </w:tr>
      <w:tr w:rsidR="003C473D" w14:paraId="234E12B3" w14:textId="77777777" w:rsidTr="00C37A43">
        <w:tc>
          <w:tcPr>
            <w:tcW w:w="2303" w:type="dxa"/>
          </w:tcPr>
          <w:p w14:paraId="32D07D5E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3664223" w14:textId="77777777" w:rsidR="003C473D" w:rsidRDefault="003C473D" w:rsidP="002D1A52"/>
        </w:tc>
        <w:tc>
          <w:tcPr>
            <w:tcW w:w="2303" w:type="dxa"/>
          </w:tcPr>
          <w:p w14:paraId="0503FB08" w14:textId="77777777" w:rsidR="003C473D" w:rsidRDefault="003C473D" w:rsidP="002D1A52"/>
        </w:tc>
        <w:tc>
          <w:tcPr>
            <w:tcW w:w="2303" w:type="dxa"/>
            <w:vMerge/>
          </w:tcPr>
          <w:p w14:paraId="04C20BDF" w14:textId="77777777" w:rsidR="003C473D" w:rsidRDefault="003C473D" w:rsidP="002D1A52"/>
        </w:tc>
      </w:tr>
      <w:tr w:rsidR="003C473D" w14:paraId="78C56B32" w14:textId="77777777" w:rsidTr="00C37A43">
        <w:tc>
          <w:tcPr>
            <w:tcW w:w="2303" w:type="dxa"/>
          </w:tcPr>
          <w:p w14:paraId="053028B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3966CC4" w14:textId="77777777" w:rsidR="003C473D" w:rsidRDefault="003C473D" w:rsidP="002D1A52"/>
        </w:tc>
        <w:tc>
          <w:tcPr>
            <w:tcW w:w="2303" w:type="dxa"/>
          </w:tcPr>
          <w:p w14:paraId="5CD759D7" w14:textId="77777777" w:rsidR="003C473D" w:rsidRDefault="003C473D" w:rsidP="002D1A52"/>
        </w:tc>
        <w:tc>
          <w:tcPr>
            <w:tcW w:w="2303" w:type="dxa"/>
            <w:vMerge/>
          </w:tcPr>
          <w:p w14:paraId="4C9E879D" w14:textId="77777777" w:rsidR="003C473D" w:rsidRDefault="003C473D" w:rsidP="002D1A52"/>
        </w:tc>
      </w:tr>
      <w:tr w:rsidR="003C473D" w14:paraId="514D496C" w14:textId="77777777" w:rsidTr="00C37A43">
        <w:tc>
          <w:tcPr>
            <w:tcW w:w="2303" w:type="dxa"/>
          </w:tcPr>
          <w:p w14:paraId="48AE63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520E6CE" w14:textId="77777777" w:rsidR="003C473D" w:rsidRDefault="003C473D" w:rsidP="002D1A52"/>
        </w:tc>
        <w:tc>
          <w:tcPr>
            <w:tcW w:w="2303" w:type="dxa"/>
          </w:tcPr>
          <w:p w14:paraId="3A436506" w14:textId="77777777" w:rsidR="003C473D" w:rsidRDefault="003C473D" w:rsidP="002D1A52"/>
        </w:tc>
        <w:tc>
          <w:tcPr>
            <w:tcW w:w="2303" w:type="dxa"/>
            <w:vMerge/>
          </w:tcPr>
          <w:p w14:paraId="46875824" w14:textId="77777777" w:rsidR="003C473D" w:rsidRDefault="003C473D" w:rsidP="002D1A52"/>
        </w:tc>
      </w:tr>
      <w:tr w:rsidR="003C473D" w14:paraId="2F90EE75" w14:textId="77777777" w:rsidTr="00C37A43">
        <w:tc>
          <w:tcPr>
            <w:tcW w:w="2303" w:type="dxa"/>
          </w:tcPr>
          <w:p w14:paraId="1D06A71A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23455562" w14:textId="77777777" w:rsidR="003C473D" w:rsidRDefault="003C473D" w:rsidP="002D1A52"/>
        </w:tc>
        <w:tc>
          <w:tcPr>
            <w:tcW w:w="2303" w:type="dxa"/>
          </w:tcPr>
          <w:p w14:paraId="35E94846" w14:textId="77777777" w:rsidR="003C473D" w:rsidRDefault="003C473D" w:rsidP="002D1A52"/>
        </w:tc>
        <w:tc>
          <w:tcPr>
            <w:tcW w:w="2303" w:type="dxa"/>
            <w:vMerge/>
          </w:tcPr>
          <w:p w14:paraId="51867DB2" w14:textId="77777777" w:rsidR="003C473D" w:rsidRDefault="003C473D" w:rsidP="002D1A52"/>
        </w:tc>
      </w:tr>
      <w:tr w:rsidR="003C473D" w14:paraId="6B82C2BD" w14:textId="77777777" w:rsidTr="00C37A43">
        <w:tc>
          <w:tcPr>
            <w:tcW w:w="2303" w:type="dxa"/>
          </w:tcPr>
          <w:p w14:paraId="6618BB5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DD80BB0" w14:textId="77777777" w:rsidR="003C473D" w:rsidRDefault="003C473D" w:rsidP="002D1A52"/>
        </w:tc>
        <w:tc>
          <w:tcPr>
            <w:tcW w:w="2303" w:type="dxa"/>
          </w:tcPr>
          <w:p w14:paraId="44454E48" w14:textId="77777777" w:rsidR="003C473D" w:rsidRDefault="003C473D" w:rsidP="002D1A52"/>
        </w:tc>
        <w:tc>
          <w:tcPr>
            <w:tcW w:w="2303" w:type="dxa"/>
            <w:vMerge/>
          </w:tcPr>
          <w:p w14:paraId="31D8F6D9" w14:textId="77777777" w:rsidR="003C473D" w:rsidRDefault="003C473D" w:rsidP="002D1A52"/>
        </w:tc>
      </w:tr>
    </w:tbl>
    <w:p w14:paraId="1275B9A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12A419E7" w14:textId="77777777" w:rsidTr="002754C6">
        <w:tc>
          <w:tcPr>
            <w:tcW w:w="2235" w:type="dxa"/>
          </w:tcPr>
          <w:p w14:paraId="49612D2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00D8B41" w14:textId="5E6AC276" w:rsidR="004F73CF" w:rsidRDefault="0053104E" w:rsidP="002D1A52">
            <w:r>
              <w:t xml:space="preserve">Podstawowa wiedza na temat przedmiotowego zagadnienia, </w:t>
            </w:r>
            <w:r w:rsidR="001B2894">
              <w:t>zainteresowanie tematem zajęć</w:t>
            </w:r>
          </w:p>
        </w:tc>
      </w:tr>
    </w:tbl>
    <w:p w14:paraId="3C826BDD" w14:textId="77777777" w:rsidR="004F73CF" w:rsidRDefault="004F73CF" w:rsidP="004F73CF">
      <w:pPr>
        <w:spacing w:after="0"/>
      </w:pPr>
    </w:p>
    <w:p w14:paraId="7270D8EB" w14:textId="77777777" w:rsidR="008215CC" w:rsidRDefault="008215CC" w:rsidP="008215CC">
      <w:pPr>
        <w:spacing w:after="0"/>
      </w:pPr>
    </w:p>
    <w:p w14:paraId="6E3EB5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8FFB3E8" w14:textId="77777777" w:rsidTr="004F73CF">
        <w:tc>
          <w:tcPr>
            <w:tcW w:w="9212" w:type="dxa"/>
          </w:tcPr>
          <w:p w14:paraId="76BA0286" w14:textId="18090FCE" w:rsidR="004F73CF" w:rsidRDefault="001B2894" w:rsidP="00DD3618">
            <w:r>
              <w:t xml:space="preserve">C1 – zapoznanie studentów z charakterystyką regionu w ujęciu historycznym, </w:t>
            </w:r>
            <w:r w:rsidR="006E6236">
              <w:t>k</w:t>
            </w:r>
            <w:r>
              <w:t>ulturowym</w:t>
            </w:r>
            <w:r w:rsidR="006E6236">
              <w:t>, geopolitycznym</w:t>
            </w:r>
          </w:p>
        </w:tc>
      </w:tr>
      <w:tr w:rsidR="004F73CF" w14:paraId="4406CD8D" w14:textId="77777777" w:rsidTr="004F73CF">
        <w:tc>
          <w:tcPr>
            <w:tcW w:w="9212" w:type="dxa"/>
          </w:tcPr>
          <w:p w14:paraId="64A5B467" w14:textId="2EB555BA" w:rsidR="004F73CF" w:rsidRDefault="006E6236" w:rsidP="004F73CF">
            <w:r>
              <w:t xml:space="preserve">C2- analiza procesów integracyjnych </w:t>
            </w:r>
            <w:r w:rsidR="00A66CBA">
              <w:t xml:space="preserve"> i ich znaczenia </w:t>
            </w:r>
            <w:r>
              <w:t xml:space="preserve">państw regionu </w:t>
            </w:r>
          </w:p>
        </w:tc>
      </w:tr>
      <w:tr w:rsidR="004F73CF" w14:paraId="63C69691" w14:textId="77777777" w:rsidTr="004F73CF">
        <w:tc>
          <w:tcPr>
            <w:tcW w:w="9212" w:type="dxa"/>
          </w:tcPr>
          <w:p w14:paraId="540876E8" w14:textId="5736AABD" w:rsidR="004F73CF" w:rsidRDefault="00A66CBA" w:rsidP="004F73CF">
            <w:r>
              <w:t xml:space="preserve">C3- charakterystyka głównych problemów, zagrożeń </w:t>
            </w:r>
            <w:r w:rsidR="00543CAA">
              <w:t>i interesów w polityce państw regionu</w:t>
            </w:r>
          </w:p>
        </w:tc>
      </w:tr>
    </w:tbl>
    <w:p w14:paraId="548B3548" w14:textId="77777777" w:rsidR="003C473D" w:rsidRDefault="003C473D" w:rsidP="004F73CF">
      <w:pPr>
        <w:spacing w:after="0"/>
      </w:pPr>
    </w:p>
    <w:p w14:paraId="7B87E79D" w14:textId="77777777" w:rsidR="003C473D" w:rsidRDefault="003C473D">
      <w:r>
        <w:br w:type="page"/>
      </w:r>
    </w:p>
    <w:p w14:paraId="27CD77C9" w14:textId="77777777" w:rsidR="004F73CF" w:rsidRDefault="004F73CF" w:rsidP="004F73CF">
      <w:pPr>
        <w:spacing w:after="0"/>
      </w:pPr>
    </w:p>
    <w:p w14:paraId="1079165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2D19B1ED" w14:textId="77777777" w:rsidTr="00FF1B74">
        <w:tc>
          <w:tcPr>
            <w:tcW w:w="1095" w:type="dxa"/>
            <w:vAlign w:val="center"/>
          </w:tcPr>
          <w:p w14:paraId="105AC38D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050CB7B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3EFAF0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5281BE0" w14:textId="77777777" w:rsidTr="00FF1B74">
        <w:tc>
          <w:tcPr>
            <w:tcW w:w="9062" w:type="dxa"/>
            <w:gridSpan w:val="3"/>
          </w:tcPr>
          <w:p w14:paraId="4DCB8E8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42C67A6" w14:textId="77777777" w:rsidTr="00FF1B74">
        <w:tc>
          <w:tcPr>
            <w:tcW w:w="1095" w:type="dxa"/>
          </w:tcPr>
          <w:p w14:paraId="3EC22EC0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3A885571" w14:textId="1F7D332E" w:rsidR="004F73CF" w:rsidRDefault="00A050D5" w:rsidP="004F73CF">
            <w:r>
              <w:t>Absolwent rozumie istotę oraz uwarunkowania relacji międzynarodowych</w:t>
            </w:r>
          </w:p>
        </w:tc>
        <w:tc>
          <w:tcPr>
            <w:tcW w:w="2138" w:type="dxa"/>
          </w:tcPr>
          <w:p w14:paraId="1B4293CA" w14:textId="7F0A2E6B" w:rsidR="004F73CF" w:rsidRDefault="00FF1B74" w:rsidP="004F73CF">
            <w:r>
              <w:t>KW02</w:t>
            </w:r>
          </w:p>
        </w:tc>
      </w:tr>
      <w:tr w:rsidR="004F73CF" w14:paraId="7DF793AE" w14:textId="77777777" w:rsidTr="00FF1B74">
        <w:tc>
          <w:tcPr>
            <w:tcW w:w="1095" w:type="dxa"/>
          </w:tcPr>
          <w:p w14:paraId="16913F26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5D30413C" w14:textId="0DA5FFFD" w:rsidR="004F73CF" w:rsidRDefault="00A050D5" w:rsidP="004F73CF">
            <w:r>
              <w:t>Absolwent posiada wiedzę nt. międzynarodowych stosunków politycznych, ekonomicznych, społecznych, kulturowych</w:t>
            </w:r>
          </w:p>
        </w:tc>
        <w:tc>
          <w:tcPr>
            <w:tcW w:w="2138" w:type="dxa"/>
          </w:tcPr>
          <w:p w14:paraId="1F438FFD" w14:textId="4DC80EC3" w:rsidR="004F73CF" w:rsidRDefault="00FF1B74" w:rsidP="004F73CF">
            <w:r>
              <w:t>KW04</w:t>
            </w:r>
          </w:p>
        </w:tc>
      </w:tr>
      <w:tr w:rsidR="004F73CF" w14:paraId="3A952752" w14:textId="77777777" w:rsidTr="00FF1B74">
        <w:tc>
          <w:tcPr>
            <w:tcW w:w="9062" w:type="dxa"/>
            <w:gridSpan w:val="3"/>
          </w:tcPr>
          <w:p w14:paraId="080B750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AF6D737" w14:textId="77777777" w:rsidTr="00FF1B74">
        <w:tc>
          <w:tcPr>
            <w:tcW w:w="1095" w:type="dxa"/>
          </w:tcPr>
          <w:p w14:paraId="07123ADA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61686A4D" w14:textId="5F37115D" w:rsidR="004F73CF" w:rsidRDefault="001433D5" w:rsidP="004F73CF">
            <w:r>
              <w:t>Wykorzystuje zdobytą wiedzę do analizowania, diagnozowania  wyjaśniania relacji międzynarodowych zachodzących w państwach regionu</w:t>
            </w:r>
          </w:p>
        </w:tc>
        <w:tc>
          <w:tcPr>
            <w:tcW w:w="2138" w:type="dxa"/>
          </w:tcPr>
          <w:p w14:paraId="7DC2F325" w14:textId="007CECDE" w:rsidR="004F73CF" w:rsidRDefault="00001A43" w:rsidP="004F73CF">
            <w:r>
              <w:t>KU01</w:t>
            </w:r>
          </w:p>
        </w:tc>
      </w:tr>
      <w:tr w:rsidR="004F73CF" w14:paraId="4609FBEA" w14:textId="77777777" w:rsidTr="00FF1B74">
        <w:tc>
          <w:tcPr>
            <w:tcW w:w="1095" w:type="dxa"/>
          </w:tcPr>
          <w:p w14:paraId="2AAB2DBA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0405FCC2" w14:textId="4BC30140" w:rsidR="004F73CF" w:rsidRDefault="00001A43" w:rsidP="004F73CF">
            <w:r>
              <w:t xml:space="preserve">Student potrafi definiować problemy i  prognozować działania oraz przewidywać ich skutki </w:t>
            </w:r>
            <w:r w:rsidR="00E04D3E">
              <w:t>w zakresie stosunków międzynarodowych</w:t>
            </w:r>
          </w:p>
        </w:tc>
        <w:tc>
          <w:tcPr>
            <w:tcW w:w="2138" w:type="dxa"/>
          </w:tcPr>
          <w:p w14:paraId="3E0673A0" w14:textId="77777777" w:rsidR="004F73CF" w:rsidRDefault="00E04D3E" w:rsidP="004F73CF">
            <w:r>
              <w:t>KU03</w:t>
            </w:r>
          </w:p>
          <w:p w14:paraId="74BE5D30" w14:textId="7FC32A33" w:rsidR="00F56431" w:rsidRDefault="00F56431" w:rsidP="004F73CF">
            <w:r>
              <w:t>KU05</w:t>
            </w:r>
          </w:p>
        </w:tc>
      </w:tr>
      <w:tr w:rsidR="004F73CF" w14:paraId="498037DC" w14:textId="77777777" w:rsidTr="00FF1B74">
        <w:tc>
          <w:tcPr>
            <w:tcW w:w="1095" w:type="dxa"/>
          </w:tcPr>
          <w:p w14:paraId="0812150E" w14:textId="4078CEBC" w:rsidR="004F73CF" w:rsidRDefault="004F73CF" w:rsidP="004F73CF">
            <w:r>
              <w:t>U_</w:t>
            </w:r>
            <w:r w:rsidR="00825AE8">
              <w:t>03</w:t>
            </w:r>
          </w:p>
        </w:tc>
        <w:tc>
          <w:tcPr>
            <w:tcW w:w="5829" w:type="dxa"/>
          </w:tcPr>
          <w:p w14:paraId="38BE73C8" w14:textId="65899BE9" w:rsidR="004F73CF" w:rsidRDefault="00825AE8" w:rsidP="004F73CF">
            <w:r>
              <w:t xml:space="preserve">Potrafi samodzielnie zdobywać wiedzę i doskonalić umiejętności </w:t>
            </w:r>
            <w:r w:rsidR="0007751D">
              <w:t>oraz rozumie potrzebę stałego dokształcania się</w:t>
            </w:r>
          </w:p>
        </w:tc>
        <w:tc>
          <w:tcPr>
            <w:tcW w:w="2138" w:type="dxa"/>
          </w:tcPr>
          <w:p w14:paraId="7D6C943F" w14:textId="568180D1" w:rsidR="004F73CF" w:rsidRDefault="0007751D" w:rsidP="004F73CF">
            <w:r>
              <w:t>KU09</w:t>
            </w:r>
          </w:p>
        </w:tc>
      </w:tr>
      <w:tr w:rsidR="004F73CF" w14:paraId="320684E3" w14:textId="77777777" w:rsidTr="00FF1B74">
        <w:tc>
          <w:tcPr>
            <w:tcW w:w="9062" w:type="dxa"/>
            <w:gridSpan w:val="3"/>
          </w:tcPr>
          <w:p w14:paraId="56EBE03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FE34F6" w14:paraId="376DAD36" w14:textId="77777777" w:rsidTr="00FF1B74">
        <w:tc>
          <w:tcPr>
            <w:tcW w:w="1095" w:type="dxa"/>
          </w:tcPr>
          <w:p w14:paraId="3F24D48D" w14:textId="77777777" w:rsidR="00FE34F6" w:rsidRDefault="00FE34F6" w:rsidP="00FE34F6">
            <w:r>
              <w:t>K_01</w:t>
            </w:r>
          </w:p>
        </w:tc>
        <w:tc>
          <w:tcPr>
            <w:tcW w:w="5829" w:type="dxa"/>
          </w:tcPr>
          <w:p w14:paraId="02FB0822" w14:textId="60C14330" w:rsidR="00FE34F6" w:rsidRDefault="00FE34F6" w:rsidP="00FE34F6">
            <w:r w:rsidRPr="0020526C">
              <w:t xml:space="preserve">Student jest świadomy konieczności podnoszenia kwalifikacji i doskonalenia wiedzy _ </w:t>
            </w:r>
          </w:p>
        </w:tc>
        <w:tc>
          <w:tcPr>
            <w:tcW w:w="2138" w:type="dxa"/>
          </w:tcPr>
          <w:p w14:paraId="7373AAD5" w14:textId="620873CD" w:rsidR="00FE34F6" w:rsidRDefault="00332571" w:rsidP="00FE34F6">
            <w:r>
              <w:t>KK03</w:t>
            </w:r>
          </w:p>
        </w:tc>
      </w:tr>
      <w:tr w:rsidR="00FE34F6" w14:paraId="4D8241F3" w14:textId="77777777" w:rsidTr="00FF1B74">
        <w:tc>
          <w:tcPr>
            <w:tcW w:w="1095" w:type="dxa"/>
          </w:tcPr>
          <w:p w14:paraId="059AB687" w14:textId="77777777" w:rsidR="00FE34F6" w:rsidRDefault="00FE34F6" w:rsidP="00FE34F6">
            <w:r>
              <w:t>K_02</w:t>
            </w:r>
          </w:p>
        </w:tc>
        <w:tc>
          <w:tcPr>
            <w:tcW w:w="5829" w:type="dxa"/>
          </w:tcPr>
          <w:p w14:paraId="1B591E94" w14:textId="7E1046AC" w:rsidR="00FE34F6" w:rsidRDefault="00FE34F6" w:rsidP="00FE34F6">
            <w:r w:rsidRPr="0020526C">
              <w:t xml:space="preserve">Student jest świadomy zasad etycznych i konieczności ich uwzględniania w działaniach </w:t>
            </w:r>
          </w:p>
        </w:tc>
        <w:tc>
          <w:tcPr>
            <w:tcW w:w="2138" w:type="dxa"/>
          </w:tcPr>
          <w:p w14:paraId="44F6DCD2" w14:textId="7F3CAFCD" w:rsidR="00FE34F6" w:rsidRDefault="00332571" w:rsidP="00FE34F6">
            <w:r>
              <w:t>KK01</w:t>
            </w:r>
          </w:p>
        </w:tc>
      </w:tr>
    </w:tbl>
    <w:p w14:paraId="4C5D09C9" w14:textId="77777777" w:rsidR="003C473D" w:rsidRDefault="003C473D" w:rsidP="003C473D">
      <w:pPr>
        <w:pStyle w:val="Akapitzlist"/>
        <w:ind w:left="1080"/>
        <w:rPr>
          <w:b/>
        </w:rPr>
      </w:pPr>
    </w:p>
    <w:p w14:paraId="284D315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45A76DF" w14:textId="77777777" w:rsidTr="00FC6CE1">
        <w:tc>
          <w:tcPr>
            <w:tcW w:w="9212" w:type="dxa"/>
          </w:tcPr>
          <w:p w14:paraId="72E38CF6" w14:textId="77777777" w:rsidR="00FC6CE1" w:rsidRDefault="00281066" w:rsidP="00FC6CE1">
            <w:pPr>
              <w:rPr>
                <w:b/>
              </w:rPr>
            </w:pPr>
            <w:r>
              <w:rPr>
                <w:b/>
              </w:rPr>
              <w:t>Zagadnienia przedmiotu obejmują:</w:t>
            </w:r>
          </w:p>
          <w:p w14:paraId="3C43E975" w14:textId="77777777" w:rsidR="00281066" w:rsidRDefault="00281066" w:rsidP="00FC6CE1">
            <w:pPr>
              <w:rPr>
                <w:b/>
              </w:rPr>
            </w:pPr>
            <w:r>
              <w:rPr>
                <w:b/>
              </w:rPr>
              <w:t xml:space="preserve">- ujęcie regionu z perspektywy historyczne, kulturowej, geograficznej i politycznej </w:t>
            </w:r>
          </w:p>
          <w:p w14:paraId="6BBBB59D" w14:textId="77777777" w:rsidR="00281066" w:rsidRDefault="00281066" w:rsidP="00FC6CE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17EE2">
              <w:rPr>
                <w:b/>
              </w:rPr>
              <w:t xml:space="preserve">inicjatywy integracyjne w Europie Środkowej ( UE, grupa Wyszehradzka, Inicjatywa </w:t>
            </w:r>
            <w:proofErr w:type="spellStart"/>
            <w:r w:rsidR="00617EE2">
              <w:rPr>
                <w:b/>
              </w:rPr>
              <w:t>Trójmorza</w:t>
            </w:r>
            <w:proofErr w:type="spellEnd"/>
            <w:r w:rsidR="00617EE2">
              <w:rPr>
                <w:b/>
              </w:rPr>
              <w:t xml:space="preserve">) </w:t>
            </w:r>
          </w:p>
          <w:p w14:paraId="12F5081F" w14:textId="77777777" w:rsidR="005C1856" w:rsidRDefault="005C1856" w:rsidP="00FC6CE1">
            <w:pPr>
              <w:rPr>
                <w:b/>
              </w:rPr>
            </w:pPr>
            <w:r>
              <w:rPr>
                <w:b/>
              </w:rPr>
              <w:t>- problemy, wyzwania i zagrożenia w Europie Środkowej oraz rola NATO</w:t>
            </w:r>
          </w:p>
          <w:p w14:paraId="346AE831" w14:textId="094BBD64" w:rsidR="005C1856" w:rsidRDefault="005C1856" w:rsidP="00FC6CE1">
            <w:pPr>
              <w:rPr>
                <w:b/>
              </w:rPr>
            </w:pPr>
            <w:r>
              <w:rPr>
                <w:b/>
              </w:rPr>
              <w:t xml:space="preserve">- Europa Środkowa  w polityce Stanów </w:t>
            </w:r>
            <w:proofErr w:type="spellStart"/>
            <w:r>
              <w:rPr>
                <w:b/>
              </w:rPr>
              <w:t>Zjednocznych</w:t>
            </w:r>
            <w:proofErr w:type="spellEnd"/>
          </w:p>
        </w:tc>
      </w:tr>
    </w:tbl>
    <w:p w14:paraId="1D8EFF0A" w14:textId="77777777" w:rsidR="00FC6CE1" w:rsidRPr="00FC6CE1" w:rsidRDefault="00FC6CE1" w:rsidP="00FC6CE1">
      <w:pPr>
        <w:rPr>
          <w:b/>
        </w:rPr>
      </w:pPr>
    </w:p>
    <w:p w14:paraId="11DAD4B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229FDE0" w14:textId="77777777" w:rsidTr="003C60EE">
        <w:tc>
          <w:tcPr>
            <w:tcW w:w="1094" w:type="dxa"/>
            <w:vAlign w:val="center"/>
          </w:tcPr>
          <w:p w14:paraId="131E24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66378F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123564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33B2638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A1C5B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22A6E0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0CC8C2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4721535" w14:textId="77777777" w:rsidTr="003C60EE">
        <w:tc>
          <w:tcPr>
            <w:tcW w:w="9062" w:type="dxa"/>
            <w:gridSpan w:val="4"/>
            <w:vAlign w:val="center"/>
          </w:tcPr>
          <w:p w14:paraId="2FFD535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F96EFC2" w14:textId="77777777" w:rsidTr="003C60EE">
        <w:tc>
          <w:tcPr>
            <w:tcW w:w="1094" w:type="dxa"/>
          </w:tcPr>
          <w:p w14:paraId="47A4505F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05AC163F" w14:textId="4EC43E4F" w:rsidR="00450FA6" w:rsidRDefault="007040FB" w:rsidP="002D1A52">
            <w:r>
              <w:t>analiza tekstów źródłowych, , dyskusja</w:t>
            </w:r>
          </w:p>
        </w:tc>
        <w:tc>
          <w:tcPr>
            <w:tcW w:w="2778" w:type="dxa"/>
          </w:tcPr>
          <w:p w14:paraId="35DE182C" w14:textId="07B671AF" w:rsidR="00450FA6" w:rsidRDefault="00671458" w:rsidP="002D1A52">
            <w:r>
              <w:t xml:space="preserve">Obserwacja </w:t>
            </w:r>
          </w:p>
        </w:tc>
        <w:tc>
          <w:tcPr>
            <w:tcW w:w="2544" w:type="dxa"/>
          </w:tcPr>
          <w:p w14:paraId="24522D0C" w14:textId="4CDAB46E" w:rsidR="00450FA6" w:rsidRDefault="00671458" w:rsidP="002D1A52">
            <w:r>
              <w:t xml:space="preserve">Protokół </w:t>
            </w:r>
          </w:p>
        </w:tc>
      </w:tr>
      <w:tr w:rsidR="00450FA6" w14:paraId="04EFD47F" w14:textId="77777777" w:rsidTr="003C60EE">
        <w:tc>
          <w:tcPr>
            <w:tcW w:w="1094" w:type="dxa"/>
          </w:tcPr>
          <w:p w14:paraId="5C78F3D7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272F5D71" w14:textId="05B6BE30" w:rsidR="00450FA6" w:rsidRDefault="007040FB" w:rsidP="002D1A52">
            <w:r>
              <w:t>analiza tekstów źródłowych, dyskusja</w:t>
            </w:r>
          </w:p>
        </w:tc>
        <w:tc>
          <w:tcPr>
            <w:tcW w:w="2778" w:type="dxa"/>
          </w:tcPr>
          <w:p w14:paraId="5F2085D3" w14:textId="1ECAC61E" w:rsidR="00450FA6" w:rsidRDefault="00671458" w:rsidP="002D1A52">
            <w:r>
              <w:t xml:space="preserve">Obserwacja </w:t>
            </w:r>
          </w:p>
        </w:tc>
        <w:tc>
          <w:tcPr>
            <w:tcW w:w="2544" w:type="dxa"/>
          </w:tcPr>
          <w:p w14:paraId="7DBADE51" w14:textId="5A898AD5" w:rsidR="00450FA6" w:rsidRDefault="00671458" w:rsidP="002D1A52">
            <w:r>
              <w:t xml:space="preserve">Protokół </w:t>
            </w:r>
          </w:p>
        </w:tc>
      </w:tr>
      <w:tr w:rsidR="00450FA6" w14:paraId="6B79E712" w14:textId="77777777" w:rsidTr="003C60EE">
        <w:tc>
          <w:tcPr>
            <w:tcW w:w="9062" w:type="dxa"/>
            <w:gridSpan w:val="4"/>
            <w:vAlign w:val="center"/>
          </w:tcPr>
          <w:p w14:paraId="450EFFD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671458" w14:paraId="62F51965" w14:textId="77777777" w:rsidTr="003C60EE">
        <w:tc>
          <w:tcPr>
            <w:tcW w:w="1094" w:type="dxa"/>
          </w:tcPr>
          <w:p w14:paraId="3EA28311" w14:textId="77777777" w:rsidR="00671458" w:rsidRDefault="00671458" w:rsidP="00671458">
            <w:r>
              <w:t>U_01</w:t>
            </w:r>
          </w:p>
        </w:tc>
        <w:tc>
          <w:tcPr>
            <w:tcW w:w="2646" w:type="dxa"/>
          </w:tcPr>
          <w:p w14:paraId="7B8B01CF" w14:textId="387057F0" w:rsidR="00671458" w:rsidRDefault="00671458" w:rsidP="00671458">
            <w:r>
              <w:t>analiza tekstów źródłowych, prezentacje, dyskusja</w:t>
            </w:r>
          </w:p>
        </w:tc>
        <w:tc>
          <w:tcPr>
            <w:tcW w:w="2778" w:type="dxa"/>
          </w:tcPr>
          <w:p w14:paraId="1ED14BDA" w14:textId="0B165931" w:rsidR="00671458" w:rsidRDefault="00671458" w:rsidP="00671458">
            <w:r>
              <w:t xml:space="preserve">Obserwacja </w:t>
            </w:r>
          </w:p>
        </w:tc>
        <w:tc>
          <w:tcPr>
            <w:tcW w:w="2544" w:type="dxa"/>
          </w:tcPr>
          <w:p w14:paraId="5E57A22A" w14:textId="736861D9" w:rsidR="00671458" w:rsidRDefault="00671458" w:rsidP="00671458">
            <w:r>
              <w:t xml:space="preserve">Protokół </w:t>
            </w:r>
          </w:p>
        </w:tc>
      </w:tr>
      <w:tr w:rsidR="00671458" w14:paraId="65B9172E" w14:textId="77777777" w:rsidTr="003C60EE">
        <w:tc>
          <w:tcPr>
            <w:tcW w:w="1094" w:type="dxa"/>
          </w:tcPr>
          <w:p w14:paraId="6FDC265C" w14:textId="77777777" w:rsidR="00671458" w:rsidRDefault="00671458" w:rsidP="00671458">
            <w:r>
              <w:t>U_02</w:t>
            </w:r>
          </w:p>
        </w:tc>
        <w:tc>
          <w:tcPr>
            <w:tcW w:w="2646" w:type="dxa"/>
          </w:tcPr>
          <w:p w14:paraId="6BB87C20" w14:textId="0ABA7260" w:rsidR="00671458" w:rsidRDefault="00671458" w:rsidP="00671458">
            <w:r>
              <w:t>analiza tekstów źródłowych, prezentacje studentów, dyskusja</w:t>
            </w:r>
          </w:p>
        </w:tc>
        <w:tc>
          <w:tcPr>
            <w:tcW w:w="2778" w:type="dxa"/>
          </w:tcPr>
          <w:p w14:paraId="1F7EB643" w14:textId="067EB2C1" w:rsidR="00671458" w:rsidRDefault="00671458" w:rsidP="00671458">
            <w:r>
              <w:t xml:space="preserve">Obserwacja </w:t>
            </w:r>
          </w:p>
        </w:tc>
        <w:tc>
          <w:tcPr>
            <w:tcW w:w="2544" w:type="dxa"/>
          </w:tcPr>
          <w:p w14:paraId="5B22EBB3" w14:textId="459C3F66" w:rsidR="00671458" w:rsidRDefault="00671458" w:rsidP="00671458">
            <w:r>
              <w:t xml:space="preserve">Protokół </w:t>
            </w:r>
          </w:p>
        </w:tc>
      </w:tr>
      <w:tr w:rsidR="00671458" w14:paraId="11987067" w14:textId="77777777" w:rsidTr="003C60EE">
        <w:tc>
          <w:tcPr>
            <w:tcW w:w="1094" w:type="dxa"/>
          </w:tcPr>
          <w:p w14:paraId="08BB21CC" w14:textId="017EEEE4" w:rsidR="00671458" w:rsidRDefault="00671458" w:rsidP="00671458">
            <w:r>
              <w:lastRenderedPageBreak/>
              <w:t>U_03</w:t>
            </w:r>
          </w:p>
        </w:tc>
        <w:tc>
          <w:tcPr>
            <w:tcW w:w="2646" w:type="dxa"/>
          </w:tcPr>
          <w:p w14:paraId="0E0C39AC" w14:textId="59A0B691" w:rsidR="00671458" w:rsidRDefault="00671458" w:rsidP="00671458">
            <w:r>
              <w:t>analiza tekstów źródłowych, prezentacje , dyskusja</w:t>
            </w:r>
          </w:p>
        </w:tc>
        <w:tc>
          <w:tcPr>
            <w:tcW w:w="2778" w:type="dxa"/>
          </w:tcPr>
          <w:p w14:paraId="060D358F" w14:textId="7A656E85" w:rsidR="00671458" w:rsidRDefault="00671458" w:rsidP="00671458">
            <w:r>
              <w:t xml:space="preserve">Obserwacja </w:t>
            </w:r>
          </w:p>
        </w:tc>
        <w:tc>
          <w:tcPr>
            <w:tcW w:w="2544" w:type="dxa"/>
          </w:tcPr>
          <w:p w14:paraId="43CC59A9" w14:textId="204DD323" w:rsidR="00671458" w:rsidRDefault="00671458" w:rsidP="00671458">
            <w:r>
              <w:t xml:space="preserve">Protokół </w:t>
            </w:r>
          </w:p>
        </w:tc>
      </w:tr>
      <w:tr w:rsidR="00450FA6" w14:paraId="1006A802" w14:textId="77777777" w:rsidTr="003C60EE">
        <w:tc>
          <w:tcPr>
            <w:tcW w:w="9062" w:type="dxa"/>
            <w:gridSpan w:val="4"/>
            <w:vAlign w:val="center"/>
          </w:tcPr>
          <w:p w14:paraId="201CE840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D109CA1" w14:textId="77777777" w:rsidTr="003C60EE">
        <w:tc>
          <w:tcPr>
            <w:tcW w:w="1094" w:type="dxa"/>
          </w:tcPr>
          <w:p w14:paraId="6A681683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36348BDD" w14:textId="70B71208" w:rsidR="00450FA6" w:rsidRDefault="009B019B" w:rsidP="002D1A52">
            <w:r>
              <w:t>Referat, dyskusja</w:t>
            </w:r>
          </w:p>
        </w:tc>
        <w:tc>
          <w:tcPr>
            <w:tcW w:w="2778" w:type="dxa"/>
          </w:tcPr>
          <w:p w14:paraId="18E662D2" w14:textId="7E5D5A2B" w:rsidR="00450FA6" w:rsidRDefault="003262F1" w:rsidP="002D1A52">
            <w:r>
              <w:t>Zaliczenie</w:t>
            </w:r>
          </w:p>
        </w:tc>
        <w:tc>
          <w:tcPr>
            <w:tcW w:w="2544" w:type="dxa"/>
          </w:tcPr>
          <w:p w14:paraId="5969DB58" w14:textId="616E2828" w:rsidR="00450FA6" w:rsidRDefault="003262F1" w:rsidP="002D1A52">
            <w:r>
              <w:t>Protokół</w:t>
            </w:r>
          </w:p>
        </w:tc>
      </w:tr>
      <w:tr w:rsidR="00450FA6" w14:paraId="3E02C4DF" w14:textId="77777777" w:rsidTr="003C60EE">
        <w:tc>
          <w:tcPr>
            <w:tcW w:w="1094" w:type="dxa"/>
          </w:tcPr>
          <w:p w14:paraId="1155A847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1E2572D4" w14:textId="61F8EC5B" w:rsidR="00450FA6" w:rsidRDefault="009B019B" w:rsidP="002D1A52">
            <w:r>
              <w:t>Referat, dyskusja</w:t>
            </w:r>
          </w:p>
        </w:tc>
        <w:tc>
          <w:tcPr>
            <w:tcW w:w="2778" w:type="dxa"/>
          </w:tcPr>
          <w:p w14:paraId="1DB2E9FD" w14:textId="69FE2F8F" w:rsidR="00450FA6" w:rsidRDefault="003262F1" w:rsidP="002D1A52">
            <w:r>
              <w:t>zaliczenie</w:t>
            </w:r>
          </w:p>
        </w:tc>
        <w:tc>
          <w:tcPr>
            <w:tcW w:w="2544" w:type="dxa"/>
          </w:tcPr>
          <w:p w14:paraId="73C74083" w14:textId="652622A6" w:rsidR="00450FA6" w:rsidRDefault="003262F1" w:rsidP="002D1A52">
            <w:r>
              <w:t>Protokół</w:t>
            </w:r>
          </w:p>
        </w:tc>
      </w:tr>
    </w:tbl>
    <w:p w14:paraId="57238C5B" w14:textId="77777777" w:rsidR="00C961A5" w:rsidRDefault="00C961A5" w:rsidP="004E2DB4">
      <w:pPr>
        <w:spacing w:after="0"/>
      </w:pPr>
    </w:p>
    <w:p w14:paraId="09CC5BE6" w14:textId="77777777" w:rsidR="003C473D" w:rsidRDefault="003C473D" w:rsidP="003C473D">
      <w:pPr>
        <w:pStyle w:val="Akapitzlist"/>
        <w:ind w:left="1080"/>
        <w:rPr>
          <w:b/>
        </w:rPr>
      </w:pPr>
    </w:p>
    <w:p w14:paraId="7FEE3C0D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182B315" w14:textId="34660321" w:rsidR="00BD58F9" w:rsidRPr="00997F16" w:rsidRDefault="00A9253F" w:rsidP="00913C71">
      <w:pPr>
        <w:spacing w:after="0"/>
        <w:rPr>
          <w:bCs/>
        </w:rPr>
      </w:pPr>
      <w:r w:rsidRPr="00997F16">
        <w:rPr>
          <w:bCs/>
        </w:rPr>
        <w:t>Na ocenę końcową wpływ ma:</w:t>
      </w:r>
    </w:p>
    <w:p w14:paraId="4892D69D" w14:textId="5F5CAC95" w:rsidR="00A9253F" w:rsidRPr="00997F16" w:rsidRDefault="00A9253F" w:rsidP="00913C71">
      <w:pPr>
        <w:spacing w:after="0"/>
        <w:rPr>
          <w:bCs/>
        </w:rPr>
      </w:pPr>
      <w:r w:rsidRPr="00997F16">
        <w:rPr>
          <w:bCs/>
        </w:rPr>
        <w:t>- aktywność studenta podczas zajęć,</w:t>
      </w:r>
    </w:p>
    <w:p w14:paraId="5E824AA8" w14:textId="2162494C" w:rsidR="00A9253F" w:rsidRPr="00997F16" w:rsidRDefault="00A9253F" w:rsidP="00913C71">
      <w:pPr>
        <w:spacing w:after="0"/>
        <w:rPr>
          <w:bCs/>
        </w:rPr>
      </w:pPr>
      <w:r w:rsidRPr="00997F16">
        <w:rPr>
          <w:bCs/>
        </w:rPr>
        <w:t>- ocena z kolokwium końcowego,</w:t>
      </w:r>
    </w:p>
    <w:p w14:paraId="52A2A84C" w14:textId="3D9AE023" w:rsidR="00A9253F" w:rsidRPr="00997F16" w:rsidRDefault="00A9253F" w:rsidP="00913C71">
      <w:pPr>
        <w:spacing w:after="0"/>
        <w:rPr>
          <w:bCs/>
        </w:rPr>
      </w:pPr>
      <w:r w:rsidRPr="00997F16">
        <w:rPr>
          <w:bCs/>
        </w:rPr>
        <w:t>- obecność;</w:t>
      </w:r>
    </w:p>
    <w:p w14:paraId="799566CB" w14:textId="10EB519E" w:rsidR="00A9253F" w:rsidRPr="00997F16" w:rsidRDefault="00A9253F" w:rsidP="00913C71">
      <w:pPr>
        <w:spacing w:after="0"/>
        <w:rPr>
          <w:bCs/>
        </w:rPr>
      </w:pPr>
      <w:r w:rsidRPr="00997F16">
        <w:rPr>
          <w:bCs/>
        </w:rPr>
        <w:t>Ponadto w ramach akt</w:t>
      </w:r>
      <w:r w:rsidR="00997F16" w:rsidRPr="00997F16">
        <w:rPr>
          <w:bCs/>
        </w:rPr>
        <w:t>y</w:t>
      </w:r>
      <w:r w:rsidRPr="00997F16">
        <w:rPr>
          <w:bCs/>
        </w:rPr>
        <w:t>wności</w:t>
      </w:r>
      <w:r w:rsidR="00997F16" w:rsidRPr="00997F16">
        <w:rPr>
          <w:bCs/>
        </w:rPr>
        <w:t>, każdy ze studentów przygotowuje krótką wypowiedź dotyczącą bieżącej polityki państw zaliczonych do regionu Europy Środkowej</w:t>
      </w:r>
      <w:r w:rsidR="00997F16">
        <w:rPr>
          <w:bCs/>
        </w:rPr>
        <w:t>.</w:t>
      </w:r>
    </w:p>
    <w:p w14:paraId="3E1D3047" w14:textId="2EA6CC61" w:rsidR="003C473D" w:rsidRDefault="003C473D">
      <w:pPr>
        <w:rPr>
          <w:b/>
        </w:rPr>
      </w:pPr>
    </w:p>
    <w:p w14:paraId="00D1F32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482AA45" w14:textId="77777777" w:rsidTr="004E2DB4">
        <w:tc>
          <w:tcPr>
            <w:tcW w:w="4606" w:type="dxa"/>
          </w:tcPr>
          <w:p w14:paraId="116AE7F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D5156F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D0A131" w14:textId="77777777" w:rsidTr="004E2DB4">
        <w:tc>
          <w:tcPr>
            <w:tcW w:w="4606" w:type="dxa"/>
          </w:tcPr>
          <w:p w14:paraId="63CAFB5F" w14:textId="77777777" w:rsidR="004E2DB4" w:rsidRDefault="004E2DB4" w:rsidP="004E2DB4">
            <w:r>
              <w:t xml:space="preserve">Liczba godzin kontaktowych z nauczycielem </w:t>
            </w:r>
          </w:p>
          <w:p w14:paraId="7D1A51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AF4AAC" w14:textId="1B8250B5" w:rsidR="004E2DB4" w:rsidRDefault="00FA70CC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790505AF" w14:textId="77777777" w:rsidTr="004E2DB4">
        <w:tc>
          <w:tcPr>
            <w:tcW w:w="4606" w:type="dxa"/>
          </w:tcPr>
          <w:p w14:paraId="3EC4C69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E0471D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911CA7" w14:textId="0BF96067" w:rsidR="004E2DB4" w:rsidRDefault="00FA70CC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0B814AB" w14:textId="77777777" w:rsidR="004E2DB4" w:rsidRDefault="004E2DB4" w:rsidP="004E2DB4">
      <w:pPr>
        <w:spacing w:after="0"/>
        <w:rPr>
          <w:b/>
        </w:rPr>
      </w:pPr>
    </w:p>
    <w:p w14:paraId="40FDB4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9D5AE25" w14:textId="77777777" w:rsidTr="004E2DB4">
        <w:tc>
          <w:tcPr>
            <w:tcW w:w="9212" w:type="dxa"/>
          </w:tcPr>
          <w:p w14:paraId="6014678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456A40" w14:textId="77777777" w:rsidTr="004E2DB4">
        <w:tc>
          <w:tcPr>
            <w:tcW w:w="9212" w:type="dxa"/>
          </w:tcPr>
          <w:p w14:paraId="15D88643" w14:textId="40490F72" w:rsidR="000542E5" w:rsidRPr="000542E5" w:rsidRDefault="00DC49A4" w:rsidP="000542E5">
            <w:pPr>
              <w:spacing w:before="300" w:after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Matla</w:t>
            </w:r>
            <w:proofErr w:type="spellEnd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Németh</w:t>
            </w:r>
            <w:proofErr w:type="spellEnd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Vítová</w:t>
            </w:r>
            <w:proofErr w:type="spellEnd"/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(red.), </w:t>
            </w:r>
            <w:r w:rsidR="000542E5" w:rsidRPr="000542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Europa Środkowa : podobieństwa, różnice</w:t>
            </w:r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542E5" w:rsidRPr="000542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perspektywy</w:t>
            </w:r>
            <w:r w:rsidR="000542E5" w:rsidRPr="000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Poznań 2014</w:t>
            </w:r>
          </w:p>
          <w:p w14:paraId="3555DB64" w14:textId="62F11711" w:rsidR="004E2DB4" w:rsidRPr="00DC49A4" w:rsidRDefault="00C26D5F" w:rsidP="004E2DB4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</w:pP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Zenderwski</w:t>
            </w:r>
            <w:proofErr w:type="spellEnd"/>
            <w:r w:rsidR="00DC49A4" w:rsidRPr="00DC49A4">
              <w:rPr>
                <w:rFonts w:ascii="Times New Roman" w:hAnsi="Times New Roman" w:cs="Times New Roman"/>
                <w:sz w:val="24"/>
                <w:szCs w:val="24"/>
              </w:rPr>
              <w:t xml:space="preserve"> (red.)</w:t>
            </w: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 Środkowa</w:t>
            </w:r>
            <w:r w:rsidRPr="00DC49A4">
              <w:rPr>
                <w:rFonts w:ascii="Times New Roman" w:hAnsi="Times New Roman" w:cs="Times New Roman"/>
                <w:i/>
                <w:iCs/>
                <w:color w:val="3A3A3A"/>
                <w:sz w:val="24"/>
                <w:szCs w:val="24"/>
                <w:shd w:val="clear" w:color="auto" w:fill="F3F3F3"/>
              </w:rPr>
              <w:t> - wspólnota czy zbiorowość?,</w:t>
            </w:r>
            <w:r w:rsidRPr="00DC49A4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 xml:space="preserve"> Wrocław 2004</w:t>
            </w:r>
          </w:p>
          <w:p w14:paraId="44058210" w14:textId="77777777" w:rsidR="00FC074A" w:rsidRDefault="005C082E" w:rsidP="004E2DB4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</w:pPr>
            <w:r w:rsidRPr="00DC49A4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 xml:space="preserve">Ł. Wojcieszek, </w:t>
            </w:r>
            <w:r w:rsidRPr="00DC49A4">
              <w:rPr>
                <w:rFonts w:ascii="Times New Roman" w:hAnsi="Times New Roman" w:cs="Times New Roman"/>
                <w:i/>
                <w:iCs/>
                <w:color w:val="3A3A3A"/>
                <w:sz w:val="24"/>
                <w:szCs w:val="24"/>
                <w:shd w:val="clear" w:color="auto" w:fill="F3F3F3"/>
              </w:rPr>
              <w:t>Europa Środkowa i Wschodnia wobec wybranych problemów bezpieczeństwa energetycznego,</w:t>
            </w:r>
            <w:r w:rsidRPr="00DC49A4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 xml:space="preserve"> Poznań 2018</w:t>
            </w:r>
            <w:r w:rsidR="00223645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>;</w:t>
            </w:r>
          </w:p>
          <w:p w14:paraId="24604464" w14:textId="77777777" w:rsidR="00223645" w:rsidRDefault="00223645" w:rsidP="004E2DB4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 xml:space="preserve">T. Stępniewski, B. Surmacz (red.), </w:t>
            </w:r>
            <w:r w:rsidRPr="00223645">
              <w:rPr>
                <w:rFonts w:ascii="Times New Roman" w:hAnsi="Times New Roman" w:cs="Times New Roman"/>
                <w:i/>
                <w:iCs/>
                <w:color w:val="3A3A3A"/>
                <w:sz w:val="24"/>
                <w:szCs w:val="24"/>
                <w:shd w:val="clear" w:color="auto" w:fill="F3F3F3"/>
              </w:rPr>
              <w:t>Transformacje w Europie Środkowej i Wschodniej 1989-2019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3F3F3"/>
              </w:rPr>
              <w:t>, Lublin 2019;</w:t>
            </w:r>
          </w:p>
          <w:p w14:paraId="6784AE3A" w14:textId="77777777" w:rsidR="00223645" w:rsidRDefault="00FD7945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Jóźwik,</w:t>
            </w:r>
            <w:r w:rsidR="002236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23645">
              <w:rPr>
                <w:rFonts w:ascii="Times New Roman" w:hAnsi="Times New Roman" w:cs="Times New Roman"/>
                <w:sz w:val="24"/>
                <w:szCs w:val="24"/>
              </w:rPr>
              <w:t>. Stępniewski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Transformacja, integracja i kryzysy w Europie Środkowej i Wschodniej</w:t>
            </w:r>
            <w:r w:rsidR="00CB4DF1">
              <w:rPr>
                <w:rFonts w:ascii="Times New Roman" w:hAnsi="Times New Roman" w:cs="Times New Roman"/>
                <w:sz w:val="24"/>
                <w:szCs w:val="24"/>
              </w:rPr>
              <w:t>, „Rocznik Instytutu Europy Środkowo-Wschodniej” 2016, nr 5</w:t>
            </w:r>
            <w:r w:rsidR="00174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68912" w14:textId="66C19189" w:rsidR="0017428F" w:rsidRPr="00BB19A6" w:rsidRDefault="00BB19A6" w:rsidP="00BB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Stępniewski, </w:t>
            </w:r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Inicjatywa </w:t>
            </w:r>
            <w:proofErr w:type="spellStart"/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Trójmorza</w:t>
            </w:r>
            <w:proofErr w:type="spellEnd"/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uwarunkowania geopolityczne</w:t>
            </w:r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nowy model regionalnej współpracy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r w:rsidRPr="00BB19A6">
              <w:rPr>
                <w:rFonts w:ascii="Times New Roman" w:hAnsi="Times New Roman" w:cs="Times New Roman"/>
                <w:sz w:val="24"/>
                <w:szCs w:val="24"/>
              </w:rPr>
              <w:t>Studia Europejskie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B19A6">
              <w:rPr>
                <w:rFonts w:ascii="Times New Roman" w:hAnsi="Times New Roman" w:cs="Times New Roman"/>
                <w:sz w:val="24"/>
                <w:szCs w:val="24"/>
              </w:rPr>
              <w:t xml:space="preserve"> 2018, Vol.86 </w:t>
            </w:r>
            <w:r w:rsidR="00913C71">
              <w:rPr>
                <w:rFonts w:ascii="Times New Roman" w:hAnsi="Times New Roman" w:cs="Times New Roman"/>
                <w:sz w:val="24"/>
                <w:szCs w:val="24"/>
              </w:rPr>
              <w:t>(2).</w:t>
            </w:r>
          </w:p>
        </w:tc>
      </w:tr>
      <w:tr w:rsidR="004E2DB4" w14:paraId="360662E3" w14:textId="77777777" w:rsidTr="004E2DB4">
        <w:tc>
          <w:tcPr>
            <w:tcW w:w="9212" w:type="dxa"/>
          </w:tcPr>
          <w:p w14:paraId="030A1CFA" w14:textId="77777777" w:rsidR="004E2DB4" w:rsidRPr="00DC49A4" w:rsidRDefault="004051F6" w:rsidP="0040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Literatura u</w:t>
            </w:r>
            <w:r w:rsidR="00C52E02" w:rsidRPr="00DC49A4">
              <w:rPr>
                <w:rFonts w:ascii="Times New Roman" w:hAnsi="Times New Roman" w:cs="Times New Roman"/>
                <w:sz w:val="24"/>
                <w:szCs w:val="24"/>
              </w:rPr>
              <w:t>zupełniająca</w:t>
            </w:r>
          </w:p>
        </w:tc>
      </w:tr>
      <w:tr w:rsidR="004E2DB4" w14:paraId="2B6DFF2F" w14:textId="77777777" w:rsidTr="00A964F2">
        <w:trPr>
          <w:trHeight w:val="1842"/>
        </w:trPr>
        <w:tc>
          <w:tcPr>
            <w:tcW w:w="9212" w:type="dxa"/>
          </w:tcPr>
          <w:p w14:paraId="4C2A962C" w14:textId="77777777" w:rsidR="004E2DB4" w:rsidRPr="00DC49A4" w:rsidRDefault="00887AC6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 xml:space="preserve">K. Świder, Europa </w:t>
            </w:r>
            <w:r w:rsidRPr="00DC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Środkowa jako obszar projektowania geopolitycznego</w:t>
            </w: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, „Studia Europejskie” 2018, vol. 86;</w:t>
            </w:r>
          </w:p>
          <w:p w14:paraId="0A8084E8" w14:textId="77777777" w:rsidR="00887AC6" w:rsidRDefault="00732211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Parzymies</w:t>
            </w:r>
            <w:proofErr w:type="spellEnd"/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Stosunki międzynarodowe w Europie 1945-2019</w:t>
            </w:r>
            <w:r w:rsidRPr="00DC49A4">
              <w:rPr>
                <w:rFonts w:ascii="Times New Roman" w:hAnsi="Times New Roman" w:cs="Times New Roman"/>
                <w:sz w:val="24"/>
                <w:szCs w:val="24"/>
              </w:rPr>
              <w:t>,Warszawa 2020</w:t>
            </w:r>
          </w:p>
          <w:p w14:paraId="2E0C5D8F" w14:textId="7438851C" w:rsidR="00C14D32" w:rsidRPr="00A964F2" w:rsidRDefault="00A964F2" w:rsidP="004E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F2">
              <w:rPr>
                <w:rFonts w:ascii="Times New Roman" w:hAnsi="Times New Roman" w:cs="Times New Roman"/>
              </w:rPr>
              <w:t xml:space="preserve">M. Urbański, K. Dołęga, </w:t>
            </w:r>
            <w:r w:rsidR="00C14D32" w:rsidRPr="00A964F2">
              <w:rPr>
                <w:rFonts w:ascii="Times New Roman" w:hAnsi="Times New Roman" w:cs="Times New Roman"/>
                <w:i/>
                <w:iCs/>
              </w:rPr>
              <w:t>Regionalny wymiar bezpieczeństwa na przykładzie Grupy Wyszehradzkiej w kontekście przynależności  do Organizacji Traktatu Północnoatlantyckiego</w:t>
            </w:r>
            <w:r w:rsidRPr="00A964F2">
              <w:rPr>
                <w:rFonts w:ascii="Times New Roman" w:hAnsi="Times New Roman" w:cs="Times New Roman"/>
                <w:i/>
                <w:iCs/>
              </w:rPr>
              <w:t xml:space="preserve"> i Unii Europejskiej</w:t>
            </w:r>
            <w:r w:rsidRPr="00A964F2">
              <w:rPr>
                <w:rFonts w:ascii="Times New Roman" w:hAnsi="Times New Roman" w:cs="Times New Roman"/>
              </w:rPr>
              <w:t>, „Obronność. Zeszyty naukowe” 2016, nr 1(17)</w:t>
            </w:r>
          </w:p>
        </w:tc>
      </w:tr>
    </w:tbl>
    <w:p w14:paraId="6FB7A92B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C68" w14:textId="77777777" w:rsidR="00822DE0" w:rsidRDefault="00822DE0" w:rsidP="00B04272">
      <w:pPr>
        <w:spacing w:after="0" w:line="240" w:lineRule="auto"/>
      </w:pPr>
      <w:r>
        <w:separator/>
      </w:r>
    </w:p>
  </w:endnote>
  <w:endnote w:type="continuationSeparator" w:id="0">
    <w:p w14:paraId="53CE7284" w14:textId="77777777" w:rsidR="00822DE0" w:rsidRDefault="00822DE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758F" w14:textId="77777777" w:rsidR="00822DE0" w:rsidRDefault="00822DE0" w:rsidP="00B04272">
      <w:pPr>
        <w:spacing w:after="0" w:line="240" w:lineRule="auto"/>
      </w:pPr>
      <w:r>
        <w:separator/>
      </w:r>
    </w:p>
  </w:footnote>
  <w:footnote w:type="continuationSeparator" w:id="0">
    <w:p w14:paraId="23A944B1" w14:textId="77777777" w:rsidR="00822DE0" w:rsidRDefault="00822DE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65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01A43"/>
    <w:rsid w:val="000153A0"/>
    <w:rsid w:val="000351F2"/>
    <w:rsid w:val="00047D65"/>
    <w:rsid w:val="000542E5"/>
    <w:rsid w:val="0005709E"/>
    <w:rsid w:val="0007751D"/>
    <w:rsid w:val="00084ADA"/>
    <w:rsid w:val="000B3BEC"/>
    <w:rsid w:val="001051F5"/>
    <w:rsid w:val="00115BF8"/>
    <w:rsid w:val="001433D5"/>
    <w:rsid w:val="0017428F"/>
    <w:rsid w:val="001A5D37"/>
    <w:rsid w:val="001A6CF0"/>
    <w:rsid w:val="001B2894"/>
    <w:rsid w:val="001C0192"/>
    <w:rsid w:val="001C278A"/>
    <w:rsid w:val="00216EC6"/>
    <w:rsid w:val="00223645"/>
    <w:rsid w:val="002754C6"/>
    <w:rsid w:val="002778F0"/>
    <w:rsid w:val="00281066"/>
    <w:rsid w:val="002D1A52"/>
    <w:rsid w:val="002F2985"/>
    <w:rsid w:val="00304259"/>
    <w:rsid w:val="00317BBA"/>
    <w:rsid w:val="003262F1"/>
    <w:rsid w:val="00332571"/>
    <w:rsid w:val="0033369E"/>
    <w:rsid w:val="003501E6"/>
    <w:rsid w:val="00372079"/>
    <w:rsid w:val="003B1926"/>
    <w:rsid w:val="003C473D"/>
    <w:rsid w:val="003C60EE"/>
    <w:rsid w:val="003C65DA"/>
    <w:rsid w:val="003C69E3"/>
    <w:rsid w:val="003D4626"/>
    <w:rsid w:val="004051F6"/>
    <w:rsid w:val="00450FA6"/>
    <w:rsid w:val="00476771"/>
    <w:rsid w:val="004B6F7B"/>
    <w:rsid w:val="004E2DB4"/>
    <w:rsid w:val="004F73CF"/>
    <w:rsid w:val="0053104E"/>
    <w:rsid w:val="00543CAA"/>
    <w:rsid w:val="00544729"/>
    <w:rsid w:val="00556FCA"/>
    <w:rsid w:val="00583DB9"/>
    <w:rsid w:val="005A3D71"/>
    <w:rsid w:val="005C082E"/>
    <w:rsid w:val="005C1856"/>
    <w:rsid w:val="00617EE2"/>
    <w:rsid w:val="006534C9"/>
    <w:rsid w:val="0066271E"/>
    <w:rsid w:val="00671458"/>
    <w:rsid w:val="00685044"/>
    <w:rsid w:val="006E6236"/>
    <w:rsid w:val="007040FB"/>
    <w:rsid w:val="0072441E"/>
    <w:rsid w:val="00732211"/>
    <w:rsid w:val="00732E45"/>
    <w:rsid w:val="00757261"/>
    <w:rsid w:val="0078228F"/>
    <w:rsid w:val="007841B3"/>
    <w:rsid w:val="007A78E4"/>
    <w:rsid w:val="007D0038"/>
    <w:rsid w:val="007D6295"/>
    <w:rsid w:val="008215CC"/>
    <w:rsid w:val="00822DE0"/>
    <w:rsid w:val="00825AE8"/>
    <w:rsid w:val="00887AC6"/>
    <w:rsid w:val="008E2C5B"/>
    <w:rsid w:val="008E4017"/>
    <w:rsid w:val="00913C71"/>
    <w:rsid w:val="009168BF"/>
    <w:rsid w:val="00933F07"/>
    <w:rsid w:val="009425DC"/>
    <w:rsid w:val="00997F16"/>
    <w:rsid w:val="009B019B"/>
    <w:rsid w:val="009D424F"/>
    <w:rsid w:val="00A050D5"/>
    <w:rsid w:val="00A40520"/>
    <w:rsid w:val="00A5036D"/>
    <w:rsid w:val="00A66CBA"/>
    <w:rsid w:val="00A805ED"/>
    <w:rsid w:val="00A9253F"/>
    <w:rsid w:val="00A964F2"/>
    <w:rsid w:val="00B04272"/>
    <w:rsid w:val="00BB19A6"/>
    <w:rsid w:val="00BC4DCB"/>
    <w:rsid w:val="00BD58F9"/>
    <w:rsid w:val="00BE454D"/>
    <w:rsid w:val="00C14D32"/>
    <w:rsid w:val="00C26D5F"/>
    <w:rsid w:val="00C37A43"/>
    <w:rsid w:val="00C45D8F"/>
    <w:rsid w:val="00C52E02"/>
    <w:rsid w:val="00C748B5"/>
    <w:rsid w:val="00C961A5"/>
    <w:rsid w:val="00CB4DF1"/>
    <w:rsid w:val="00CD7096"/>
    <w:rsid w:val="00D27DDC"/>
    <w:rsid w:val="00D406F6"/>
    <w:rsid w:val="00DB781E"/>
    <w:rsid w:val="00DC49A4"/>
    <w:rsid w:val="00E04D3E"/>
    <w:rsid w:val="00E35724"/>
    <w:rsid w:val="00E43C97"/>
    <w:rsid w:val="00F54F71"/>
    <w:rsid w:val="00F56431"/>
    <w:rsid w:val="00FA50B3"/>
    <w:rsid w:val="00FA70CC"/>
    <w:rsid w:val="00FC074A"/>
    <w:rsid w:val="00FC6CE1"/>
    <w:rsid w:val="00FD013E"/>
    <w:rsid w:val="00FD7945"/>
    <w:rsid w:val="00FE34F6"/>
    <w:rsid w:val="00FE4F37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6</cp:revision>
  <cp:lastPrinted>2019-01-23T11:10:00Z</cp:lastPrinted>
  <dcterms:created xsi:type="dcterms:W3CDTF">2021-12-03T18:44:00Z</dcterms:created>
  <dcterms:modified xsi:type="dcterms:W3CDTF">2022-02-15T19:20:00Z</dcterms:modified>
</cp:coreProperties>
</file>