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38682" w14:textId="77777777" w:rsidR="00B354AB" w:rsidRDefault="00000000">
      <w:pPr>
        <w:rPr>
          <w:rFonts w:cstheme="minorHAnsi"/>
          <w:b/>
        </w:rPr>
      </w:pPr>
      <w:r>
        <w:rPr>
          <w:rFonts w:cstheme="minorHAnsi"/>
          <w:b/>
        </w:rPr>
        <w:t xml:space="preserve">KARTA PRZEDMIOTU </w:t>
      </w:r>
    </w:p>
    <w:p w14:paraId="48DC0A55" w14:textId="77777777" w:rsidR="00B354AB" w:rsidRDefault="00B354AB">
      <w:pPr>
        <w:rPr>
          <w:rFonts w:cstheme="minorHAnsi"/>
          <w:b/>
        </w:rPr>
      </w:pPr>
    </w:p>
    <w:p w14:paraId="3C85484E" w14:textId="77777777" w:rsidR="00B354AB" w:rsidRDefault="00000000">
      <w:pPr>
        <w:pStyle w:val="Akapitzlist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Dane podstawowe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4530"/>
        <w:gridCol w:w="4532"/>
      </w:tblGrid>
      <w:tr w:rsidR="00B354AB" w14:paraId="26C0415F" w14:textId="77777777">
        <w:tc>
          <w:tcPr>
            <w:tcW w:w="4530" w:type="dxa"/>
          </w:tcPr>
          <w:p w14:paraId="6033A19D" w14:textId="77777777" w:rsidR="00B354AB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Nazwa przedmiotu</w:t>
            </w:r>
          </w:p>
        </w:tc>
        <w:tc>
          <w:tcPr>
            <w:tcW w:w="4531" w:type="dxa"/>
          </w:tcPr>
          <w:p w14:paraId="37CBF69A" w14:textId="77777777" w:rsidR="00B354AB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Bezpieczeństwo Europy Wschodniej </w:t>
            </w:r>
          </w:p>
        </w:tc>
      </w:tr>
      <w:tr w:rsidR="00B354AB" w14:paraId="6B5F3257" w14:textId="77777777">
        <w:tc>
          <w:tcPr>
            <w:tcW w:w="4530" w:type="dxa"/>
          </w:tcPr>
          <w:p w14:paraId="3898A1AB" w14:textId="77777777" w:rsidR="00B354AB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Nazwa przedmiotu w języku angielskim</w:t>
            </w:r>
          </w:p>
        </w:tc>
        <w:tc>
          <w:tcPr>
            <w:tcW w:w="4531" w:type="dxa"/>
          </w:tcPr>
          <w:p w14:paraId="527EF3E3" w14:textId="77777777" w:rsidR="00B354AB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Security in Eastern Europe</w:t>
            </w:r>
          </w:p>
        </w:tc>
      </w:tr>
      <w:tr w:rsidR="00B354AB" w14:paraId="69566967" w14:textId="77777777">
        <w:tc>
          <w:tcPr>
            <w:tcW w:w="4530" w:type="dxa"/>
          </w:tcPr>
          <w:p w14:paraId="3E1B1C81" w14:textId="77777777" w:rsidR="00B354AB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Kierunek studiów </w:t>
            </w:r>
          </w:p>
        </w:tc>
        <w:tc>
          <w:tcPr>
            <w:tcW w:w="4531" w:type="dxa"/>
          </w:tcPr>
          <w:p w14:paraId="31216618" w14:textId="77777777" w:rsidR="00B354AB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Stosunki Międzynarodowe</w:t>
            </w:r>
          </w:p>
        </w:tc>
      </w:tr>
      <w:tr w:rsidR="00B354AB" w14:paraId="280DA7BD" w14:textId="77777777">
        <w:tc>
          <w:tcPr>
            <w:tcW w:w="4530" w:type="dxa"/>
          </w:tcPr>
          <w:p w14:paraId="33168795" w14:textId="77777777" w:rsidR="00B354AB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Poziom studiów (I, II, jednolite magisterskie)</w:t>
            </w:r>
          </w:p>
        </w:tc>
        <w:tc>
          <w:tcPr>
            <w:tcW w:w="4531" w:type="dxa"/>
          </w:tcPr>
          <w:p w14:paraId="025C3FF1" w14:textId="77777777" w:rsidR="00B354AB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I</w:t>
            </w:r>
          </w:p>
        </w:tc>
      </w:tr>
      <w:tr w:rsidR="00B354AB" w14:paraId="6F6B4EC7" w14:textId="77777777">
        <w:tc>
          <w:tcPr>
            <w:tcW w:w="4530" w:type="dxa"/>
          </w:tcPr>
          <w:p w14:paraId="2EE8D76E" w14:textId="77777777" w:rsidR="00B354AB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Forma studiów (stacjonarne, niestacjonarne)</w:t>
            </w:r>
          </w:p>
        </w:tc>
        <w:tc>
          <w:tcPr>
            <w:tcW w:w="4531" w:type="dxa"/>
          </w:tcPr>
          <w:p w14:paraId="359D524E" w14:textId="77777777" w:rsidR="00B354AB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stacjonarne</w:t>
            </w:r>
          </w:p>
        </w:tc>
      </w:tr>
      <w:tr w:rsidR="00B354AB" w14:paraId="6CAF399F" w14:textId="77777777">
        <w:tc>
          <w:tcPr>
            <w:tcW w:w="4530" w:type="dxa"/>
          </w:tcPr>
          <w:p w14:paraId="02BA1D56" w14:textId="77777777" w:rsidR="00B354AB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Dyscyplina</w:t>
            </w:r>
          </w:p>
        </w:tc>
        <w:tc>
          <w:tcPr>
            <w:tcW w:w="4531" w:type="dxa"/>
          </w:tcPr>
          <w:p w14:paraId="3904153B" w14:textId="77777777" w:rsidR="00B354AB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nauki o polityce i administracji</w:t>
            </w:r>
          </w:p>
        </w:tc>
      </w:tr>
      <w:tr w:rsidR="00B354AB" w14:paraId="06F070B2" w14:textId="77777777">
        <w:tc>
          <w:tcPr>
            <w:tcW w:w="4530" w:type="dxa"/>
          </w:tcPr>
          <w:p w14:paraId="19427AA8" w14:textId="77777777" w:rsidR="00B354AB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Język wykładowy</w:t>
            </w:r>
          </w:p>
        </w:tc>
        <w:tc>
          <w:tcPr>
            <w:tcW w:w="4531" w:type="dxa"/>
          </w:tcPr>
          <w:p w14:paraId="2668361B" w14:textId="77777777" w:rsidR="00B354AB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Polski</w:t>
            </w:r>
          </w:p>
        </w:tc>
      </w:tr>
    </w:tbl>
    <w:p w14:paraId="512009B2" w14:textId="77777777" w:rsidR="00B354AB" w:rsidRDefault="00B354AB">
      <w:pPr>
        <w:spacing w:after="0"/>
        <w:rPr>
          <w:rFonts w:cstheme="minorHAnsi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4540"/>
        <w:gridCol w:w="4522"/>
      </w:tblGrid>
      <w:tr w:rsidR="00B354AB" w14:paraId="5A72BADD" w14:textId="77777777">
        <w:tc>
          <w:tcPr>
            <w:tcW w:w="4539" w:type="dxa"/>
          </w:tcPr>
          <w:p w14:paraId="5520D1DF" w14:textId="77777777" w:rsidR="00B354AB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Koordynator przedmiotu/osoba odpowiedzialna</w:t>
            </w:r>
          </w:p>
        </w:tc>
        <w:tc>
          <w:tcPr>
            <w:tcW w:w="4522" w:type="dxa"/>
          </w:tcPr>
          <w:p w14:paraId="67203A8A" w14:textId="77777777" w:rsidR="00B354AB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  <w:color w:val="222222"/>
                <w:shd w:val="clear" w:color="auto" w:fill="FFFFFF"/>
              </w:rPr>
              <w:t>dr Aleksandra Kuczyńska-Zonik</w:t>
            </w:r>
          </w:p>
        </w:tc>
      </w:tr>
    </w:tbl>
    <w:p w14:paraId="7E779E5A" w14:textId="77777777" w:rsidR="00B354AB" w:rsidRDefault="00B354AB">
      <w:pPr>
        <w:spacing w:after="0"/>
        <w:rPr>
          <w:rFonts w:cstheme="minorHAnsi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286"/>
        <w:gridCol w:w="2257"/>
        <w:gridCol w:w="2261"/>
        <w:gridCol w:w="2258"/>
      </w:tblGrid>
      <w:tr w:rsidR="00B354AB" w14:paraId="1910E55F" w14:textId="77777777">
        <w:tc>
          <w:tcPr>
            <w:tcW w:w="2285" w:type="dxa"/>
          </w:tcPr>
          <w:p w14:paraId="4E02DC61" w14:textId="77777777" w:rsidR="00B354AB" w:rsidRDefault="00000000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Forma zajęć </w:t>
            </w:r>
            <w:r>
              <w:rPr>
                <w:rFonts w:eastAsia="Calibri" w:cstheme="minorHAnsi"/>
                <w:i/>
              </w:rPr>
              <w:t>(katalog zamknięty ze słownika)</w:t>
            </w:r>
          </w:p>
        </w:tc>
        <w:tc>
          <w:tcPr>
            <w:tcW w:w="2257" w:type="dxa"/>
          </w:tcPr>
          <w:p w14:paraId="5ECD4E7A" w14:textId="77777777" w:rsidR="00B354AB" w:rsidRDefault="00000000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Liczba godzin</w:t>
            </w:r>
          </w:p>
        </w:tc>
        <w:tc>
          <w:tcPr>
            <w:tcW w:w="2261" w:type="dxa"/>
          </w:tcPr>
          <w:p w14:paraId="054884FA" w14:textId="77777777" w:rsidR="00B354AB" w:rsidRDefault="00000000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semestr</w:t>
            </w:r>
          </w:p>
        </w:tc>
        <w:tc>
          <w:tcPr>
            <w:tcW w:w="2258" w:type="dxa"/>
          </w:tcPr>
          <w:p w14:paraId="4A221874" w14:textId="77777777" w:rsidR="00B354AB" w:rsidRDefault="00000000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Punkty ECTS</w:t>
            </w:r>
          </w:p>
        </w:tc>
      </w:tr>
      <w:tr w:rsidR="00B354AB" w14:paraId="6EF21190" w14:textId="77777777">
        <w:tc>
          <w:tcPr>
            <w:tcW w:w="2285" w:type="dxa"/>
          </w:tcPr>
          <w:p w14:paraId="383C2F13" w14:textId="77777777" w:rsidR="00B354AB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wykład</w:t>
            </w:r>
          </w:p>
        </w:tc>
        <w:tc>
          <w:tcPr>
            <w:tcW w:w="2257" w:type="dxa"/>
          </w:tcPr>
          <w:p w14:paraId="77E6C344" w14:textId="77777777" w:rsidR="00B354AB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30</w:t>
            </w:r>
          </w:p>
        </w:tc>
        <w:tc>
          <w:tcPr>
            <w:tcW w:w="2261" w:type="dxa"/>
          </w:tcPr>
          <w:p w14:paraId="6ADDFFF6" w14:textId="77777777" w:rsidR="00B354AB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5</w:t>
            </w:r>
          </w:p>
        </w:tc>
        <w:tc>
          <w:tcPr>
            <w:tcW w:w="2258" w:type="dxa"/>
            <w:vMerge w:val="restart"/>
          </w:tcPr>
          <w:p w14:paraId="61B16EBC" w14:textId="77777777" w:rsidR="00B354AB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5</w:t>
            </w:r>
          </w:p>
        </w:tc>
      </w:tr>
      <w:tr w:rsidR="00B354AB" w14:paraId="6D94D4A6" w14:textId="77777777">
        <w:tc>
          <w:tcPr>
            <w:tcW w:w="2285" w:type="dxa"/>
          </w:tcPr>
          <w:p w14:paraId="5798B766" w14:textId="77777777" w:rsidR="00B354AB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konwersatorium</w:t>
            </w:r>
          </w:p>
        </w:tc>
        <w:tc>
          <w:tcPr>
            <w:tcW w:w="2257" w:type="dxa"/>
          </w:tcPr>
          <w:p w14:paraId="18C0A816" w14:textId="77777777" w:rsidR="00B354AB" w:rsidRDefault="00B354AB">
            <w:pPr>
              <w:widowControl w:val="0"/>
              <w:rPr>
                <w:rFonts w:cstheme="minorHAnsi"/>
              </w:rPr>
            </w:pPr>
          </w:p>
        </w:tc>
        <w:tc>
          <w:tcPr>
            <w:tcW w:w="2261" w:type="dxa"/>
          </w:tcPr>
          <w:p w14:paraId="31FD1A47" w14:textId="77777777" w:rsidR="00B354AB" w:rsidRDefault="00B354AB">
            <w:pPr>
              <w:widowControl w:val="0"/>
              <w:rPr>
                <w:rFonts w:cstheme="minorHAnsi"/>
              </w:rPr>
            </w:pPr>
          </w:p>
        </w:tc>
        <w:tc>
          <w:tcPr>
            <w:tcW w:w="2258" w:type="dxa"/>
            <w:vMerge/>
          </w:tcPr>
          <w:p w14:paraId="55E5D7CE" w14:textId="77777777" w:rsidR="00B354AB" w:rsidRDefault="00B354AB">
            <w:pPr>
              <w:widowControl w:val="0"/>
              <w:rPr>
                <w:rFonts w:cstheme="minorHAnsi"/>
              </w:rPr>
            </w:pPr>
          </w:p>
        </w:tc>
      </w:tr>
      <w:tr w:rsidR="00B354AB" w14:paraId="1C1D2673" w14:textId="77777777">
        <w:tc>
          <w:tcPr>
            <w:tcW w:w="2285" w:type="dxa"/>
          </w:tcPr>
          <w:p w14:paraId="01AEC3D8" w14:textId="77777777" w:rsidR="00B354AB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ćwiczenia</w:t>
            </w:r>
          </w:p>
        </w:tc>
        <w:tc>
          <w:tcPr>
            <w:tcW w:w="2257" w:type="dxa"/>
          </w:tcPr>
          <w:p w14:paraId="289BD95C" w14:textId="77777777" w:rsidR="00B354AB" w:rsidRDefault="00B354AB">
            <w:pPr>
              <w:widowControl w:val="0"/>
              <w:rPr>
                <w:rFonts w:cstheme="minorHAnsi"/>
              </w:rPr>
            </w:pPr>
          </w:p>
        </w:tc>
        <w:tc>
          <w:tcPr>
            <w:tcW w:w="2261" w:type="dxa"/>
          </w:tcPr>
          <w:p w14:paraId="7DEE787C" w14:textId="77777777" w:rsidR="00B354AB" w:rsidRDefault="00B354AB">
            <w:pPr>
              <w:widowControl w:val="0"/>
              <w:rPr>
                <w:rFonts w:cstheme="minorHAnsi"/>
              </w:rPr>
            </w:pPr>
          </w:p>
        </w:tc>
        <w:tc>
          <w:tcPr>
            <w:tcW w:w="2258" w:type="dxa"/>
            <w:vMerge/>
          </w:tcPr>
          <w:p w14:paraId="40912AA1" w14:textId="77777777" w:rsidR="00B354AB" w:rsidRDefault="00B354AB">
            <w:pPr>
              <w:widowControl w:val="0"/>
              <w:rPr>
                <w:rFonts w:cstheme="minorHAnsi"/>
              </w:rPr>
            </w:pPr>
          </w:p>
        </w:tc>
      </w:tr>
      <w:tr w:rsidR="00B354AB" w14:paraId="1D2E2E18" w14:textId="77777777">
        <w:tc>
          <w:tcPr>
            <w:tcW w:w="2285" w:type="dxa"/>
          </w:tcPr>
          <w:p w14:paraId="2558D9F4" w14:textId="77777777" w:rsidR="00B354AB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laboratorium</w:t>
            </w:r>
          </w:p>
        </w:tc>
        <w:tc>
          <w:tcPr>
            <w:tcW w:w="2257" w:type="dxa"/>
          </w:tcPr>
          <w:p w14:paraId="5CAE26C0" w14:textId="77777777" w:rsidR="00B354AB" w:rsidRDefault="00B354AB">
            <w:pPr>
              <w:widowControl w:val="0"/>
              <w:rPr>
                <w:rFonts w:cstheme="minorHAnsi"/>
              </w:rPr>
            </w:pPr>
          </w:p>
        </w:tc>
        <w:tc>
          <w:tcPr>
            <w:tcW w:w="2261" w:type="dxa"/>
          </w:tcPr>
          <w:p w14:paraId="20118E09" w14:textId="77777777" w:rsidR="00B354AB" w:rsidRDefault="00B354AB">
            <w:pPr>
              <w:widowControl w:val="0"/>
              <w:rPr>
                <w:rFonts w:cstheme="minorHAnsi"/>
              </w:rPr>
            </w:pPr>
          </w:p>
        </w:tc>
        <w:tc>
          <w:tcPr>
            <w:tcW w:w="2258" w:type="dxa"/>
            <w:vMerge/>
          </w:tcPr>
          <w:p w14:paraId="5C82B387" w14:textId="77777777" w:rsidR="00B354AB" w:rsidRDefault="00B354AB">
            <w:pPr>
              <w:widowControl w:val="0"/>
              <w:rPr>
                <w:rFonts w:cstheme="minorHAnsi"/>
              </w:rPr>
            </w:pPr>
          </w:p>
        </w:tc>
      </w:tr>
      <w:tr w:rsidR="00B354AB" w14:paraId="4C333F7F" w14:textId="77777777">
        <w:tc>
          <w:tcPr>
            <w:tcW w:w="2285" w:type="dxa"/>
          </w:tcPr>
          <w:p w14:paraId="0FAAFF5A" w14:textId="77777777" w:rsidR="00B354AB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warsztaty</w:t>
            </w:r>
          </w:p>
        </w:tc>
        <w:tc>
          <w:tcPr>
            <w:tcW w:w="2257" w:type="dxa"/>
          </w:tcPr>
          <w:p w14:paraId="2E12CEC0" w14:textId="77777777" w:rsidR="00B354AB" w:rsidRDefault="00B354AB">
            <w:pPr>
              <w:widowControl w:val="0"/>
              <w:rPr>
                <w:rFonts w:cstheme="minorHAnsi"/>
              </w:rPr>
            </w:pPr>
          </w:p>
        </w:tc>
        <w:tc>
          <w:tcPr>
            <w:tcW w:w="2261" w:type="dxa"/>
          </w:tcPr>
          <w:p w14:paraId="2292784A" w14:textId="77777777" w:rsidR="00B354AB" w:rsidRDefault="00B354AB">
            <w:pPr>
              <w:widowControl w:val="0"/>
              <w:rPr>
                <w:rFonts w:cstheme="minorHAnsi"/>
              </w:rPr>
            </w:pPr>
          </w:p>
        </w:tc>
        <w:tc>
          <w:tcPr>
            <w:tcW w:w="2258" w:type="dxa"/>
            <w:vMerge/>
          </w:tcPr>
          <w:p w14:paraId="681D6EDF" w14:textId="77777777" w:rsidR="00B354AB" w:rsidRDefault="00B354AB">
            <w:pPr>
              <w:widowControl w:val="0"/>
              <w:rPr>
                <w:rFonts w:cstheme="minorHAnsi"/>
              </w:rPr>
            </w:pPr>
          </w:p>
        </w:tc>
      </w:tr>
      <w:tr w:rsidR="00B354AB" w14:paraId="6AF1BD06" w14:textId="77777777">
        <w:tc>
          <w:tcPr>
            <w:tcW w:w="2285" w:type="dxa"/>
          </w:tcPr>
          <w:p w14:paraId="6517C6D9" w14:textId="77777777" w:rsidR="00B354AB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seminarium</w:t>
            </w:r>
          </w:p>
        </w:tc>
        <w:tc>
          <w:tcPr>
            <w:tcW w:w="2257" w:type="dxa"/>
          </w:tcPr>
          <w:p w14:paraId="5C345942" w14:textId="77777777" w:rsidR="00B354AB" w:rsidRDefault="00B354AB">
            <w:pPr>
              <w:widowControl w:val="0"/>
              <w:rPr>
                <w:rFonts w:cstheme="minorHAnsi"/>
              </w:rPr>
            </w:pPr>
          </w:p>
        </w:tc>
        <w:tc>
          <w:tcPr>
            <w:tcW w:w="2261" w:type="dxa"/>
          </w:tcPr>
          <w:p w14:paraId="5F511E6E" w14:textId="77777777" w:rsidR="00B354AB" w:rsidRDefault="00B354AB">
            <w:pPr>
              <w:widowControl w:val="0"/>
              <w:rPr>
                <w:rFonts w:cstheme="minorHAnsi"/>
              </w:rPr>
            </w:pPr>
          </w:p>
        </w:tc>
        <w:tc>
          <w:tcPr>
            <w:tcW w:w="2258" w:type="dxa"/>
            <w:vMerge/>
          </w:tcPr>
          <w:p w14:paraId="4609398D" w14:textId="77777777" w:rsidR="00B354AB" w:rsidRDefault="00B354AB">
            <w:pPr>
              <w:widowControl w:val="0"/>
              <w:rPr>
                <w:rFonts w:cstheme="minorHAnsi"/>
              </w:rPr>
            </w:pPr>
          </w:p>
        </w:tc>
      </w:tr>
      <w:tr w:rsidR="00B354AB" w14:paraId="07B4FA94" w14:textId="77777777">
        <w:tc>
          <w:tcPr>
            <w:tcW w:w="2285" w:type="dxa"/>
          </w:tcPr>
          <w:p w14:paraId="56ED711C" w14:textId="77777777" w:rsidR="00B354AB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proseminarium</w:t>
            </w:r>
          </w:p>
        </w:tc>
        <w:tc>
          <w:tcPr>
            <w:tcW w:w="2257" w:type="dxa"/>
          </w:tcPr>
          <w:p w14:paraId="6E192898" w14:textId="77777777" w:rsidR="00B354AB" w:rsidRDefault="00B354AB">
            <w:pPr>
              <w:widowControl w:val="0"/>
              <w:rPr>
                <w:rFonts w:cstheme="minorHAnsi"/>
              </w:rPr>
            </w:pPr>
          </w:p>
        </w:tc>
        <w:tc>
          <w:tcPr>
            <w:tcW w:w="2261" w:type="dxa"/>
          </w:tcPr>
          <w:p w14:paraId="56373EDC" w14:textId="77777777" w:rsidR="00B354AB" w:rsidRDefault="00B354AB">
            <w:pPr>
              <w:widowControl w:val="0"/>
              <w:rPr>
                <w:rFonts w:cstheme="minorHAnsi"/>
              </w:rPr>
            </w:pPr>
          </w:p>
        </w:tc>
        <w:tc>
          <w:tcPr>
            <w:tcW w:w="2258" w:type="dxa"/>
            <w:vMerge/>
          </w:tcPr>
          <w:p w14:paraId="207370A4" w14:textId="77777777" w:rsidR="00B354AB" w:rsidRDefault="00B354AB">
            <w:pPr>
              <w:widowControl w:val="0"/>
              <w:rPr>
                <w:rFonts w:cstheme="minorHAnsi"/>
              </w:rPr>
            </w:pPr>
          </w:p>
        </w:tc>
      </w:tr>
      <w:tr w:rsidR="00B354AB" w14:paraId="299D3D92" w14:textId="77777777">
        <w:tc>
          <w:tcPr>
            <w:tcW w:w="2285" w:type="dxa"/>
          </w:tcPr>
          <w:p w14:paraId="44FDBFAE" w14:textId="77777777" w:rsidR="00B354AB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lektorat</w:t>
            </w:r>
          </w:p>
        </w:tc>
        <w:tc>
          <w:tcPr>
            <w:tcW w:w="2257" w:type="dxa"/>
          </w:tcPr>
          <w:p w14:paraId="55AF4DBA" w14:textId="77777777" w:rsidR="00B354AB" w:rsidRDefault="00B354AB">
            <w:pPr>
              <w:widowControl w:val="0"/>
              <w:rPr>
                <w:rFonts w:cstheme="minorHAnsi"/>
              </w:rPr>
            </w:pPr>
          </w:p>
        </w:tc>
        <w:tc>
          <w:tcPr>
            <w:tcW w:w="2261" w:type="dxa"/>
          </w:tcPr>
          <w:p w14:paraId="4145B867" w14:textId="77777777" w:rsidR="00B354AB" w:rsidRDefault="00B354AB">
            <w:pPr>
              <w:widowControl w:val="0"/>
              <w:rPr>
                <w:rFonts w:cstheme="minorHAnsi"/>
              </w:rPr>
            </w:pPr>
          </w:p>
        </w:tc>
        <w:tc>
          <w:tcPr>
            <w:tcW w:w="2258" w:type="dxa"/>
            <w:vMerge/>
          </w:tcPr>
          <w:p w14:paraId="2AC02D79" w14:textId="77777777" w:rsidR="00B354AB" w:rsidRDefault="00B354AB">
            <w:pPr>
              <w:widowControl w:val="0"/>
              <w:rPr>
                <w:rFonts w:cstheme="minorHAnsi"/>
              </w:rPr>
            </w:pPr>
          </w:p>
        </w:tc>
      </w:tr>
      <w:tr w:rsidR="00B354AB" w14:paraId="311C40DE" w14:textId="77777777">
        <w:tc>
          <w:tcPr>
            <w:tcW w:w="2285" w:type="dxa"/>
          </w:tcPr>
          <w:p w14:paraId="104FCFE0" w14:textId="77777777" w:rsidR="00B354AB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praktyki</w:t>
            </w:r>
          </w:p>
        </w:tc>
        <w:tc>
          <w:tcPr>
            <w:tcW w:w="2257" w:type="dxa"/>
          </w:tcPr>
          <w:p w14:paraId="60E682F0" w14:textId="77777777" w:rsidR="00B354AB" w:rsidRDefault="00B354AB">
            <w:pPr>
              <w:widowControl w:val="0"/>
              <w:rPr>
                <w:rFonts w:cstheme="minorHAnsi"/>
              </w:rPr>
            </w:pPr>
          </w:p>
        </w:tc>
        <w:tc>
          <w:tcPr>
            <w:tcW w:w="2261" w:type="dxa"/>
          </w:tcPr>
          <w:p w14:paraId="063A24BB" w14:textId="77777777" w:rsidR="00B354AB" w:rsidRDefault="00B354AB">
            <w:pPr>
              <w:widowControl w:val="0"/>
              <w:rPr>
                <w:rFonts w:cstheme="minorHAnsi"/>
              </w:rPr>
            </w:pPr>
          </w:p>
        </w:tc>
        <w:tc>
          <w:tcPr>
            <w:tcW w:w="2258" w:type="dxa"/>
            <w:vMerge/>
          </w:tcPr>
          <w:p w14:paraId="7F9FD0DA" w14:textId="77777777" w:rsidR="00B354AB" w:rsidRDefault="00B354AB">
            <w:pPr>
              <w:widowControl w:val="0"/>
              <w:rPr>
                <w:rFonts w:cstheme="minorHAnsi"/>
              </w:rPr>
            </w:pPr>
          </w:p>
        </w:tc>
      </w:tr>
      <w:tr w:rsidR="00B354AB" w14:paraId="7A9DCE79" w14:textId="77777777">
        <w:tc>
          <w:tcPr>
            <w:tcW w:w="2285" w:type="dxa"/>
          </w:tcPr>
          <w:p w14:paraId="23F1604A" w14:textId="77777777" w:rsidR="00B354AB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zajęcia terenowe</w:t>
            </w:r>
          </w:p>
        </w:tc>
        <w:tc>
          <w:tcPr>
            <w:tcW w:w="2257" w:type="dxa"/>
          </w:tcPr>
          <w:p w14:paraId="7E07AFFA" w14:textId="77777777" w:rsidR="00B354AB" w:rsidRDefault="00B354AB">
            <w:pPr>
              <w:widowControl w:val="0"/>
              <w:rPr>
                <w:rFonts w:cstheme="minorHAnsi"/>
              </w:rPr>
            </w:pPr>
          </w:p>
        </w:tc>
        <w:tc>
          <w:tcPr>
            <w:tcW w:w="2261" w:type="dxa"/>
          </w:tcPr>
          <w:p w14:paraId="07F6F366" w14:textId="77777777" w:rsidR="00B354AB" w:rsidRDefault="00B354AB">
            <w:pPr>
              <w:widowControl w:val="0"/>
              <w:rPr>
                <w:rFonts w:cstheme="minorHAnsi"/>
              </w:rPr>
            </w:pPr>
          </w:p>
        </w:tc>
        <w:tc>
          <w:tcPr>
            <w:tcW w:w="2258" w:type="dxa"/>
            <w:vMerge/>
          </w:tcPr>
          <w:p w14:paraId="27E440FC" w14:textId="77777777" w:rsidR="00B354AB" w:rsidRDefault="00B354AB">
            <w:pPr>
              <w:widowControl w:val="0"/>
              <w:rPr>
                <w:rFonts w:cstheme="minorHAnsi"/>
              </w:rPr>
            </w:pPr>
          </w:p>
        </w:tc>
      </w:tr>
      <w:tr w:rsidR="00B354AB" w14:paraId="282EEB7B" w14:textId="77777777">
        <w:tc>
          <w:tcPr>
            <w:tcW w:w="2285" w:type="dxa"/>
          </w:tcPr>
          <w:p w14:paraId="1306EA60" w14:textId="77777777" w:rsidR="00B354AB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pracownia dyplomowa</w:t>
            </w:r>
          </w:p>
        </w:tc>
        <w:tc>
          <w:tcPr>
            <w:tcW w:w="2257" w:type="dxa"/>
          </w:tcPr>
          <w:p w14:paraId="0B5A2671" w14:textId="77777777" w:rsidR="00B354AB" w:rsidRDefault="00B354AB">
            <w:pPr>
              <w:widowControl w:val="0"/>
              <w:rPr>
                <w:rFonts w:cstheme="minorHAnsi"/>
              </w:rPr>
            </w:pPr>
          </w:p>
        </w:tc>
        <w:tc>
          <w:tcPr>
            <w:tcW w:w="2261" w:type="dxa"/>
          </w:tcPr>
          <w:p w14:paraId="1C816E0E" w14:textId="77777777" w:rsidR="00B354AB" w:rsidRDefault="00B354AB">
            <w:pPr>
              <w:widowControl w:val="0"/>
              <w:rPr>
                <w:rFonts w:cstheme="minorHAnsi"/>
              </w:rPr>
            </w:pPr>
          </w:p>
        </w:tc>
        <w:tc>
          <w:tcPr>
            <w:tcW w:w="2258" w:type="dxa"/>
            <w:vMerge/>
          </w:tcPr>
          <w:p w14:paraId="2C67E0FC" w14:textId="77777777" w:rsidR="00B354AB" w:rsidRDefault="00B354AB">
            <w:pPr>
              <w:widowControl w:val="0"/>
              <w:rPr>
                <w:rFonts w:cstheme="minorHAnsi"/>
              </w:rPr>
            </w:pPr>
          </w:p>
        </w:tc>
      </w:tr>
      <w:tr w:rsidR="00B354AB" w14:paraId="57C2C704" w14:textId="77777777">
        <w:tc>
          <w:tcPr>
            <w:tcW w:w="2285" w:type="dxa"/>
          </w:tcPr>
          <w:p w14:paraId="2B0C8F8C" w14:textId="77777777" w:rsidR="00B354AB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translatorium</w:t>
            </w:r>
          </w:p>
        </w:tc>
        <w:tc>
          <w:tcPr>
            <w:tcW w:w="2257" w:type="dxa"/>
          </w:tcPr>
          <w:p w14:paraId="1BEBBABD" w14:textId="77777777" w:rsidR="00B354AB" w:rsidRDefault="00B354AB">
            <w:pPr>
              <w:widowControl w:val="0"/>
              <w:rPr>
                <w:rFonts w:cstheme="minorHAnsi"/>
              </w:rPr>
            </w:pPr>
          </w:p>
        </w:tc>
        <w:tc>
          <w:tcPr>
            <w:tcW w:w="2261" w:type="dxa"/>
          </w:tcPr>
          <w:p w14:paraId="3D67A613" w14:textId="77777777" w:rsidR="00B354AB" w:rsidRDefault="00B354AB">
            <w:pPr>
              <w:widowControl w:val="0"/>
              <w:rPr>
                <w:rFonts w:cstheme="minorHAnsi"/>
              </w:rPr>
            </w:pPr>
          </w:p>
        </w:tc>
        <w:tc>
          <w:tcPr>
            <w:tcW w:w="2258" w:type="dxa"/>
            <w:vMerge/>
          </w:tcPr>
          <w:p w14:paraId="4C5AF055" w14:textId="77777777" w:rsidR="00B354AB" w:rsidRDefault="00B354AB">
            <w:pPr>
              <w:widowControl w:val="0"/>
              <w:rPr>
                <w:rFonts w:cstheme="minorHAnsi"/>
              </w:rPr>
            </w:pPr>
          </w:p>
        </w:tc>
      </w:tr>
      <w:tr w:rsidR="00B354AB" w14:paraId="114618FA" w14:textId="77777777">
        <w:tc>
          <w:tcPr>
            <w:tcW w:w="2285" w:type="dxa"/>
          </w:tcPr>
          <w:p w14:paraId="6659D1FF" w14:textId="77777777" w:rsidR="00B354AB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wizyta studyjna</w:t>
            </w:r>
          </w:p>
        </w:tc>
        <w:tc>
          <w:tcPr>
            <w:tcW w:w="2257" w:type="dxa"/>
          </w:tcPr>
          <w:p w14:paraId="1EDA12E8" w14:textId="77777777" w:rsidR="00B354AB" w:rsidRDefault="00B354AB">
            <w:pPr>
              <w:widowControl w:val="0"/>
              <w:rPr>
                <w:rFonts w:cstheme="minorHAnsi"/>
              </w:rPr>
            </w:pPr>
          </w:p>
        </w:tc>
        <w:tc>
          <w:tcPr>
            <w:tcW w:w="2261" w:type="dxa"/>
          </w:tcPr>
          <w:p w14:paraId="2F141E02" w14:textId="77777777" w:rsidR="00B354AB" w:rsidRDefault="00B354AB">
            <w:pPr>
              <w:widowControl w:val="0"/>
              <w:rPr>
                <w:rFonts w:cstheme="minorHAnsi"/>
              </w:rPr>
            </w:pPr>
          </w:p>
        </w:tc>
        <w:tc>
          <w:tcPr>
            <w:tcW w:w="2258" w:type="dxa"/>
            <w:vMerge/>
          </w:tcPr>
          <w:p w14:paraId="31CFF065" w14:textId="77777777" w:rsidR="00B354AB" w:rsidRDefault="00B354AB">
            <w:pPr>
              <w:widowControl w:val="0"/>
              <w:rPr>
                <w:rFonts w:cstheme="minorHAnsi"/>
              </w:rPr>
            </w:pPr>
          </w:p>
        </w:tc>
      </w:tr>
    </w:tbl>
    <w:p w14:paraId="4938F0D5" w14:textId="77777777" w:rsidR="00B354AB" w:rsidRDefault="00B354AB">
      <w:pPr>
        <w:spacing w:after="0"/>
        <w:rPr>
          <w:rFonts w:cstheme="minorHAnsi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213"/>
        <w:gridCol w:w="6849"/>
      </w:tblGrid>
      <w:tr w:rsidR="00B354AB" w14:paraId="498DCE6C" w14:textId="77777777">
        <w:tc>
          <w:tcPr>
            <w:tcW w:w="2213" w:type="dxa"/>
          </w:tcPr>
          <w:p w14:paraId="287BF632" w14:textId="77777777" w:rsidR="00B354AB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Wymagania wstępne</w:t>
            </w:r>
          </w:p>
        </w:tc>
        <w:tc>
          <w:tcPr>
            <w:tcW w:w="6848" w:type="dxa"/>
          </w:tcPr>
          <w:p w14:paraId="36A09556" w14:textId="77777777" w:rsidR="00B354AB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Brak</w:t>
            </w:r>
          </w:p>
        </w:tc>
      </w:tr>
    </w:tbl>
    <w:p w14:paraId="6034D854" w14:textId="77777777" w:rsidR="00B354AB" w:rsidRDefault="00B354AB">
      <w:pPr>
        <w:spacing w:after="0"/>
        <w:rPr>
          <w:rFonts w:cstheme="minorHAnsi"/>
        </w:rPr>
      </w:pPr>
    </w:p>
    <w:p w14:paraId="665BF936" w14:textId="77777777" w:rsidR="00B354AB" w:rsidRDefault="00B354AB">
      <w:pPr>
        <w:spacing w:after="0"/>
        <w:rPr>
          <w:rFonts w:cstheme="minorHAnsi"/>
        </w:rPr>
      </w:pPr>
    </w:p>
    <w:p w14:paraId="71747FA1" w14:textId="77777777" w:rsidR="00B354AB" w:rsidRDefault="00000000">
      <w:pPr>
        <w:pStyle w:val="Akapitzlist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 xml:space="preserve">Cele kształcenia dla przedmiotu 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B354AB" w14:paraId="50935B26" w14:textId="77777777">
        <w:tc>
          <w:tcPr>
            <w:tcW w:w="9062" w:type="dxa"/>
            <w:vAlign w:val="center"/>
          </w:tcPr>
          <w:p w14:paraId="1D513CBA" w14:textId="77777777" w:rsidR="00B354AB" w:rsidRDefault="00000000">
            <w:pPr>
              <w:widowControl w:val="0"/>
              <w:rPr>
                <w:rFonts w:cstheme="minorHAnsi"/>
                <w:bCs/>
              </w:rPr>
            </w:pPr>
            <w:r>
              <w:rPr>
                <w:rFonts w:eastAsia="Calibri" w:cstheme="minorHAnsi"/>
                <w:bCs/>
              </w:rPr>
              <w:t>C1: wskazanie studentom problemów i wyzwań Europy Wschodniej w międzynarodowym systemie bezpieczeństwa.</w:t>
            </w:r>
          </w:p>
        </w:tc>
      </w:tr>
      <w:tr w:rsidR="00B354AB" w14:paraId="265C86FC" w14:textId="77777777">
        <w:tc>
          <w:tcPr>
            <w:tcW w:w="9062" w:type="dxa"/>
          </w:tcPr>
          <w:p w14:paraId="401CA7C2" w14:textId="77777777" w:rsidR="00B354AB" w:rsidRDefault="00000000">
            <w:pPr>
              <w:widowControl w:val="0"/>
              <w:rPr>
                <w:rFonts w:cstheme="minorHAnsi"/>
                <w:bCs/>
              </w:rPr>
            </w:pPr>
            <w:r>
              <w:rPr>
                <w:rFonts w:eastAsia="Calibri" w:cstheme="minorHAnsi"/>
                <w:bCs/>
              </w:rPr>
              <w:t>C2: wprowadzenie pojęć, słownictwa i teorii międzynarodowego systemu bezpieczeństwa w odniesieniu do bezpieczeństwa w Europie Wschodniej.</w:t>
            </w:r>
          </w:p>
        </w:tc>
      </w:tr>
      <w:tr w:rsidR="00B354AB" w14:paraId="62B6FC4E" w14:textId="77777777">
        <w:tc>
          <w:tcPr>
            <w:tcW w:w="9062" w:type="dxa"/>
          </w:tcPr>
          <w:p w14:paraId="46B32C4A" w14:textId="77777777" w:rsidR="00B354AB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C3: w</w:t>
            </w:r>
            <w:r>
              <w:rPr>
                <w:rFonts w:eastAsia="Calibri" w:cstheme="minorHAnsi"/>
                <w:bCs/>
              </w:rPr>
              <w:t>ykorzystanie tych koncepcji i teorii do analizy współczesnych wyzwań związanych z różnymi sektorami bezpieczeństwa w Europie Wschodniej.</w:t>
            </w:r>
          </w:p>
        </w:tc>
      </w:tr>
    </w:tbl>
    <w:p w14:paraId="20FA2BFB" w14:textId="77777777" w:rsidR="00B354AB" w:rsidRDefault="00B354AB">
      <w:pPr>
        <w:spacing w:after="0"/>
        <w:rPr>
          <w:rFonts w:cstheme="minorHAnsi"/>
        </w:rPr>
      </w:pPr>
    </w:p>
    <w:p w14:paraId="38760863" w14:textId="77777777" w:rsidR="00B354AB" w:rsidRDefault="00000000">
      <w:pPr>
        <w:rPr>
          <w:rFonts w:cstheme="minorHAnsi"/>
        </w:rPr>
      </w:pPr>
      <w:r>
        <w:br w:type="page"/>
      </w:r>
    </w:p>
    <w:p w14:paraId="232C8D64" w14:textId="77777777" w:rsidR="00B354AB" w:rsidRDefault="00B354AB">
      <w:pPr>
        <w:spacing w:after="0"/>
        <w:rPr>
          <w:rFonts w:cstheme="minorHAnsi"/>
        </w:rPr>
      </w:pPr>
    </w:p>
    <w:p w14:paraId="7F38FD7B" w14:textId="77777777" w:rsidR="00B354AB" w:rsidRDefault="00000000">
      <w:pPr>
        <w:pStyle w:val="Akapitzlist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092"/>
        <w:gridCol w:w="5833"/>
        <w:gridCol w:w="2137"/>
      </w:tblGrid>
      <w:tr w:rsidR="00B354AB" w14:paraId="362A4681" w14:textId="77777777">
        <w:tc>
          <w:tcPr>
            <w:tcW w:w="1092" w:type="dxa"/>
            <w:vAlign w:val="center"/>
          </w:tcPr>
          <w:p w14:paraId="486154D0" w14:textId="77777777" w:rsidR="00B354AB" w:rsidRDefault="00000000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Symbol</w:t>
            </w:r>
          </w:p>
        </w:tc>
        <w:tc>
          <w:tcPr>
            <w:tcW w:w="5833" w:type="dxa"/>
            <w:vAlign w:val="center"/>
          </w:tcPr>
          <w:p w14:paraId="58FF9696" w14:textId="77777777" w:rsidR="00B354AB" w:rsidRDefault="00000000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Opis efektu przedmiotowego</w:t>
            </w:r>
          </w:p>
        </w:tc>
        <w:tc>
          <w:tcPr>
            <w:tcW w:w="2137" w:type="dxa"/>
            <w:vAlign w:val="center"/>
          </w:tcPr>
          <w:p w14:paraId="6040EF54" w14:textId="77777777" w:rsidR="00B354AB" w:rsidRDefault="00000000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Odniesienie do efektu kierunkowego</w:t>
            </w:r>
          </w:p>
        </w:tc>
      </w:tr>
      <w:tr w:rsidR="00B354AB" w14:paraId="302FFDBB" w14:textId="77777777">
        <w:tc>
          <w:tcPr>
            <w:tcW w:w="9062" w:type="dxa"/>
            <w:gridSpan w:val="3"/>
          </w:tcPr>
          <w:p w14:paraId="0EDF864D" w14:textId="77777777" w:rsidR="00B354AB" w:rsidRDefault="00000000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WIEDZA</w:t>
            </w:r>
          </w:p>
        </w:tc>
      </w:tr>
      <w:tr w:rsidR="00B354AB" w14:paraId="005C12A0" w14:textId="77777777">
        <w:tc>
          <w:tcPr>
            <w:tcW w:w="1092" w:type="dxa"/>
          </w:tcPr>
          <w:p w14:paraId="3C25CCE5" w14:textId="77777777" w:rsidR="00B354AB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W_01</w:t>
            </w:r>
          </w:p>
        </w:tc>
        <w:tc>
          <w:tcPr>
            <w:tcW w:w="5833" w:type="dxa"/>
          </w:tcPr>
          <w:p w14:paraId="11323E7E" w14:textId="6DB6696D" w:rsidR="00B354AB" w:rsidRPr="001D36ED" w:rsidRDefault="001D36ED">
            <w:pPr>
              <w:widowControl w:val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Absolwent posiada wiedzę na temat </w:t>
            </w:r>
            <w:r w:rsidR="00B0218F">
              <w:rPr>
                <w:rFonts w:eastAsia="Calibri" w:cstheme="minorHAnsi"/>
              </w:rPr>
              <w:t>uwarunkowań</w:t>
            </w:r>
            <w:r>
              <w:rPr>
                <w:rFonts w:eastAsia="Calibri" w:cstheme="minorHAnsi"/>
              </w:rPr>
              <w:t xml:space="preserve"> systemu bezpieczeństwa </w:t>
            </w:r>
            <w:r w:rsidR="00B0218F">
              <w:rPr>
                <w:rFonts w:eastAsia="Calibri" w:cstheme="minorHAnsi"/>
              </w:rPr>
              <w:t>w Europie Wschodniej oraz zna przyczyny sporów i konfliktów w tym regionie</w:t>
            </w:r>
          </w:p>
        </w:tc>
        <w:tc>
          <w:tcPr>
            <w:tcW w:w="2137" w:type="dxa"/>
          </w:tcPr>
          <w:p w14:paraId="4F941E52" w14:textId="742693B3" w:rsidR="00B354AB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W_0</w:t>
            </w:r>
            <w:r w:rsidR="00B0218F">
              <w:rPr>
                <w:rFonts w:eastAsia="Calibri" w:cstheme="minorHAnsi"/>
              </w:rPr>
              <w:t>2</w:t>
            </w:r>
          </w:p>
        </w:tc>
      </w:tr>
      <w:tr w:rsidR="00B354AB" w14:paraId="2D84CD97" w14:textId="77777777">
        <w:tc>
          <w:tcPr>
            <w:tcW w:w="1092" w:type="dxa"/>
          </w:tcPr>
          <w:p w14:paraId="674327A4" w14:textId="77777777" w:rsidR="00B354AB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W_02</w:t>
            </w:r>
          </w:p>
        </w:tc>
        <w:tc>
          <w:tcPr>
            <w:tcW w:w="5833" w:type="dxa"/>
          </w:tcPr>
          <w:p w14:paraId="16549C2B" w14:textId="7FFD2519" w:rsidR="00B354AB" w:rsidRDefault="001D36ED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Absolwent posiada wiedzę dotyczącą </w:t>
            </w:r>
            <w:r w:rsidR="00B0218F">
              <w:rPr>
                <w:rFonts w:eastAsia="Calibri" w:cstheme="minorHAnsi"/>
              </w:rPr>
              <w:t>istoty bezpieczeństwa</w:t>
            </w:r>
            <w:r>
              <w:rPr>
                <w:rFonts w:eastAsia="Calibri" w:cstheme="minorHAnsi"/>
              </w:rPr>
              <w:t xml:space="preserve"> Europy Wschodniej i </w:t>
            </w:r>
            <w:r w:rsidR="00B0218F">
              <w:rPr>
                <w:rFonts w:eastAsia="Calibri" w:cstheme="minorHAnsi"/>
              </w:rPr>
              <w:t>zna najważniejsze instytucje bezpieczeństwa w rym regionie</w:t>
            </w:r>
          </w:p>
        </w:tc>
        <w:tc>
          <w:tcPr>
            <w:tcW w:w="2137" w:type="dxa"/>
          </w:tcPr>
          <w:p w14:paraId="46F7DA76" w14:textId="3A81E8D6" w:rsidR="00B354AB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W_0</w:t>
            </w:r>
            <w:r w:rsidR="00B0218F">
              <w:rPr>
                <w:rFonts w:eastAsia="Calibri" w:cstheme="minorHAnsi"/>
              </w:rPr>
              <w:t>4</w:t>
            </w:r>
          </w:p>
        </w:tc>
      </w:tr>
      <w:tr w:rsidR="00B354AB" w14:paraId="743E026E" w14:textId="77777777">
        <w:tc>
          <w:tcPr>
            <w:tcW w:w="9062" w:type="dxa"/>
            <w:gridSpan w:val="3"/>
          </w:tcPr>
          <w:p w14:paraId="5ACFE2D6" w14:textId="77777777" w:rsidR="00B354AB" w:rsidRDefault="00000000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UMIEJĘTNOŚCI</w:t>
            </w:r>
          </w:p>
        </w:tc>
      </w:tr>
      <w:tr w:rsidR="00B354AB" w14:paraId="5A514B9F" w14:textId="77777777">
        <w:tc>
          <w:tcPr>
            <w:tcW w:w="1092" w:type="dxa"/>
          </w:tcPr>
          <w:p w14:paraId="465F91E0" w14:textId="397B75CA" w:rsidR="00B354AB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U_0</w:t>
            </w:r>
            <w:r w:rsidR="001D36ED">
              <w:rPr>
                <w:rFonts w:eastAsia="Calibri" w:cstheme="minorHAnsi"/>
              </w:rPr>
              <w:t>1</w:t>
            </w:r>
          </w:p>
        </w:tc>
        <w:tc>
          <w:tcPr>
            <w:tcW w:w="5833" w:type="dxa"/>
          </w:tcPr>
          <w:p w14:paraId="5B6C1D4F" w14:textId="28115BBA" w:rsidR="00B354AB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Absolwent potrafi zastosować koncepcje i teorie do analizy problemów bezpieczeństwa, prawidłowo oceniać zagrożenia </w:t>
            </w:r>
            <w:r w:rsidR="001D36ED">
              <w:rPr>
                <w:rFonts w:eastAsia="Calibri" w:cstheme="minorHAnsi"/>
              </w:rPr>
              <w:t xml:space="preserve">w Europie Wschodniej </w:t>
            </w:r>
            <w:r>
              <w:rPr>
                <w:rFonts w:eastAsia="Calibri" w:cstheme="minorHAnsi"/>
              </w:rPr>
              <w:t>oraz identyfikować ich przyczyny</w:t>
            </w:r>
          </w:p>
        </w:tc>
        <w:tc>
          <w:tcPr>
            <w:tcW w:w="2137" w:type="dxa"/>
          </w:tcPr>
          <w:p w14:paraId="5DAD3EDB" w14:textId="43CDB747" w:rsidR="00B354AB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U_0</w:t>
            </w:r>
            <w:r w:rsidR="001D36ED">
              <w:rPr>
                <w:rFonts w:eastAsia="Calibri" w:cstheme="minorHAnsi"/>
              </w:rPr>
              <w:t>5</w:t>
            </w:r>
          </w:p>
        </w:tc>
      </w:tr>
      <w:tr w:rsidR="00B354AB" w14:paraId="318CC178" w14:textId="77777777">
        <w:tc>
          <w:tcPr>
            <w:tcW w:w="9062" w:type="dxa"/>
            <w:gridSpan w:val="3"/>
          </w:tcPr>
          <w:p w14:paraId="7E377B93" w14:textId="77777777" w:rsidR="00B354AB" w:rsidRDefault="00000000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KOMPETENCJE SPOŁECZNE</w:t>
            </w:r>
          </w:p>
        </w:tc>
      </w:tr>
      <w:tr w:rsidR="00B354AB" w14:paraId="1BAD7C7D" w14:textId="77777777">
        <w:tc>
          <w:tcPr>
            <w:tcW w:w="1092" w:type="dxa"/>
          </w:tcPr>
          <w:p w14:paraId="7FE6F739" w14:textId="77777777" w:rsidR="00B354AB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K_01</w:t>
            </w:r>
          </w:p>
        </w:tc>
        <w:tc>
          <w:tcPr>
            <w:tcW w:w="5833" w:type="dxa"/>
          </w:tcPr>
          <w:p w14:paraId="5AA755B8" w14:textId="7530177E" w:rsidR="00B354AB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Absolwent </w:t>
            </w:r>
            <w:r w:rsidR="001D36ED">
              <w:t>przestrzega zasad etyki zawodowej</w:t>
            </w:r>
            <w:r w:rsidR="001D36ED">
              <w:rPr>
                <w:rFonts w:eastAsia="Calibri" w:cstheme="minorHAnsi"/>
              </w:rPr>
              <w:t xml:space="preserve"> oraz </w:t>
            </w:r>
            <w:r>
              <w:rPr>
                <w:rFonts w:eastAsia="Calibri" w:cstheme="minorHAnsi"/>
              </w:rPr>
              <w:t xml:space="preserve">potrafi </w:t>
            </w:r>
            <w:r w:rsidR="001D36ED">
              <w:rPr>
                <w:rFonts w:eastAsia="Calibri" w:cstheme="minorHAnsi"/>
              </w:rPr>
              <w:t xml:space="preserve">rozwiązywać problemy </w:t>
            </w:r>
            <w:r>
              <w:rPr>
                <w:rFonts w:eastAsia="Calibri" w:cstheme="minorHAnsi"/>
              </w:rPr>
              <w:t>w regionie</w:t>
            </w:r>
            <w:r>
              <w:rPr>
                <w:rFonts w:eastAsia="Calibri" w:cstheme="minorHAnsi"/>
                <w:bCs/>
              </w:rPr>
              <w:t xml:space="preserve"> Europy Wschodniej</w:t>
            </w:r>
          </w:p>
        </w:tc>
        <w:tc>
          <w:tcPr>
            <w:tcW w:w="2137" w:type="dxa"/>
          </w:tcPr>
          <w:p w14:paraId="6090522D" w14:textId="77777777" w:rsidR="00B354AB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K_01</w:t>
            </w:r>
          </w:p>
        </w:tc>
      </w:tr>
    </w:tbl>
    <w:p w14:paraId="698D8FB7" w14:textId="77777777" w:rsidR="00B354AB" w:rsidRDefault="00B354AB">
      <w:pPr>
        <w:pStyle w:val="Akapitzlist"/>
        <w:ind w:left="1080"/>
        <w:rPr>
          <w:rFonts w:cstheme="minorHAnsi"/>
          <w:b/>
        </w:rPr>
      </w:pPr>
    </w:p>
    <w:p w14:paraId="76CF442E" w14:textId="77777777" w:rsidR="00B354AB" w:rsidRDefault="00000000">
      <w:pPr>
        <w:pStyle w:val="Akapitzlist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Opis przedmiotu/ treści programowe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B354AB" w14:paraId="463DA3AD" w14:textId="77777777">
        <w:tc>
          <w:tcPr>
            <w:tcW w:w="9062" w:type="dxa"/>
          </w:tcPr>
          <w:p w14:paraId="08779DB6" w14:textId="77777777" w:rsidR="00B354AB" w:rsidRDefault="00000000">
            <w:pPr>
              <w:pStyle w:val="Akapitzlist"/>
              <w:widowControl w:val="0"/>
              <w:numPr>
                <w:ilvl w:val="0"/>
                <w:numId w:val="2"/>
              </w:numPr>
              <w:spacing w:after="160" w:line="259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Region Europy Wschodniej w ujęciu historycznym, kulturowym i przestrzennym. Podziały Europy Wschodniej</w:t>
            </w:r>
          </w:p>
          <w:p w14:paraId="6FEA127A" w14:textId="77777777" w:rsidR="00B354AB" w:rsidRDefault="00000000">
            <w:pPr>
              <w:pStyle w:val="Akapitzlist"/>
              <w:widowControl w:val="0"/>
              <w:numPr>
                <w:ilvl w:val="0"/>
                <w:numId w:val="2"/>
              </w:numPr>
              <w:spacing w:after="160" w:line="259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Rozpad Związku Radzieckiego i jego konsekwencje</w:t>
            </w:r>
          </w:p>
          <w:p w14:paraId="01D3B77A" w14:textId="77777777" w:rsidR="00B354AB" w:rsidRDefault="00000000">
            <w:pPr>
              <w:pStyle w:val="Akapitzlist"/>
              <w:widowControl w:val="0"/>
              <w:numPr>
                <w:ilvl w:val="0"/>
                <w:numId w:val="2"/>
              </w:numPr>
              <w:spacing w:after="160" w:line="259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Systemy bezpieczeństwa na obszarze WNP </w:t>
            </w:r>
          </w:p>
          <w:p w14:paraId="32327F30" w14:textId="77777777" w:rsidR="00B354AB" w:rsidRDefault="00000000">
            <w:pPr>
              <w:pStyle w:val="Akapitzlist"/>
              <w:widowControl w:val="0"/>
              <w:numPr>
                <w:ilvl w:val="0"/>
                <w:numId w:val="2"/>
              </w:numPr>
              <w:spacing w:after="160" w:line="259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Współpraca gospodarcza i energetyczna</w:t>
            </w:r>
          </w:p>
          <w:p w14:paraId="5646334C" w14:textId="77777777" w:rsidR="00B354AB" w:rsidRDefault="00000000">
            <w:pPr>
              <w:pStyle w:val="Akapitzlist"/>
              <w:widowControl w:val="0"/>
              <w:numPr>
                <w:ilvl w:val="0"/>
                <w:numId w:val="2"/>
              </w:numPr>
              <w:spacing w:after="160" w:line="259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Polityka Rosji wobec państw Europy Wschodniej</w:t>
            </w:r>
          </w:p>
          <w:p w14:paraId="5E2AD9CD" w14:textId="77777777" w:rsidR="00B354AB" w:rsidRDefault="00000000">
            <w:pPr>
              <w:pStyle w:val="Akapitzlist"/>
              <w:widowControl w:val="0"/>
              <w:numPr>
                <w:ilvl w:val="0"/>
                <w:numId w:val="2"/>
              </w:numPr>
              <w:spacing w:after="160" w:line="259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Ukraina</w:t>
            </w:r>
          </w:p>
          <w:p w14:paraId="2CF27C98" w14:textId="77777777" w:rsidR="00B354AB" w:rsidRDefault="00000000">
            <w:pPr>
              <w:pStyle w:val="Akapitzlist"/>
              <w:widowControl w:val="0"/>
              <w:numPr>
                <w:ilvl w:val="0"/>
                <w:numId w:val="2"/>
              </w:numPr>
              <w:spacing w:after="160" w:line="259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Białoruś</w:t>
            </w:r>
          </w:p>
          <w:p w14:paraId="6DA29501" w14:textId="77777777" w:rsidR="00B354AB" w:rsidRDefault="00000000">
            <w:pPr>
              <w:pStyle w:val="Akapitzlist"/>
              <w:widowControl w:val="0"/>
              <w:numPr>
                <w:ilvl w:val="0"/>
                <w:numId w:val="2"/>
              </w:numPr>
              <w:spacing w:after="160" w:line="259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Państwa Kaukazu</w:t>
            </w:r>
          </w:p>
          <w:p w14:paraId="113B33A3" w14:textId="77777777" w:rsidR="00B354AB" w:rsidRDefault="00000000">
            <w:pPr>
              <w:pStyle w:val="Akapitzlist"/>
              <w:widowControl w:val="0"/>
              <w:numPr>
                <w:ilvl w:val="0"/>
                <w:numId w:val="2"/>
              </w:numPr>
              <w:spacing w:after="160" w:line="259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Konflikty na obszarze poradzieckim</w:t>
            </w:r>
          </w:p>
          <w:p w14:paraId="2738B9D3" w14:textId="77777777" w:rsidR="00B354AB" w:rsidRDefault="00000000">
            <w:pPr>
              <w:pStyle w:val="Akapitzlist"/>
              <w:widowControl w:val="0"/>
              <w:numPr>
                <w:ilvl w:val="0"/>
                <w:numId w:val="2"/>
              </w:numPr>
              <w:spacing w:after="160" w:line="259" w:lineRule="auto"/>
              <w:rPr>
                <w:b/>
                <w:bCs/>
              </w:rPr>
            </w:pPr>
            <w:r>
              <w:rPr>
                <w:rFonts w:eastAsia="Calibri"/>
              </w:rPr>
              <w:t>Procesy demokratyzacji i kolorowe rewolucje</w:t>
            </w:r>
          </w:p>
        </w:tc>
      </w:tr>
    </w:tbl>
    <w:p w14:paraId="45BCFD63" w14:textId="77777777" w:rsidR="00B354AB" w:rsidRDefault="00B354AB">
      <w:pPr>
        <w:rPr>
          <w:rFonts w:cstheme="minorHAnsi"/>
          <w:b/>
        </w:rPr>
      </w:pPr>
    </w:p>
    <w:p w14:paraId="7E519B20" w14:textId="77777777" w:rsidR="00B354AB" w:rsidRDefault="00000000">
      <w:pPr>
        <w:pStyle w:val="Akapitzlist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Metody realizacji i weryfikacji efektów uczenia się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093"/>
        <w:gridCol w:w="2646"/>
        <w:gridCol w:w="2780"/>
        <w:gridCol w:w="2543"/>
      </w:tblGrid>
      <w:tr w:rsidR="00B354AB" w14:paraId="383C41DE" w14:textId="77777777" w:rsidTr="001D36ED">
        <w:tc>
          <w:tcPr>
            <w:tcW w:w="1093" w:type="dxa"/>
            <w:vAlign w:val="center"/>
          </w:tcPr>
          <w:p w14:paraId="1BB90480" w14:textId="77777777" w:rsidR="00B354AB" w:rsidRDefault="00000000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Symbol efektu</w:t>
            </w:r>
          </w:p>
        </w:tc>
        <w:tc>
          <w:tcPr>
            <w:tcW w:w="2646" w:type="dxa"/>
            <w:vAlign w:val="center"/>
          </w:tcPr>
          <w:p w14:paraId="23EE6F4E" w14:textId="77777777" w:rsidR="00B354AB" w:rsidRDefault="00000000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Metody dydaktyczne</w:t>
            </w:r>
          </w:p>
          <w:p w14:paraId="0D30BDC9" w14:textId="77777777" w:rsidR="00B354AB" w:rsidRDefault="00000000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i/>
              </w:rPr>
              <w:t>(lista wyboru)</w:t>
            </w:r>
          </w:p>
        </w:tc>
        <w:tc>
          <w:tcPr>
            <w:tcW w:w="2780" w:type="dxa"/>
            <w:vAlign w:val="center"/>
          </w:tcPr>
          <w:p w14:paraId="21ED6F36" w14:textId="77777777" w:rsidR="00B354AB" w:rsidRDefault="00000000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Metody weryfikacji</w:t>
            </w:r>
          </w:p>
          <w:p w14:paraId="2CD01E05" w14:textId="77777777" w:rsidR="00B354AB" w:rsidRDefault="00000000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i/>
              </w:rPr>
              <w:t>(lista wyboru)</w:t>
            </w:r>
          </w:p>
        </w:tc>
        <w:tc>
          <w:tcPr>
            <w:tcW w:w="2543" w:type="dxa"/>
            <w:vAlign w:val="center"/>
          </w:tcPr>
          <w:p w14:paraId="471C7085" w14:textId="77777777" w:rsidR="00B354AB" w:rsidRDefault="00000000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Sposoby dokumentacji</w:t>
            </w:r>
          </w:p>
          <w:p w14:paraId="29157BD4" w14:textId="77777777" w:rsidR="00B354AB" w:rsidRDefault="00000000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i/>
              </w:rPr>
              <w:t>(lista wyboru)</w:t>
            </w:r>
          </w:p>
        </w:tc>
      </w:tr>
      <w:tr w:rsidR="00B354AB" w14:paraId="740B2E50" w14:textId="77777777" w:rsidTr="001D36ED">
        <w:tc>
          <w:tcPr>
            <w:tcW w:w="9062" w:type="dxa"/>
            <w:gridSpan w:val="4"/>
            <w:vAlign w:val="center"/>
          </w:tcPr>
          <w:p w14:paraId="7AB7B0EB" w14:textId="77777777" w:rsidR="00B354AB" w:rsidRDefault="00000000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lastRenderedPageBreak/>
              <w:t>WIEDZA</w:t>
            </w:r>
          </w:p>
        </w:tc>
      </w:tr>
      <w:tr w:rsidR="00B354AB" w14:paraId="21D0A324" w14:textId="77777777" w:rsidTr="001D36ED">
        <w:tc>
          <w:tcPr>
            <w:tcW w:w="1093" w:type="dxa"/>
          </w:tcPr>
          <w:p w14:paraId="6BFCB882" w14:textId="77777777" w:rsidR="00B354AB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W_01</w:t>
            </w:r>
          </w:p>
        </w:tc>
        <w:tc>
          <w:tcPr>
            <w:tcW w:w="2646" w:type="dxa"/>
          </w:tcPr>
          <w:p w14:paraId="593F4065" w14:textId="6D1AD027" w:rsidR="00B354AB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Wykład, dyskusja</w:t>
            </w:r>
            <w:r w:rsidR="001D36ED">
              <w:rPr>
                <w:rFonts w:eastAsia="Calibri" w:cstheme="minorHAnsi"/>
              </w:rPr>
              <w:t>, service learning</w:t>
            </w:r>
            <w:r w:rsidR="000A3EF6">
              <w:rPr>
                <w:rFonts w:eastAsia="Calibri" w:cstheme="minorHAnsi"/>
              </w:rPr>
              <w:t xml:space="preserve">, </w:t>
            </w:r>
            <w:r w:rsidR="000A3EF6">
              <w:rPr>
                <w:rFonts w:cstheme="minorHAnsi"/>
              </w:rPr>
              <w:t>udział w konferencjach i wykładach</w:t>
            </w:r>
          </w:p>
        </w:tc>
        <w:tc>
          <w:tcPr>
            <w:tcW w:w="2780" w:type="dxa"/>
          </w:tcPr>
          <w:p w14:paraId="6A96558E" w14:textId="47640832" w:rsidR="00B354AB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Egzamin </w:t>
            </w:r>
          </w:p>
        </w:tc>
        <w:tc>
          <w:tcPr>
            <w:tcW w:w="2543" w:type="dxa"/>
          </w:tcPr>
          <w:p w14:paraId="245D13E3" w14:textId="77777777" w:rsidR="00B354AB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Protokół</w:t>
            </w:r>
          </w:p>
        </w:tc>
      </w:tr>
      <w:tr w:rsidR="00B354AB" w14:paraId="6F64B8E1" w14:textId="77777777" w:rsidTr="001D36ED">
        <w:tc>
          <w:tcPr>
            <w:tcW w:w="1093" w:type="dxa"/>
          </w:tcPr>
          <w:p w14:paraId="5C0F4DFB" w14:textId="77777777" w:rsidR="00B354AB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W_02</w:t>
            </w:r>
          </w:p>
        </w:tc>
        <w:tc>
          <w:tcPr>
            <w:tcW w:w="2646" w:type="dxa"/>
          </w:tcPr>
          <w:p w14:paraId="522F6EF9" w14:textId="71203CA3" w:rsidR="00B354AB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Wykład, dyskusja</w:t>
            </w:r>
            <w:r w:rsidR="001D36ED">
              <w:rPr>
                <w:rFonts w:eastAsia="Calibri" w:cstheme="minorHAnsi"/>
              </w:rPr>
              <w:t>, service learning</w:t>
            </w:r>
            <w:r w:rsidR="000A3EF6">
              <w:rPr>
                <w:rFonts w:eastAsia="Calibri" w:cstheme="minorHAnsi"/>
              </w:rPr>
              <w:t xml:space="preserve">, </w:t>
            </w:r>
            <w:r w:rsidR="000A3EF6">
              <w:rPr>
                <w:rFonts w:cstheme="minorHAnsi"/>
              </w:rPr>
              <w:t>udział w konferencjach i wykładach</w:t>
            </w:r>
          </w:p>
        </w:tc>
        <w:tc>
          <w:tcPr>
            <w:tcW w:w="2780" w:type="dxa"/>
          </w:tcPr>
          <w:p w14:paraId="00C129AB" w14:textId="7424EB4E" w:rsidR="00B354AB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Egzamin </w:t>
            </w:r>
          </w:p>
        </w:tc>
        <w:tc>
          <w:tcPr>
            <w:tcW w:w="2543" w:type="dxa"/>
          </w:tcPr>
          <w:p w14:paraId="0D68251E" w14:textId="77777777" w:rsidR="00B354AB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Protokół</w:t>
            </w:r>
          </w:p>
        </w:tc>
      </w:tr>
      <w:tr w:rsidR="00B354AB" w14:paraId="7FC0A620" w14:textId="77777777" w:rsidTr="001D36ED">
        <w:tc>
          <w:tcPr>
            <w:tcW w:w="9062" w:type="dxa"/>
            <w:gridSpan w:val="4"/>
            <w:vAlign w:val="center"/>
          </w:tcPr>
          <w:p w14:paraId="061571F0" w14:textId="77777777" w:rsidR="00B354AB" w:rsidRDefault="00000000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UMIEJĘTNOŚCI</w:t>
            </w:r>
          </w:p>
        </w:tc>
      </w:tr>
      <w:tr w:rsidR="00B354AB" w14:paraId="7BBF6D05" w14:textId="77777777" w:rsidTr="001D36ED">
        <w:tc>
          <w:tcPr>
            <w:tcW w:w="1093" w:type="dxa"/>
          </w:tcPr>
          <w:p w14:paraId="1CB224B2" w14:textId="77777777" w:rsidR="00B354AB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U_01</w:t>
            </w:r>
          </w:p>
        </w:tc>
        <w:tc>
          <w:tcPr>
            <w:tcW w:w="2646" w:type="dxa"/>
          </w:tcPr>
          <w:p w14:paraId="793678EF" w14:textId="23A2EE22" w:rsidR="00B354AB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Wykład, dyskusja</w:t>
            </w:r>
            <w:r w:rsidR="001D36ED">
              <w:rPr>
                <w:rFonts w:eastAsia="Calibri" w:cstheme="minorHAnsi"/>
              </w:rPr>
              <w:t>, service learning</w:t>
            </w:r>
            <w:r w:rsidR="000A3EF6">
              <w:rPr>
                <w:rFonts w:eastAsia="Calibri" w:cstheme="minorHAnsi"/>
              </w:rPr>
              <w:t xml:space="preserve">, </w:t>
            </w:r>
            <w:r w:rsidR="000A3EF6">
              <w:rPr>
                <w:rFonts w:cstheme="minorHAnsi"/>
              </w:rPr>
              <w:t>udział w konferencjach i wykładach</w:t>
            </w:r>
          </w:p>
        </w:tc>
        <w:tc>
          <w:tcPr>
            <w:tcW w:w="2780" w:type="dxa"/>
          </w:tcPr>
          <w:p w14:paraId="39CA5279" w14:textId="5062AA1D" w:rsidR="00B354AB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Egzamin </w:t>
            </w:r>
          </w:p>
        </w:tc>
        <w:tc>
          <w:tcPr>
            <w:tcW w:w="2543" w:type="dxa"/>
          </w:tcPr>
          <w:p w14:paraId="21CACA4B" w14:textId="77777777" w:rsidR="00B354AB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Protokół</w:t>
            </w:r>
          </w:p>
        </w:tc>
      </w:tr>
      <w:tr w:rsidR="00B354AB" w14:paraId="3BA8697B" w14:textId="77777777" w:rsidTr="001D36ED">
        <w:tc>
          <w:tcPr>
            <w:tcW w:w="9062" w:type="dxa"/>
            <w:gridSpan w:val="4"/>
            <w:vAlign w:val="center"/>
          </w:tcPr>
          <w:p w14:paraId="6ABEFACD" w14:textId="77777777" w:rsidR="00B354AB" w:rsidRDefault="00000000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KOMPETENCJE SPOŁECZNE</w:t>
            </w:r>
          </w:p>
        </w:tc>
      </w:tr>
      <w:tr w:rsidR="00B354AB" w14:paraId="43DB9B9D" w14:textId="77777777" w:rsidTr="001D36ED">
        <w:tc>
          <w:tcPr>
            <w:tcW w:w="1093" w:type="dxa"/>
          </w:tcPr>
          <w:p w14:paraId="46E379D0" w14:textId="77777777" w:rsidR="00B354AB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K_01</w:t>
            </w:r>
          </w:p>
        </w:tc>
        <w:tc>
          <w:tcPr>
            <w:tcW w:w="2646" w:type="dxa"/>
          </w:tcPr>
          <w:p w14:paraId="1FC4EA25" w14:textId="24D3EB41" w:rsidR="00B354AB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Wykład, dyskusja</w:t>
            </w:r>
            <w:r w:rsidR="001D36ED">
              <w:rPr>
                <w:rFonts w:eastAsia="Calibri" w:cstheme="minorHAnsi"/>
              </w:rPr>
              <w:t>, service learning</w:t>
            </w:r>
            <w:r w:rsidR="000A3EF6">
              <w:rPr>
                <w:rFonts w:eastAsia="Calibri" w:cstheme="minorHAnsi"/>
              </w:rPr>
              <w:t xml:space="preserve">, </w:t>
            </w:r>
            <w:r w:rsidR="000A3EF6">
              <w:rPr>
                <w:rFonts w:cstheme="minorHAnsi"/>
              </w:rPr>
              <w:t>udział w konferencjach i wykładach</w:t>
            </w:r>
          </w:p>
        </w:tc>
        <w:tc>
          <w:tcPr>
            <w:tcW w:w="2780" w:type="dxa"/>
          </w:tcPr>
          <w:p w14:paraId="60574F27" w14:textId="2D851B61" w:rsidR="00B354AB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Egzamin </w:t>
            </w:r>
          </w:p>
        </w:tc>
        <w:tc>
          <w:tcPr>
            <w:tcW w:w="2543" w:type="dxa"/>
          </w:tcPr>
          <w:p w14:paraId="10847079" w14:textId="77777777" w:rsidR="00B354AB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Protokół</w:t>
            </w:r>
          </w:p>
        </w:tc>
      </w:tr>
    </w:tbl>
    <w:p w14:paraId="5AED9EB7" w14:textId="77777777" w:rsidR="00B354AB" w:rsidRDefault="00B354AB">
      <w:pPr>
        <w:spacing w:after="0"/>
        <w:rPr>
          <w:rFonts w:cstheme="minorHAnsi"/>
        </w:rPr>
      </w:pPr>
    </w:p>
    <w:p w14:paraId="68EEB3A9" w14:textId="77777777" w:rsidR="00B354AB" w:rsidRDefault="00B354AB">
      <w:pPr>
        <w:pStyle w:val="Akapitzlist"/>
        <w:ind w:left="1080"/>
        <w:rPr>
          <w:rFonts w:cstheme="minorHAnsi"/>
          <w:b/>
        </w:rPr>
      </w:pPr>
    </w:p>
    <w:p w14:paraId="286F4ACA" w14:textId="77777777" w:rsidR="00B354AB" w:rsidRDefault="00000000">
      <w:pPr>
        <w:pStyle w:val="Akapitzlist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Kryteria oceny, wagi…</w:t>
      </w:r>
    </w:p>
    <w:p w14:paraId="3F566DCE" w14:textId="735FA447" w:rsidR="00B354AB" w:rsidRDefault="00000000">
      <w:pPr>
        <w:ind w:left="360"/>
        <w:rPr>
          <w:rFonts w:cstheme="minorHAnsi"/>
          <w:bCs/>
        </w:rPr>
      </w:pPr>
      <w:r>
        <w:rPr>
          <w:rFonts w:cstheme="minorHAnsi"/>
          <w:bCs/>
        </w:rPr>
        <w:t>Egzamin</w:t>
      </w:r>
      <w:r w:rsidR="00B0218F">
        <w:rPr>
          <w:rFonts w:cstheme="minorHAnsi"/>
          <w:bCs/>
        </w:rPr>
        <w:t xml:space="preserve"> ustny</w:t>
      </w:r>
      <w:r>
        <w:rPr>
          <w:rFonts w:cstheme="minorHAnsi"/>
          <w:bCs/>
        </w:rPr>
        <w:t xml:space="preserve">: </w:t>
      </w:r>
      <w:r w:rsidR="001D36ED">
        <w:rPr>
          <w:rFonts w:cstheme="minorHAnsi"/>
          <w:bCs/>
        </w:rPr>
        <w:t>10</w:t>
      </w:r>
      <w:r>
        <w:rPr>
          <w:rFonts w:cstheme="minorHAnsi"/>
          <w:bCs/>
        </w:rPr>
        <w:t>0%</w:t>
      </w:r>
    </w:p>
    <w:p w14:paraId="71BF51D2" w14:textId="77777777" w:rsidR="00B354AB" w:rsidRDefault="00000000">
      <w:pPr>
        <w:rPr>
          <w:rFonts w:cstheme="minorHAnsi"/>
          <w:b/>
        </w:rPr>
      </w:pPr>
      <w:r>
        <w:br w:type="page"/>
      </w:r>
    </w:p>
    <w:p w14:paraId="53B2EB43" w14:textId="77777777" w:rsidR="00B354AB" w:rsidRDefault="00000000">
      <w:pPr>
        <w:pStyle w:val="Akapitzlist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lastRenderedPageBreak/>
        <w:t>Obciążenie pracą studenta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4539"/>
        <w:gridCol w:w="4523"/>
      </w:tblGrid>
      <w:tr w:rsidR="00B354AB" w14:paraId="48C446AD" w14:textId="77777777">
        <w:tc>
          <w:tcPr>
            <w:tcW w:w="4538" w:type="dxa"/>
          </w:tcPr>
          <w:p w14:paraId="11F83A7E" w14:textId="77777777" w:rsidR="00B354AB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Forma aktywności studenta</w:t>
            </w:r>
          </w:p>
        </w:tc>
        <w:tc>
          <w:tcPr>
            <w:tcW w:w="4523" w:type="dxa"/>
          </w:tcPr>
          <w:p w14:paraId="7AE89C62" w14:textId="77777777" w:rsidR="00B354AB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Liczba godzin</w:t>
            </w:r>
          </w:p>
        </w:tc>
      </w:tr>
      <w:tr w:rsidR="00B354AB" w14:paraId="70723619" w14:textId="77777777">
        <w:tc>
          <w:tcPr>
            <w:tcW w:w="4538" w:type="dxa"/>
          </w:tcPr>
          <w:p w14:paraId="2CD8240E" w14:textId="77777777" w:rsidR="00B354AB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Liczba godzin kontaktowych z nauczycielem </w:t>
            </w:r>
          </w:p>
          <w:p w14:paraId="7AEBF251" w14:textId="77777777" w:rsidR="00B354AB" w:rsidRDefault="00B354AB">
            <w:pPr>
              <w:widowControl w:val="0"/>
              <w:rPr>
                <w:rFonts w:cstheme="minorHAnsi"/>
                <w:i/>
              </w:rPr>
            </w:pPr>
          </w:p>
        </w:tc>
        <w:tc>
          <w:tcPr>
            <w:tcW w:w="4523" w:type="dxa"/>
          </w:tcPr>
          <w:p w14:paraId="48BC0755" w14:textId="77777777" w:rsidR="00B354AB" w:rsidRDefault="00000000">
            <w:pPr>
              <w:widowControl w:val="0"/>
              <w:rPr>
                <w:rFonts w:cstheme="minorHAnsi"/>
                <w:bCs/>
              </w:rPr>
            </w:pPr>
            <w:r>
              <w:rPr>
                <w:rFonts w:eastAsia="Calibri" w:cstheme="minorHAnsi"/>
                <w:bCs/>
              </w:rPr>
              <w:t>30</w:t>
            </w:r>
          </w:p>
        </w:tc>
      </w:tr>
      <w:tr w:rsidR="00B354AB" w14:paraId="13848611" w14:textId="77777777">
        <w:tc>
          <w:tcPr>
            <w:tcW w:w="4538" w:type="dxa"/>
          </w:tcPr>
          <w:p w14:paraId="68923E56" w14:textId="77777777" w:rsidR="00B354AB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Liczba godzin indywidualnej pracy studenta</w:t>
            </w:r>
          </w:p>
          <w:p w14:paraId="4D6E60C1" w14:textId="77777777" w:rsidR="00B354AB" w:rsidRDefault="00B354AB">
            <w:pPr>
              <w:widowControl w:val="0"/>
              <w:rPr>
                <w:rFonts w:cstheme="minorHAnsi"/>
                <w:i/>
              </w:rPr>
            </w:pPr>
          </w:p>
        </w:tc>
        <w:tc>
          <w:tcPr>
            <w:tcW w:w="4523" w:type="dxa"/>
          </w:tcPr>
          <w:p w14:paraId="1E829B17" w14:textId="77777777" w:rsidR="00B354AB" w:rsidRDefault="00000000">
            <w:pPr>
              <w:widowControl w:val="0"/>
              <w:rPr>
                <w:rFonts w:cstheme="minorHAnsi"/>
                <w:bCs/>
              </w:rPr>
            </w:pPr>
            <w:r>
              <w:rPr>
                <w:rFonts w:eastAsia="Calibri" w:cstheme="minorHAnsi"/>
                <w:bCs/>
              </w:rPr>
              <w:t>120</w:t>
            </w:r>
          </w:p>
        </w:tc>
      </w:tr>
    </w:tbl>
    <w:p w14:paraId="5E18034E" w14:textId="77777777" w:rsidR="00B354AB" w:rsidRDefault="00B354AB">
      <w:pPr>
        <w:spacing w:after="0"/>
        <w:rPr>
          <w:rFonts w:cstheme="minorHAnsi"/>
          <w:b/>
        </w:rPr>
      </w:pPr>
    </w:p>
    <w:p w14:paraId="5A43ABF7" w14:textId="77777777" w:rsidR="00B354AB" w:rsidRDefault="00000000">
      <w:pPr>
        <w:pStyle w:val="Akapitzlist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Literatura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B354AB" w14:paraId="4C1AE276" w14:textId="77777777">
        <w:tc>
          <w:tcPr>
            <w:tcW w:w="9062" w:type="dxa"/>
          </w:tcPr>
          <w:p w14:paraId="7128FA65" w14:textId="77777777" w:rsidR="00B354AB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Literatura podstawowa</w:t>
            </w:r>
          </w:p>
        </w:tc>
      </w:tr>
      <w:tr w:rsidR="00B354AB" w14:paraId="3ADD9F85" w14:textId="77777777">
        <w:tc>
          <w:tcPr>
            <w:tcW w:w="9062" w:type="dxa"/>
          </w:tcPr>
          <w:p w14:paraId="3E6EA6C1" w14:textId="77777777" w:rsidR="00B354AB" w:rsidRDefault="0000000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M. Pietraś, Podziały przestrzeni Europy Środkowo-Wschodniej, „Rocznik Instytutu Europy Środkowo-Wschodniej” 17 (2019), z. 1, s. 11-49.</w:t>
            </w:r>
          </w:p>
          <w:p w14:paraId="36000471" w14:textId="77777777" w:rsidR="00B354AB" w:rsidRDefault="0000000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S. Bieleń, Tożsamość międzynarodowa Federacji Rosyjskiej, Warszawa 2006.</w:t>
            </w:r>
          </w:p>
          <w:p w14:paraId="39B74415" w14:textId="77777777" w:rsidR="00B354AB" w:rsidRDefault="0000000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R. Mazur, Wspólnota Niepodległych Państw – integracja czy dezintegracja?, „Wschodnioznawstwo” 2007, nr 1, s. 169-189.</w:t>
            </w:r>
          </w:p>
          <w:p w14:paraId="46BBBC16" w14:textId="77777777" w:rsidR="00B354AB" w:rsidRDefault="0000000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Federacja Rosyjska – Wspólnota Niepodległych Państw, red. T. Kapuśniak, IEŚW – Wydawnictwo KUL, Lublin – Warszawa, 2011.</w:t>
            </w:r>
          </w:p>
          <w:p w14:paraId="2B2B6565" w14:textId="77777777" w:rsidR="00B354AB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/>
              </w:rPr>
              <w:t>M. Minkina, Kolorowe rewolucje w przestrzeni poradzieckiej. Geneza. Istota. Skutki, Rytm Oficyna Wydawnicza 2018.</w:t>
            </w:r>
          </w:p>
        </w:tc>
      </w:tr>
      <w:tr w:rsidR="00B354AB" w14:paraId="4A07DB1A" w14:textId="77777777">
        <w:tc>
          <w:tcPr>
            <w:tcW w:w="9062" w:type="dxa"/>
          </w:tcPr>
          <w:p w14:paraId="633D8443" w14:textId="77777777" w:rsidR="00B354AB" w:rsidRDefault="00000000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</w:rPr>
              <w:t>Literatura uzupełniająca</w:t>
            </w:r>
          </w:p>
        </w:tc>
      </w:tr>
      <w:tr w:rsidR="00B354AB" w14:paraId="27F71DA5" w14:textId="77777777">
        <w:tc>
          <w:tcPr>
            <w:tcW w:w="9062" w:type="dxa"/>
          </w:tcPr>
          <w:p w14:paraId="2A6D4957" w14:textId="77777777" w:rsidR="00B354AB" w:rsidRDefault="0000000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Ukraina w stosunkach międzynarodowych, red. M. Pietraś, T. Kapuśniak, Wydawnictwo UMCS, Lublin 2007.</w:t>
            </w:r>
          </w:p>
          <w:p w14:paraId="3DA360BA" w14:textId="77777777" w:rsidR="00B354AB" w:rsidRDefault="0000000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R. Czachor, Transformacja systemu politycznego Białorusi w latach 1988–2001, Wydawnictwo Uczelni Jana Wyżykowskiego, Polkowice 2016.</w:t>
            </w:r>
          </w:p>
          <w:p w14:paraId="3FC29C68" w14:textId="77777777" w:rsidR="00B354AB" w:rsidRDefault="00B354AB">
            <w:pPr>
              <w:widowControl w:val="0"/>
              <w:rPr>
                <w:rFonts w:cstheme="minorHAnsi"/>
                <w:b/>
              </w:rPr>
            </w:pPr>
          </w:p>
        </w:tc>
      </w:tr>
    </w:tbl>
    <w:p w14:paraId="4E3910F1" w14:textId="77777777" w:rsidR="00B354AB" w:rsidRDefault="00B354AB">
      <w:pPr>
        <w:rPr>
          <w:rFonts w:cstheme="minorHAnsi"/>
        </w:rPr>
      </w:pPr>
    </w:p>
    <w:p w14:paraId="7E4BCAC2" w14:textId="77777777" w:rsidR="00B354AB" w:rsidRDefault="00B354AB"/>
    <w:sectPr w:rsidR="00B354A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C9D19" w14:textId="77777777" w:rsidR="00787BC3" w:rsidRDefault="00787BC3">
      <w:pPr>
        <w:spacing w:after="0" w:line="240" w:lineRule="auto"/>
      </w:pPr>
      <w:r>
        <w:separator/>
      </w:r>
    </w:p>
  </w:endnote>
  <w:endnote w:type="continuationSeparator" w:id="0">
    <w:p w14:paraId="53A7C75D" w14:textId="77777777" w:rsidR="00787BC3" w:rsidRDefault="00787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FB950" w14:textId="77777777" w:rsidR="00B354AB" w:rsidRDefault="00B354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A9A29" w14:textId="77777777" w:rsidR="00787BC3" w:rsidRDefault="00787BC3">
      <w:pPr>
        <w:spacing w:after="0" w:line="240" w:lineRule="auto"/>
      </w:pPr>
      <w:r>
        <w:separator/>
      </w:r>
    </w:p>
  </w:footnote>
  <w:footnote w:type="continuationSeparator" w:id="0">
    <w:p w14:paraId="6E25799B" w14:textId="77777777" w:rsidR="00787BC3" w:rsidRDefault="00787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0AED2" w14:textId="77777777" w:rsidR="00B354AB" w:rsidRDefault="00000000">
    <w:pPr>
      <w:pStyle w:val="Nagwek"/>
      <w:jc w:val="right"/>
      <w:rPr>
        <w:i/>
      </w:rPr>
    </w:pPr>
    <w:r>
      <w:rPr>
        <w:i/>
      </w:rPr>
      <w:t>Załącznik nr 5</w:t>
    </w:r>
  </w:p>
  <w:p w14:paraId="73BF89EC" w14:textId="77777777" w:rsidR="00B354AB" w:rsidRDefault="00B354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96D6C"/>
    <w:multiLevelType w:val="multilevel"/>
    <w:tmpl w:val="427882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CD9002F"/>
    <w:multiLevelType w:val="multilevel"/>
    <w:tmpl w:val="4EE8A15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7937662"/>
    <w:multiLevelType w:val="multilevel"/>
    <w:tmpl w:val="A766953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52121286">
    <w:abstractNumId w:val="2"/>
  </w:num>
  <w:num w:numId="2" w16cid:durableId="893194833">
    <w:abstractNumId w:val="1"/>
  </w:num>
  <w:num w:numId="3" w16cid:durableId="1036586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4AB"/>
    <w:rsid w:val="000A3EF6"/>
    <w:rsid w:val="001D36ED"/>
    <w:rsid w:val="005B54AE"/>
    <w:rsid w:val="00787BC3"/>
    <w:rsid w:val="009B0ACE"/>
    <w:rsid w:val="00B0218F"/>
    <w:rsid w:val="00B3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AD5EA"/>
  <w15:docId w15:val="{D62EE3DD-8F96-4631-8828-78B2FC178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70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73704"/>
  </w:style>
  <w:style w:type="character" w:customStyle="1" w:styleId="StopkaZnak">
    <w:name w:val="Stopka Znak"/>
    <w:basedOn w:val="Domylnaczcionkaakapitu"/>
    <w:link w:val="Stopka"/>
    <w:uiPriority w:val="99"/>
    <w:qFormat/>
    <w:rsid w:val="00E73704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873F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873F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873F7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873F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7370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73704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73704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873F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873F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873F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E73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511</Words>
  <Characters>3573</Characters>
  <Application>Microsoft Office Word</Application>
  <DocSecurity>0</DocSecurity>
  <Lines>52</Lines>
  <Paragraphs>8</Paragraphs>
  <ScaleCrop>false</ScaleCrop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Kuczyńska-Zonik</dc:creator>
  <dc:description/>
  <cp:lastModifiedBy>Aleksandra Kuczyńska-Zonik</cp:lastModifiedBy>
  <cp:revision>4</cp:revision>
  <dcterms:created xsi:type="dcterms:W3CDTF">2022-11-21T09:14:00Z</dcterms:created>
  <dcterms:modified xsi:type="dcterms:W3CDTF">2024-01-04T08:02:00Z</dcterms:modified>
  <dc:language>pl-PL</dc:language>
</cp:coreProperties>
</file>