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E3DD87" w14:textId="77777777" w:rsidR="00706B04" w:rsidRPr="00DB1553" w:rsidRDefault="00074CB4" w:rsidP="005208DE">
      <w:pPr>
        <w:rPr>
          <w:rFonts w:ascii="Times New Roman" w:hAnsi="Times New Roman" w:cs="Times New Roman"/>
          <w:b/>
          <w:sz w:val="24"/>
          <w:szCs w:val="24"/>
        </w:rPr>
      </w:pPr>
      <w:r w:rsidRPr="00DB1553">
        <w:rPr>
          <w:rFonts w:ascii="Times New Roman" w:hAnsi="Times New Roman" w:cs="Times New Roman"/>
          <w:b/>
          <w:sz w:val="24"/>
          <w:szCs w:val="24"/>
        </w:rPr>
        <w:t xml:space="preserve">KARTA PRZEDMIOTU </w:t>
      </w:r>
    </w:p>
    <w:p w14:paraId="73B651BE" w14:textId="77777777" w:rsidR="00706B04" w:rsidRPr="00DB1553" w:rsidRDefault="00074CB4">
      <w:pPr>
        <w:pStyle w:val="ab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B1553">
        <w:rPr>
          <w:rFonts w:ascii="Times New Roman" w:hAnsi="Times New Roman" w:cs="Times New Roman"/>
          <w:b/>
          <w:sz w:val="24"/>
          <w:szCs w:val="24"/>
        </w:rPr>
        <w:t>Dane podstawowe</w:t>
      </w:r>
    </w:p>
    <w:tbl>
      <w:tblPr>
        <w:tblStyle w:val="ae"/>
        <w:tblW w:w="9062" w:type="dxa"/>
        <w:tblLayout w:type="fixed"/>
        <w:tblLook w:val="04A0" w:firstRow="1" w:lastRow="0" w:firstColumn="1" w:lastColumn="0" w:noHBand="0" w:noVBand="1"/>
      </w:tblPr>
      <w:tblGrid>
        <w:gridCol w:w="4545"/>
        <w:gridCol w:w="4517"/>
      </w:tblGrid>
      <w:tr w:rsidR="00706B04" w:rsidRPr="00DB1553" w14:paraId="7510E02A" w14:textId="77777777">
        <w:tc>
          <w:tcPr>
            <w:tcW w:w="4544" w:type="dxa"/>
          </w:tcPr>
          <w:p w14:paraId="346ACDBA" w14:textId="77777777" w:rsidR="00706B04" w:rsidRPr="00DB1553" w:rsidRDefault="00074CB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553">
              <w:rPr>
                <w:rFonts w:ascii="Times New Roman" w:eastAsia="Calibri" w:hAnsi="Times New Roman" w:cs="Times New Roman"/>
                <w:sz w:val="24"/>
                <w:szCs w:val="24"/>
              </w:rPr>
              <w:t>Nazwa przedmiotu</w:t>
            </w:r>
          </w:p>
        </w:tc>
        <w:tc>
          <w:tcPr>
            <w:tcW w:w="4517" w:type="dxa"/>
          </w:tcPr>
          <w:p w14:paraId="00631B09" w14:textId="77777777" w:rsidR="00706B04" w:rsidRPr="00DB1553" w:rsidRDefault="00CD4F3A">
            <w:pPr>
              <w:pStyle w:val="ad"/>
              <w:widowContro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B1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Stosunki międzynarodowe</w:t>
            </w:r>
            <w:r w:rsidR="00074CB4" w:rsidRPr="00DB15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na obszarze poradzieckim</w:t>
            </w:r>
          </w:p>
        </w:tc>
      </w:tr>
      <w:tr w:rsidR="00706B04" w:rsidRPr="00EA5C5C" w14:paraId="225D0156" w14:textId="77777777">
        <w:tc>
          <w:tcPr>
            <w:tcW w:w="4544" w:type="dxa"/>
          </w:tcPr>
          <w:p w14:paraId="2374986F" w14:textId="77777777" w:rsidR="00706B04" w:rsidRPr="00DB1553" w:rsidRDefault="00074CB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553">
              <w:rPr>
                <w:rFonts w:ascii="Times New Roman" w:eastAsia="Calibri" w:hAnsi="Times New Roman" w:cs="Times New Roman"/>
                <w:sz w:val="24"/>
                <w:szCs w:val="24"/>
              </w:rPr>
              <w:t>Nazwa przedmiotu w języku angielskim</w:t>
            </w:r>
          </w:p>
        </w:tc>
        <w:tc>
          <w:tcPr>
            <w:tcW w:w="4517" w:type="dxa"/>
          </w:tcPr>
          <w:p w14:paraId="4B088ED9" w14:textId="77777777" w:rsidR="00706B04" w:rsidRPr="00DB1553" w:rsidRDefault="00A447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DB1553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International relations</w:t>
            </w:r>
            <w:r w:rsidR="00074CB4" w:rsidRPr="00DB1553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in the post-Soviet area</w:t>
            </w:r>
          </w:p>
        </w:tc>
      </w:tr>
      <w:tr w:rsidR="00706B04" w:rsidRPr="00DB1553" w14:paraId="0849553B" w14:textId="77777777">
        <w:tc>
          <w:tcPr>
            <w:tcW w:w="4544" w:type="dxa"/>
          </w:tcPr>
          <w:p w14:paraId="6509064C" w14:textId="77777777" w:rsidR="00706B04" w:rsidRPr="00DB1553" w:rsidRDefault="00074CB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5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Kierunek studiów </w:t>
            </w:r>
          </w:p>
        </w:tc>
        <w:tc>
          <w:tcPr>
            <w:tcW w:w="4517" w:type="dxa"/>
          </w:tcPr>
          <w:p w14:paraId="26438B72" w14:textId="77777777" w:rsidR="00706B04" w:rsidRPr="00DB1553" w:rsidRDefault="00074C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B1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Stosunki międzynarodowe</w:t>
            </w:r>
            <w:r w:rsidRPr="00DB1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706B04" w:rsidRPr="00DB1553" w14:paraId="7BC18725" w14:textId="77777777">
        <w:tc>
          <w:tcPr>
            <w:tcW w:w="4544" w:type="dxa"/>
          </w:tcPr>
          <w:p w14:paraId="0057707C" w14:textId="77777777" w:rsidR="00706B04" w:rsidRPr="00DB1553" w:rsidRDefault="00074CB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553">
              <w:rPr>
                <w:rFonts w:ascii="Times New Roman" w:eastAsia="Calibri" w:hAnsi="Times New Roman" w:cs="Times New Roman"/>
                <w:sz w:val="24"/>
                <w:szCs w:val="24"/>
              </w:rPr>
              <w:t>Poziom studiów (I, II, jednolite magisterskie)</w:t>
            </w:r>
          </w:p>
        </w:tc>
        <w:tc>
          <w:tcPr>
            <w:tcW w:w="4517" w:type="dxa"/>
          </w:tcPr>
          <w:p w14:paraId="3582F36E" w14:textId="77777777" w:rsidR="00706B04" w:rsidRPr="00DB1553" w:rsidRDefault="00074CB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553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="00CD4F3A" w:rsidRPr="00DB1553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</w:p>
        </w:tc>
      </w:tr>
      <w:tr w:rsidR="00706B04" w:rsidRPr="00DB1553" w14:paraId="581833E2" w14:textId="77777777">
        <w:tc>
          <w:tcPr>
            <w:tcW w:w="4544" w:type="dxa"/>
          </w:tcPr>
          <w:p w14:paraId="4A6A89E8" w14:textId="77777777" w:rsidR="00706B04" w:rsidRPr="00DB1553" w:rsidRDefault="00074CB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553">
              <w:rPr>
                <w:rFonts w:ascii="Times New Roman" w:eastAsia="Calibri" w:hAnsi="Times New Roman" w:cs="Times New Roman"/>
                <w:sz w:val="24"/>
                <w:szCs w:val="24"/>
              </w:rPr>
              <w:t>Forma studiów (stacjonarne, niestacjonarne)</w:t>
            </w:r>
          </w:p>
        </w:tc>
        <w:tc>
          <w:tcPr>
            <w:tcW w:w="4517" w:type="dxa"/>
          </w:tcPr>
          <w:p w14:paraId="74395FAC" w14:textId="77777777" w:rsidR="00706B04" w:rsidRPr="00DB1553" w:rsidRDefault="00074CB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553">
              <w:rPr>
                <w:rFonts w:ascii="Times New Roman" w:eastAsia="Calibri" w:hAnsi="Times New Roman" w:cs="Times New Roman"/>
                <w:sz w:val="24"/>
                <w:szCs w:val="24"/>
              </w:rPr>
              <w:t>stacjonarne</w:t>
            </w:r>
          </w:p>
        </w:tc>
      </w:tr>
      <w:tr w:rsidR="00706B04" w:rsidRPr="00DB1553" w14:paraId="44890108" w14:textId="77777777">
        <w:tc>
          <w:tcPr>
            <w:tcW w:w="4544" w:type="dxa"/>
          </w:tcPr>
          <w:p w14:paraId="338B3C3F" w14:textId="77777777" w:rsidR="00706B04" w:rsidRPr="00DB1553" w:rsidRDefault="00074CB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553">
              <w:rPr>
                <w:rFonts w:ascii="Times New Roman" w:eastAsia="Calibri" w:hAnsi="Times New Roman" w:cs="Times New Roman"/>
                <w:sz w:val="24"/>
                <w:szCs w:val="24"/>
              </w:rPr>
              <w:t>Dyscyplina</w:t>
            </w:r>
          </w:p>
        </w:tc>
        <w:tc>
          <w:tcPr>
            <w:tcW w:w="4517" w:type="dxa"/>
          </w:tcPr>
          <w:p w14:paraId="7F92F9E0" w14:textId="77777777" w:rsidR="00706B04" w:rsidRPr="00DB1553" w:rsidRDefault="00074CB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553">
              <w:rPr>
                <w:rFonts w:ascii="Times New Roman" w:eastAsia="Calibri" w:hAnsi="Times New Roman" w:cs="Times New Roman"/>
                <w:sz w:val="24"/>
                <w:szCs w:val="24"/>
              </w:rPr>
              <w:t>nauki o polityce i administracji</w:t>
            </w:r>
          </w:p>
        </w:tc>
      </w:tr>
      <w:tr w:rsidR="00706B04" w:rsidRPr="00DB1553" w14:paraId="10313761" w14:textId="77777777">
        <w:tc>
          <w:tcPr>
            <w:tcW w:w="4544" w:type="dxa"/>
          </w:tcPr>
          <w:p w14:paraId="56F97715" w14:textId="77777777" w:rsidR="00706B04" w:rsidRPr="00DB1553" w:rsidRDefault="00074CB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553">
              <w:rPr>
                <w:rFonts w:ascii="Times New Roman" w:eastAsia="Calibri" w:hAnsi="Times New Roman" w:cs="Times New Roman"/>
                <w:sz w:val="24"/>
                <w:szCs w:val="24"/>
              </w:rPr>
              <w:t>Język wykładowy</w:t>
            </w:r>
          </w:p>
        </w:tc>
        <w:tc>
          <w:tcPr>
            <w:tcW w:w="4517" w:type="dxa"/>
          </w:tcPr>
          <w:p w14:paraId="3B5A3F0A" w14:textId="06DA9FA8" w:rsidR="00706B04" w:rsidRPr="00DB1553" w:rsidRDefault="00074CB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553">
              <w:rPr>
                <w:rFonts w:ascii="Times New Roman" w:eastAsia="Calibri" w:hAnsi="Times New Roman" w:cs="Times New Roman"/>
                <w:sz w:val="24"/>
                <w:szCs w:val="24"/>
              </w:rPr>
              <w:t>polsk</w:t>
            </w:r>
            <w:r w:rsidR="0064223F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</w:p>
        </w:tc>
      </w:tr>
    </w:tbl>
    <w:p w14:paraId="4B26486C" w14:textId="77777777" w:rsidR="00706B04" w:rsidRPr="00DB1553" w:rsidRDefault="00706B04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W w:w="9062" w:type="dxa"/>
        <w:tblLayout w:type="fixed"/>
        <w:tblLook w:val="04A0" w:firstRow="1" w:lastRow="0" w:firstColumn="1" w:lastColumn="0" w:noHBand="0" w:noVBand="1"/>
      </w:tblPr>
      <w:tblGrid>
        <w:gridCol w:w="4550"/>
        <w:gridCol w:w="4512"/>
      </w:tblGrid>
      <w:tr w:rsidR="00706B04" w:rsidRPr="00DB1553" w14:paraId="08C22765" w14:textId="77777777">
        <w:tc>
          <w:tcPr>
            <w:tcW w:w="4549" w:type="dxa"/>
          </w:tcPr>
          <w:p w14:paraId="16B53C51" w14:textId="77777777" w:rsidR="00706B04" w:rsidRPr="00DB1553" w:rsidRDefault="00074CB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553">
              <w:rPr>
                <w:rFonts w:ascii="Times New Roman" w:eastAsia="Calibri" w:hAnsi="Times New Roman" w:cs="Times New Roman"/>
                <w:sz w:val="24"/>
                <w:szCs w:val="24"/>
              </w:rPr>
              <w:t>Koordynator przedmiotu/osoba odpowiedzialna</w:t>
            </w:r>
          </w:p>
        </w:tc>
        <w:tc>
          <w:tcPr>
            <w:tcW w:w="4512" w:type="dxa"/>
          </w:tcPr>
          <w:p w14:paraId="41D7A42D" w14:textId="77777777" w:rsidR="00706B04" w:rsidRPr="00DB1553" w:rsidRDefault="00CD4F3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553">
              <w:rPr>
                <w:rFonts w:ascii="Times New Roman" w:eastAsia="Calibri" w:hAnsi="Times New Roman" w:cs="Times New Roman"/>
                <w:sz w:val="24"/>
                <w:szCs w:val="24"/>
              </w:rPr>
              <w:t>Dr Iryna Pawłowska</w:t>
            </w:r>
          </w:p>
        </w:tc>
      </w:tr>
    </w:tbl>
    <w:p w14:paraId="1B6E0764" w14:textId="77777777" w:rsidR="00706B04" w:rsidRPr="00DB1553" w:rsidRDefault="00706B04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W w:w="9695" w:type="dxa"/>
        <w:tblLayout w:type="fixed"/>
        <w:tblLook w:val="04A0" w:firstRow="1" w:lastRow="0" w:firstColumn="1" w:lastColumn="0" w:noHBand="0" w:noVBand="1"/>
      </w:tblPr>
      <w:tblGrid>
        <w:gridCol w:w="2943"/>
        <w:gridCol w:w="2256"/>
        <w:gridCol w:w="2261"/>
        <w:gridCol w:w="2235"/>
      </w:tblGrid>
      <w:tr w:rsidR="00706B04" w:rsidRPr="00DB1553" w14:paraId="3A704F0C" w14:textId="77777777" w:rsidTr="009478B0">
        <w:tc>
          <w:tcPr>
            <w:tcW w:w="2943" w:type="dxa"/>
          </w:tcPr>
          <w:p w14:paraId="671E358F" w14:textId="77777777" w:rsidR="00706B04" w:rsidRPr="00DB1553" w:rsidRDefault="00074CB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5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Forma zajęć </w:t>
            </w:r>
            <w:r w:rsidRPr="00DB15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(katalog zamknięty ze słownika)</w:t>
            </w:r>
          </w:p>
        </w:tc>
        <w:tc>
          <w:tcPr>
            <w:tcW w:w="2256" w:type="dxa"/>
          </w:tcPr>
          <w:p w14:paraId="0CF98B90" w14:textId="77777777" w:rsidR="00706B04" w:rsidRPr="00DB1553" w:rsidRDefault="00074CB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553">
              <w:rPr>
                <w:rFonts w:ascii="Times New Roman" w:eastAsia="Calibri" w:hAnsi="Times New Roman" w:cs="Times New Roman"/>
                <w:sz w:val="24"/>
                <w:szCs w:val="24"/>
              </w:rPr>
              <w:t>Liczba godzin</w:t>
            </w:r>
          </w:p>
        </w:tc>
        <w:tc>
          <w:tcPr>
            <w:tcW w:w="2261" w:type="dxa"/>
          </w:tcPr>
          <w:p w14:paraId="5C6BDA45" w14:textId="77777777" w:rsidR="00706B04" w:rsidRPr="00DB1553" w:rsidRDefault="00074CB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553">
              <w:rPr>
                <w:rFonts w:ascii="Times New Roman" w:eastAsia="Calibri" w:hAnsi="Times New Roman" w:cs="Times New Roman"/>
                <w:sz w:val="24"/>
                <w:szCs w:val="24"/>
              </w:rPr>
              <w:t>semestr</w:t>
            </w:r>
          </w:p>
        </w:tc>
        <w:tc>
          <w:tcPr>
            <w:tcW w:w="2235" w:type="dxa"/>
          </w:tcPr>
          <w:p w14:paraId="30A1636E" w14:textId="77777777" w:rsidR="00706B04" w:rsidRPr="00DB1553" w:rsidRDefault="00074CB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553">
              <w:rPr>
                <w:rFonts w:ascii="Times New Roman" w:eastAsia="Calibri" w:hAnsi="Times New Roman" w:cs="Times New Roman"/>
                <w:sz w:val="24"/>
                <w:szCs w:val="24"/>
              </w:rPr>
              <w:t>Punkty ECTS</w:t>
            </w:r>
          </w:p>
        </w:tc>
      </w:tr>
      <w:tr w:rsidR="00706B04" w:rsidRPr="00DB1553" w14:paraId="2DC33E33" w14:textId="77777777" w:rsidTr="009478B0">
        <w:tc>
          <w:tcPr>
            <w:tcW w:w="2943" w:type="dxa"/>
          </w:tcPr>
          <w:p w14:paraId="01956245" w14:textId="77777777" w:rsidR="00706B04" w:rsidRPr="00DB1553" w:rsidRDefault="00074CB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553">
              <w:rPr>
                <w:rFonts w:ascii="Times New Roman" w:eastAsia="Calibri" w:hAnsi="Times New Roman" w:cs="Times New Roman"/>
                <w:sz w:val="24"/>
                <w:szCs w:val="24"/>
              </w:rPr>
              <w:t>wykład</w:t>
            </w:r>
          </w:p>
        </w:tc>
        <w:tc>
          <w:tcPr>
            <w:tcW w:w="2256" w:type="dxa"/>
          </w:tcPr>
          <w:p w14:paraId="5AE79B8D" w14:textId="77777777" w:rsidR="00706B04" w:rsidRPr="00DB1553" w:rsidRDefault="00706B0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14:paraId="024749B1" w14:textId="77777777" w:rsidR="00706B04" w:rsidRPr="00DB1553" w:rsidRDefault="00706B0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vMerge w:val="restart"/>
          </w:tcPr>
          <w:p w14:paraId="03E2C599" w14:textId="77777777" w:rsidR="00706B04" w:rsidRPr="00DB1553" w:rsidRDefault="00FC5A1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55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06B04" w:rsidRPr="00DB1553" w14:paraId="53579224" w14:textId="77777777" w:rsidTr="009478B0">
        <w:tc>
          <w:tcPr>
            <w:tcW w:w="2943" w:type="dxa"/>
          </w:tcPr>
          <w:p w14:paraId="3635FD2A" w14:textId="77777777" w:rsidR="00706B04" w:rsidRPr="00DB1553" w:rsidRDefault="00074CB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553">
              <w:rPr>
                <w:rFonts w:ascii="Times New Roman" w:eastAsia="Calibri" w:hAnsi="Times New Roman" w:cs="Times New Roman"/>
                <w:sz w:val="24"/>
                <w:szCs w:val="24"/>
              </w:rPr>
              <w:t>konwersatorium</w:t>
            </w:r>
          </w:p>
        </w:tc>
        <w:tc>
          <w:tcPr>
            <w:tcW w:w="2256" w:type="dxa"/>
          </w:tcPr>
          <w:p w14:paraId="503E0C43" w14:textId="77777777" w:rsidR="00706B04" w:rsidRPr="00DB1553" w:rsidRDefault="008D035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553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1" w:type="dxa"/>
          </w:tcPr>
          <w:p w14:paraId="776939F5" w14:textId="77777777" w:rsidR="00706B04" w:rsidRPr="00DB1553" w:rsidRDefault="008D035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55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5" w:type="dxa"/>
            <w:vMerge/>
          </w:tcPr>
          <w:p w14:paraId="1AE1611F" w14:textId="77777777" w:rsidR="00706B04" w:rsidRPr="00DB1553" w:rsidRDefault="00706B0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6B04" w:rsidRPr="00DB1553" w14:paraId="07B1D579" w14:textId="77777777" w:rsidTr="009478B0">
        <w:tc>
          <w:tcPr>
            <w:tcW w:w="2943" w:type="dxa"/>
          </w:tcPr>
          <w:p w14:paraId="618E4B8A" w14:textId="77777777" w:rsidR="00706B04" w:rsidRPr="00DB1553" w:rsidRDefault="00074CB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553">
              <w:rPr>
                <w:rFonts w:ascii="Times New Roman" w:eastAsia="Calibri" w:hAnsi="Times New Roman" w:cs="Times New Roman"/>
                <w:sz w:val="24"/>
                <w:szCs w:val="24"/>
              </w:rPr>
              <w:t>ćwiczenia</w:t>
            </w:r>
          </w:p>
        </w:tc>
        <w:tc>
          <w:tcPr>
            <w:tcW w:w="2256" w:type="dxa"/>
          </w:tcPr>
          <w:p w14:paraId="2AF4CC85" w14:textId="77777777" w:rsidR="00706B04" w:rsidRPr="00DB1553" w:rsidRDefault="00706B0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14:paraId="0C56C690" w14:textId="77777777" w:rsidR="00706B04" w:rsidRPr="00DB1553" w:rsidRDefault="00706B0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vMerge/>
          </w:tcPr>
          <w:p w14:paraId="780C3749" w14:textId="77777777" w:rsidR="00706B04" w:rsidRPr="00DB1553" w:rsidRDefault="00706B0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6B04" w:rsidRPr="00DB1553" w14:paraId="658B1ACC" w14:textId="77777777" w:rsidTr="009478B0">
        <w:tc>
          <w:tcPr>
            <w:tcW w:w="2943" w:type="dxa"/>
          </w:tcPr>
          <w:p w14:paraId="4C573070" w14:textId="77777777" w:rsidR="00706B04" w:rsidRPr="00DB1553" w:rsidRDefault="00074CB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553">
              <w:rPr>
                <w:rFonts w:ascii="Times New Roman" w:eastAsia="Calibri" w:hAnsi="Times New Roman" w:cs="Times New Roman"/>
                <w:sz w:val="24"/>
                <w:szCs w:val="24"/>
              </w:rPr>
              <w:t>laboratorium</w:t>
            </w:r>
          </w:p>
        </w:tc>
        <w:tc>
          <w:tcPr>
            <w:tcW w:w="2256" w:type="dxa"/>
          </w:tcPr>
          <w:p w14:paraId="47EA1C58" w14:textId="77777777" w:rsidR="00706B04" w:rsidRPr="00DB1553" w:rsidRDefault="00706B0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14:paraId="7B4E25C5" w14:textId="77777777" w:rsidR="00706B04" w:rsidRPr="00DB1553" w:rsidRDefault="00706B0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vMerge/>
          </w:tcPr>
          <w:p w14:paraId="000BF38D" w14:textId="77777777" w:rsidR="00706B04" w:rsidRPr="00DB1553" w:rsidRDefault="00706B0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6B04" w:rsidRPr="00DB1553" w14:paraId="419BEFBF" w14:textId="77777777" w:rsidTr="009478B0">
        <w:tc>
          <w:tcPr>
            <w:tcW w:w="2943" w:type="dxa"/>
          </w:tcPr>
          <w:p w14:paraId="248FF541" w14:textId="77777777" w:rsidR="00706B04" w:rsidRPr="00DB1553" w:rsidRDefault="00074CB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553">
              <w:rPr>
                <w:rFonts w:ascii="Times New Roman" w:eastAsia="Calibri" w:hAnsi="Times New Roman" w:cs="Times New Roman"/>
                <w:sz w:val="24"/>
                <w:szCs w:val="24"/>
              </w:rPr>
              <w:t>warsztaty</w:t>
            </w:r>
          </w:p>
        </w:tc>
        <w:tc>
          <w:tcPr>
            <w:tcW w:w="2256" w:type="dxa"/>
          </w:tcPr>
          <w:p w14:paraId="41C08A5E" w14:textId="77777777" w:rsidR="00706B04" w:rsidRPr="00DB1553" w:rsidRDefault="00706B0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14:paraId="12890421" w14:textId="77777777" w:rsidR="00706B04" w:rsidRPr="00DB1553" w:rsidRDefault="00706B0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vMerge/>
          </w:tcPr>
          <w:p w14:paraId="2D702082" w14:textId="77777777" w:rsidR="00706B04" w:rsidRPr="00DB1553" w:rsidRDefault="00706B0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6B04" w:rsidRPr="00DB1553" w14:paraId="70E7C362" w14:textId="77777777" w:rsidTr="009478B0">
        <w:tc>
          <w:tcPr>
            <w:tcW w:w="2943" w:type="dxa"/>
          </w:tcPr>
          <w:p w14:paraId="16494808" w14:textId="77777777" w:rsidR="00706B04" w:rsidRPr="00DB1553" w:rsidRDefault="00074CB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553">
              <w:rPr>
                <w:rFonts w:ascii="Times New Roman" w:eastAsia="Calibri" w:hAnsi="Times New Roman" w:cs="Times New Roman"/>
                <w:sz w:val="24"/>
                <w:szCs w:val="24"/>
              </w:rPr>
              <w:t>seminarium</w:t>
            </w:r>
          </w:p>
        </w:tc>
        <w:tc>
          <w:tcPr>
            <w:tcW w:w="2256" w:type="dxa"/>
          </w:tcPr>
          <w:p w14:paraId="145D25FD" w14:textId="77777777" w:rsidR="00706B04" w:rsidRPr="00DB1553" w:rsidRDefault="00706B0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14:paraId="54870E89" w14:textId="77777777" w:rsidR="00706B04" w:rsidRPr="00DB1553" w:rsidRDefault="00706B0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vMerge/>
          </w:tcPr>
          <w:p w14:paraId="5C457D60" w14:textId="77777777" w:rsidR="00706B04" w:rsidRPr="00DB1553" w:rsidRDefault="00706B0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6B04" w:rsidRPr="00DB1553" w14:paraId="1FACE2C8" w14:textId="77777777" w:rsidTr="009478B0">
        <w:tc>
          <w:tcPr>
            <w:tcW w:w="2943" w:type="dxa"/>
          </w:tcPr>
          <w:p w14:paraId="063F7BF1" w14:textId="77777777" w:rsidR="00706B04" w:rsidRPr="00DB1553" w:rsidRDefault="00074CB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553">
              <w:rPr>
                <w:rFonts w:ascii="Times New Roman" w:eastAsia="Calibri" w:hAnsi="Times New Roman" w:cs="Times New Roman"/>
                <w:sz w:val="24"/>
                <w:szCs w:val="24"/>
              </w:rPr>
              <w:t>proseminarium</w:t>
            </w:r>
          </w:p>
        </w:tc>
        <w:tc>
          <w:tcPr>
            <w:tcW w:w="2256" w:type="dxa"/>
          </w:tcPr>
          <w:p w14:paraId="4C829169" w14:textId="77777777" w:rsidR="00706B04" w:rsidRPr="00DB1553" w:rsidRDefault="00706B0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14:paraId="48114036" w14:textId="77777777" w:rsidR="00706B04" w:rsidRPr="00DB1553" w:rsidRDefault="00706B0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vMerge/>
          </w:tcPr>
          <w:p w14:paraId="58D93401" w14:textId="77777777" w:rsidR="00706B04" w:rsidRPr="00DB1553" w:rsidRDefault="00706B0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6B04" w:rsidRPr="00DB1553" w14:paraId="17C551CC" w14:textId="77777777" w:rsidTr="009478B0">
        <w:tc>
          <w:tcPr>
            <w:tcW w:w="2943" w:type="dxa"/>
          </w:tcPr>
          <w:p w14:paraId="4684D305" w14:textId="77777777" w:rsidR="00706B04" w:rsidRPr="00DB1553" w:rsidRDefault="00074CB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553">
              <w:rPr>
                <w:rFonts w:ascii="Times New Roman" w:eastAsia="Calibri" w:hAnsi="Times New Roman" w:cs="Times New Roman"/>
                <w:sz w:val="24"/>
                <w:szCs w:val="24"/>
              </w:rPr>
              <w:t>lektorat</w:t>
            </w:r>
          </w:p>
        </w:tc>
        <w:tc>
          <w:tcPr>
            <w:tcW w:w="2256" w:type="dxa"/>
          </w:tcPr>
          <w:p w14:paraId="70A041C7" w14:textId="77777777" w:rsidR="00706B04" w:rsidRPr="00DB1553" w:rsidRDefault="00706B0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14:paraId="4F085CC3" w14:textId="77777777" w:rsidR="00706B04" w:rsidRPr="00DB1553" w:rsidRDefault="00706B0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vMerge/>
          </w:tcPr>
          <w:p w14:paraId="0EDB8D38" w14:textId="77777777" w:rsidR="00706B04" w:rsidRPr="00DB1553" w:rsidRDefault="00706B0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6B04" w:rsidRPr="00DB1553" w14:paraId="344F6534" w14:textId="77777777" w:rsidTr="009478B0">
        <w:tc>
          <w:tcPr>
            <w:tcW w:w="2943" w:type="dxa"/>
          </w:tcPr>
          <w:p w14:paraId="07DFB849" w14:textId="77777777" w:rsidR="00706B04" w:rsidRPr="00DB1553" w:rsidRDefault="00074CB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553">
              <w:rPr>
                <w:rFonts w:ascii="Times New Roman" w:eastAsia="Calibri" w:hAnsi="Times New Roman" w:cs="Times New Roman"/>
                <w:sz w:val="24"/>
                <w:szCs w:val="24"/>
              </w:rPr>
              <w:t>praktyki</w:t>
            </w:r>
          </w:p>
        </w:tc>
        <w:tc>
          <w:tcPr>
            <w:tcW w:w="2256" w:type="dxa"/>
          </w:tcPr>
          <w:p w14:paraId="2CAD6C56" w14:textId="77777777" w:rsidR="00706B04" w:rsidRPr="00DB1553" w:rsidRDefault="00706B0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14:paraId="1421F257" w14:textId="77777777" w:rsidR="00706B04" w:rsidRPr="00DB1553" w:rsidRDefault="00706B0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vMerge/>
          </w:tcPr>
          <w:p w14:paraId="755AB7F0" w14:textId="77777777" w:rsidR="00706B04" w:rsidRPr="00DB1553" w:rsidRDefault="00706B0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6B04" w:rsidRPr="00DB1553" w14:paraId="0735236C" w14:textId="77777777" w:rsidTr="009478B0">
        <w:tc>
          <w:tcPr>
            <w:tcW w:w="2943" w:type="dxa"/>
          </w:tcPr>
          <w:p w14:paraId="64EA4ED6" w14:textId="77777777" w:rsidR="00706B04" w:rsidRPr="00DB1553" w:rsidRDefault="00074CB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553">
              <w:rPr>
                <w:rFonts w:ascii="Times New Roman" w:eastAsia="Calibri" w:hAnsi="Times New Roman" w:cs="Times New Roman"/>
                <w:sz w:val="24"/>
                <w:szCs w:val="24"/>
              </w:rPr>
              <w:t>zajęcia terenowe</w:t>
            </w:r>
          </w:p>
        </w:tc>
        <w:tc>
          <w:tcPr>
            <w:tcW w:w="2256" w:type="dxa"/>
          </w:tcPr>
          <w:p w14:paraId="0BDF4482" w14:textId="77777777" w:rsidR="00706B04" w:rsidRPr="00DB1553" w:rsidRDefault="00706B0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14:paraId="0F53DDC3" w14:textId="77777777" w:rsidR="00706B04" w:rsidRPr="00DB1553" w:rsidRDefault="00706B0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vMerge/>
          </w:tcPr>
          <w:p w14:paraId="1F6F2D9A" w14:textId="77777777" w:rsidR="00706B04" w:rsidRPr="00DB1553" w:rsidRDefault="00706B0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6B04" w:rsidRPr="00DB1553" w14:paraId="52BCBD3F" w14:textId="77777777" w:rsidTr="009478B0">
        <w:tc>
          <w:tcPr>
            <w:tcW w:w="2943" w:type="dxa"/>
          </w:tcPr>
          <w:p w14:paraId="1C9C9BBC" w14:textId="77777777" w:rsidR="00706B04" w:rsidRPr="00DB1553" w:rsidRDefault="00074CB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553">
              <w:rPr>
                <w:rFonts w:ascii="Times New Roman" w:eastAsia="Calibri" w:hAnsi="Times New Roman" w:cs="Times New Roman"/>
                <w:sz w:val="24"/>
                <w:szCs w:val="24"/>
              </w:rPr>
              <w:t>pracownia dyplomowa</w:t>
            </w:r>
          </w:p>
        </w:tc>
        <w:tc>
          <w:tcPr>
            <w:tcW w:w="2256" w:type="dxa"/>
          </w:tcPr>
          <w:p w14:paraId="3F0F494C" w14:textId="77777777" w:rsidR="00706B04" w:rsidRPr="00DB1553" w:rsidRDefault="00706B0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14:paraId="487BC5D2" w14:textId="77777777" w:rsidR="00706B04" w:rsidRPr="00DB1553" w:rsidRDefault="00706B0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vMerge/>
          </w:tcPr>
          <w:p w14:paraId="4F60E1A1" w14:textId="77777777" w:rsidR="00706B04" w:rsidRPr="00DB1553" w:rsidRDefault="00706B0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6B04" w:rsidRPr="00DB1553" w14:paraId="535A0387" w14:textId="77777777" w:rsidTr="009478B0">
        <w:tc>
          <w:tcPr>
            <w:tcW w:w="2943" w:type="dxa"/>
          </w:tcPr>
          <w:p w14:paraId="2DB4F8F9" w14:textId="77777777" w:rsidR="00706B04" w:rsidRPr="00DB1553" w:rsidRDefault="00074CB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553">
              <w:rPr>
                <w:rFonts w:ascii="Times New Roman" w:eastAsia="Calibri" w:hAnsi="Times New Roman" w:cs="Times New Roman"/>
                <w:sz w:val="24"/>
                <w:szCs w:val="24"/>
              </w:rPr>
              <w:t>translatorium</w:t>
            </w:r>
          </w:p>
        </w:tc>
        <w:tc>
          <w:tcPr>
            <w:tcW w:w="2256" w:type="dxa"/>
          </w:tcPr>
          <w:p w14:paraId="12C02F31" w14:textId="77777777" w:rsidR="00706B04" w:rsidRPr="00DB1553" w:rsidRDefault="00706B0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14:paraId="71DF3042" w14:textId="77777777" w:rsidR="00706B04" w:rsidRPr="00DB1553" w:rsidRDefault="00706B0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vMerge/>
          </w:tcPr>
          <w:p w14:paraId="1A4B3C6E" w14:textId="77777777" w:rsidR="00706B04" w:rsidRPr="00DB1553" w:rsidRDefault="00706B0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6B04" w:rsidRPr="00DB1553" w14:paraId="7D943596" w14:textId="77777777" w:rsidTr="009478B0">
        <w:tc>
          <w:tcPr>
            <w:tcW w:w="2943" w:type="dxa"/>
          </w:tcPr>
          <w:p w14:paraId="3F463B64" w14:textId="77777777" w:rsidR="00706B04" w:rsidRPr="00DB1553" w:rsidRDefault="00074CB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553">
              <w:rPr>
                <w:rFonts w:ascii="Times New Roman" w:eastAsia="Calibri" w:hAnsi="Times New Roman" w:cs="Times New Roman"/>
                <w:sz w:val="24"/>
                <w:szCs w:val="24"/>
              </w:rPr>
              <w:t>wizyta studyjna</w:t>
            </w:r>
          </w:p>
        </w:tc>
        <w:tc>
          <w:tcPr>
            <w:tcW w:w="2256" w:type="dxa"/>
          </w:tcPr>
          <w:p w14:paraId="04615402" w14:textId="77777777" w:rsidR="00706B04" w:rsidRPr="00DB1553" w:rsidRDefault="00706B0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14:paraId="24E07AB0" w14:textId="77777777" w:rsidR="00706B04" w:rsidRPr="00DB1553" w:rsidRDefault="00706B0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vMerge/>
          </w:tcPr>
          <w:p w14:paraId="52CF80FC" w14:textId="77777777" w:rsidR="00706B04" w:rsidRPr="00DB1553" w:rsidRDefault="00706B0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39D8A6DD" w14:textId="77777777" w:rsidR="00706B04" w:rsidRPr="00DB1553" w:rsidRDefault="00706B04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W w:w="9747" w:type="dxa"/>
        <w:tblLayout w:type="fixed"/>
        <w:tblLook w:val="04A0" w:firstRow="1" w:lastRow="0" w:firstColumn="1" w:lastColumn="0" w:noHBand="0" w:noVBand="1"/>
      </w:tblPr>
      <w:tblGrid>
        <w:gridCol w:w="2212"/>
        <w:gridCol w:w="7535"/>
      </w:tblGrid>
      <w:tr w:rsidR="00706B04" w:rsidRPr="00DB1553" w14:paraId="2F29479A" w14:textId="77777777" w:rsidTr="009478B0">
        <w:tc>
          <w:tcPr>
            <w:tcW w:w="2212" w:type="dxa"/>
          </w:tcPr>
          <w:p w14:paraId="4786515D" w14:textId="77777777" w:rsidR="00706B04" w:rsidRPr="00DB1553" w:rsidRDefault="00074CB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553">
              <w:rPr>
                <w:rFonts w:ascii="Times New Roman" w:eastAsia="Calibri" w:hAnsi="Times New Roman" w:cs="Times New Roman"/>
                <w:sz w:val="24"/>
                <w:szCs w:val="24"/>
              </w:rPr>
              <w:t>Wymagania wstępne</w:t>
            </w:r>
          </w:p>
        </w:tc>
        <w:tc>
          <w:tcPr>
            <w:tcW w:w="7535" w:type="dxa"/>
          </w:tcPr>
          <w:p w14:paraId="06EC37E7" w14:textId="77777777" w:rsidR="00706B04" w:rsidRPr="00DB1553" w:rsidRDefault="005832B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553">
              <w:rPr>
                <w:rFonts w:ascii="Times New Roman" w:hAnsi="Times New Roman" w:cs="Times New Roman"/>
                <w:sz w:val="24"/>
                <w:szCs w:val="24"/>
              </w:rPr>
              <w:t>Znajomość podstawowych faktów dotyczących historii oraz procesów politycznych zachodzących na obszarze</w:t>
            </w:r>
            <w:r w:rsidRPr="00DB15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B1553">
              <w:rPr>
                <w:rFonts w:ascii="Times New Roman" w:hAnsi="Times New Roman" w:cs="Times New Roman"/>
                <w:sz w:val="24"/>
                <w:szCs w:val="24"/>
              </w:rPr>
              <w:t>poradzieckim.</w:t>
            </w:r>
          </w:p>
        </w:tc>
      </w:tr>
    </w:tbl>
    <w:p w14:paraId="5DAC98A3" w14:textId="77777777" w:rsidR="00706B04" w:rsidRPr="00DB1553" w:rsidRDefault="00706B0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168A02C" w14:textId="77777777" w:rsidR="00706B04" w:rsidRPr="00DB1553" w:rsidRDefault="00074CB4">
      <w:pPr>
        <w:pStyle w:val="ab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B1553">
        <w:rPr>
          <w:rFonts w:ascii="Times New Roman" w:hAnsi="Times New Roman" w:cs="Times New Roman"/>
          <w:b/>
          <w:sz w:val="24"/>
          <w:szCs w:val="24"/>
        </w:rPr>
        <w:t xml:space="preserve">Cele kształcenia dla przedmiotu </w:t>
      </w:r>
    </w:p>
    <w:tbl>
      <w:tblPr>
        <w:tblStyle w:val="ae"/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706B04" w:rsidRPr="00DB1553" w14:paraId="4DB2788A" w14:textId="77777777" w:rsidTr="009478B0">
        <w:tc>
          <w:tcPr>
            <w:tcW w:w="9606" w:type="dxa"/>
          </w:tcPr>
          <w:p w14:paraId="65D59498" w14:textId="77777777" w:rsidR="00706B04" w:rsidRPr="00DB1553" w:rsidRDefault="00074CB4" w:rsidP="0023356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5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C1: </w:t>
            </w:r>
            <w:r w:rsidR="0023356F" w:rsidRPr="00DB1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Przekazanie wiedzy w zakresie kluczowych p</w:t>
            </w:r>
            <w:r w:rsidR="009478B0" w:rsidRPr="00DB1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rocesów w wymiarze politycznym, </w:t>
            </w:r>
            <w:r w:rsidR="0023356F" w:rsidRPr="00DB1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społecznym i gospodarczym zachodzących na obszarze poradzieckim oraz miejsca i znaczenia tego regionu w stosunkach międzynarodowych.</w:t>
            </w:r>
          </w:p>
        </w:tc>
      </w:tr>
      <w:tr w:rsidR="0023356F" w:rsidRPr="00DB1553" w14:paraId="3C368439" w14:textId="77777777" w:rsidTr="009478B0">
        <w:tc>
          <w:tcPr>
            <w:tcW w:w="9606" w:type="dxa"/>
          </w:tcPr>
          <w:p w14:paraId="52C7207F" w14:textId="77777777" w:rsidR="0023356F" w:rsidRPr="00DB1553" w:rsidRDefault="009478B0" w:rsidP="00B6568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553">
              <w:rPr>
                <w:rFonts w:ascii="Times New Roman" w:eastAsia="Calibri" w:hAnsi="Times New Roman" w:cs="Times New Roman"/>
                <w:sz w:val="24"/>
                <w:szCs w:val="24"/>
              </w:rPr>
              <w:t>C2:</w:t>
            </w:r>
            <w:r w:rsidR="0023356F" w:rsidRPr="00DB15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Analiza głownych czynników stosunków </w:t>
            </w:r>
            <w:r w:rsidR="0023356F" w:rsidRPr="00DB1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międzynarodowych w regionie.</w:t>
            </w:r>
          </w:p>
        </w:tc>
      </w:tr>
      <w:tr w:rsidR="00706B04" w:rsidRPr="00DB1553" w14:paraId="225C94E3" w14:textId="77777777" w:rsidTr="009478B0">
        <w:tc>
          <w:tcPr>
            <w:tcW w:w="9606" w:type="dxa"/>
          </w:tcPr>
          <w:p w14:paraId="127B619E" w14:textId="77777777" w:rsidR="00706B04" w:rsidRPr="00DB1553" w:rsidRDefault="0023356F" w:rsidP="001229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5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C3: </w:t>
            </w:r>
            <w:r w:rsidR="00122917" w:rsidRPr="00DB1553">
              <w:rPr>
                <w:rFonts w:ascii="Times New Roman" w:eastAsia="Calibri" w:hAnsi="Times New Roman" w:cs="Times New Roman"/>
                <w:sz w:val="24"/>
                <w:szCs w:val="24"/>
              </w:rPr>
              <w:t>Analiza konfliktów na obszarze poradzieckim</w:t>
            </w:r>
            <w:r w:rsidRPr="00DB15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 zagrożeń dla bezpieczeństwa w regionie w Europie</w:t>
            </w:r>
            <w:r w:rsidR="00122917" w:rsidRPr="00DB155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14:paraId="54C87B91" w14:textId="77777777" w:rsidR="00706B04" w:rsidRPr="00DB1553" w:rsidRDefault="00706B0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393EDF" w14:textId="77777777" w:rsidR="00706B04" w:rsidRPr="00DB1553" w:rsidRDefault="00074CB4">
      <w:pPr>
        <w:pStyle w:val="ab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B1553">
        <w:rPr>
          <w:rFonts w:ascii="Times New Roman" w:hAnsi="Times New Roman" w:cs="Times New Roman"/>
          <w:b/>
          <w:sz w:val="24"/>
          <w:szCs w:val="24"/>
        </w:rPr>
        <w:t>Efekty uczenia się dla przedmiotu wraz z odniesieniem do efektów kierunkowych</w:t>
      </w:r>
    </w:p>
    <w:tbl>
      <w:tblPr>
        <w:tblStyle w:val="ae"/>
        <w:tblW w:w="9476" w:type="dxa"/>
        <w:tblLayout w:type="fixed"/>
        <w:tblLook w:val="04A0" w:firstRow="1" w:lastRow="0" w:firstColumn="1" w:lastColumn="0" w:noHBand="0" w:noVBand="1"/>
      </w:tblPr>
      <w:tblGrid>
        <w:gridCol w:w="1091"/>
        <w:gridCol w:w="6247"/>
        <w:gridCol w:w="2138"/>
      </w:tblGrid>
      <w:tr w:rsidR="00706B04" w:rsidRPr="00DB1553" w14:paraId="1ACD4076" w14:textId="77777777" w:rsidTr="009478B0">
        <w:tc>
          <w:tcPr>
            <w:tcW w:w="1091" w:type="dxa"/>
            <w:vAlign w:val="center"/>
          </w:tcPr>
          <w:p w14:paraId="712DB8A4" w14:textId="77777777" w:rsidR="00706B04" w:rsidRPr="00DB1553" w:rsidRDefault="00074CB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553">
              <w:rPr>
                <w:rFonts w:ascii="Times New Roman" w:eastAsia="Calibri" w:hAnsi="Times New Roman" w:cs="Times New Roman"/>
                <w:sz w:val="24"/>
                <w:szCs w:val="24"/>
              </w:rPr>
              <w:t>Symbol</w:t>
            </w:r>
          </w:p>
        </w:tc>
        <w:tc>
          <w:tcPr>
            <w:tcW w:w="6247" w:type="dxa"/>
            <w:vAlign w:val="center"/>
          </w:tcPr>
          <w:p w14:paraId="02115E4C" w14:textId="77777777" w:rsidR="00706B04" w:rsidRPr="00DB1553" w:rsidRDefault="00074CB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553">
              <w:rPr>
                <w:rFonts w:ascii="Times New Roman" w:eastAsia="Calibri" w:hAnsi="Times New Roman" w:cs="Times New Roman"/>
                <w:sz w:val="24"/>
                <w:szCs w:val="24"/>
              </w:rPr>
              <w:t>Opis efektu przedmiotowego</w:t>
            </w:r>
          </w:p>
        </w:tc>
        <w:tc>
          <w:tcPr>
            <w:tcW w:w="2138" w:type="dxa"/>
            <w:vAlign w:val="center"/>
          </w:tcPr>
          <w:p w14:paraId="6F5B40AE" w14:textId="77777777" w:rsidR="00706B04" w:rsidRPr="00DB1553" w:rsidRDefault="00074CB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5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Odniesienie do efektu </w:t>
            </w:r>
            <w:r w:rsidRPr="00DB155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kierunkowego</w:t>
            </w:r>
          </w:p>
        </w:tc>
      </w:tr>
      <w:tr w:rsidR="00706B04" w:rsidRPr="00DB1553" w14:paraId="4D94FEEE" w14:textId="77777777" w:rsidTr="009478B0">
        <w:tc>
          <w:tcPr>
            <w:tcW w:w="9476" w:type="dxa"/>
            <w:gridSpan w:val="3"/>
          </w:tcPr>
          <w:p w14:paraId="4F2EB2FA" w14:textId="77777777" w:rsidR="00706B04" w:rsidRPr="00DB1553" w:rsidRDefault="00074CB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55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WIEDZA</w:t>
            </w:r>
          </w:p>
        </w:tc>
      </w:tr>
      <w:tr w:rsidR="00706B04" w:rsidRPr="00DB1553" w14:paraId="633EE5B4" w14:textId="77777777" w:rsidTr="009478B0">
        <w:tc>
          <w:tcPr>
            <w:tcW w:w="1091" w:type="dxa"/>
          </w:tcPr>
          <w:p w14:paraId="6804CFB1" w14:textId="77777777" w:rsidR="00706B04" w:rsidRPr="00DB1553" w:rsidRDefault="00074CB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553">
              <w:rPr>
                <w:rFonts w:ascii="Times New Roman" w:eastAsia="Calibri" w:hAnsi="Times New Roman" w:cs="Times New Roman"/>
                <w:sz w:val="24"/>
                <w:szCs w:val="24"/>
              </w:rPr>
              <w:t>W_01</w:t>
            </w:r>
          </w:p>
        </w:tc>
        <w:tc>
          <w:tcPr>
            <w:tcW w:w="6247" w:type="dxa"/>
          </w:tcPr>
          <w:p w14:paraId="1BA0B456" w14:textId="77777777" w:rsidR="00706B04" w:rsidRPr="00DB1553" w:rsidRDefault="00295DB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Student rozu</w:t>
            </w:r>
            <w:r w:rsidRPr="00DB1553">
              <w:rPr>
                <w:rFonts w:ascii="Times New Roman" w:eastAsia="Calibri" w:hAnsi="Times New Roman" w:cs="Times New Roman"/>
                <w:sz w:val="24"/>
                <w:szCs w:val="24"/>
              </w:rPr>
              <w:t>mie</w:t>
            </w:r>
            <w:r w:rsidRPr="00DB1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istotę i cechy systemu międzynarodowego na obszarze poradzieckim</w:t>
            </w:r>
            <w:r w:rsidR="00043C66" w:rsidRPr="00DB1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38" w:type="dxa"/>
          </w:tcPr>
          <w:p w14:paraId="7F330474" w14:textId="77777777" w:rsidR="00706B04" w:rsidRPr="00DB1553" w:rsidRDefault="00074CB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553">
              <w:rPr>
                <w:rFonts w:ascii="Times New Roman" w:eastAsia="Calibri" w:hAnsi="Times New Roman" w:cs="Times New Roman"/>
                <w:sz w:val="24"/>
                <w:szCs w:val="24"/>
              </w:rPr>
              <w:t>W_02</w:t>
            </w:r>
          </w:p>
        </w:tc>
      </w:tr>
      <w:tr w:rsidR="00706B04" w:rsidRPr="00DB1553" w14:paraId="74B0EAED" w14:textId="77777777" w:rsidTr="009478B0">
        <w:tc>
          <w:tcPr>
            <w:tcW w:w="1091" w:type="dxa"/>
          </w:tcPr>
          <w:p w14:paraId="7EFF0520" w14:textId="77777777" w:rsidR="00706B04" w:rsidRPr="00DB1553" w:rsidRDefault="00074CB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553">
              <w:rPr>
                <w:rFonts w:ascii="Times New Roman" w:eastAsia="Calibri" w:hAnsi="Times New Roman" w:cs="Times New Roman"/>
                <w:sz w:val="24"/>
                <w:szCs w:val="24"/>
              </w:rPr>
              <w:t>W_02</w:t>
            </w:r>
          </w:p>
        </w:tc>
        <w:tc>
          <w:tcPr>
            <w:tcW w:w="6247" w:type="dxa"/>
          </w:tcPr>
          <w:p w14:paraId="18749B8E" w14:textId="6F9B1864" w:rsidR="00706B04" w:rsidRPr="00DB1553" w:rsidRDefault="00295DB8" w:rsidP="00043C6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</w:t>
            </w:r>
            <w:r w:rsidRPr="00DB1553">
              <w:rPr>
                <w:rFonts w:ascii="Times New Roman" w:eastAsia="Calibri" w:hAnsi="Times New Roman" w:cs="Times New Roman"/>
                <w:sz w:val="24"/>
                <w:szCs w:val="24"/>
              </w:rPr>
              <w:t>udent zna i rozumie</w:t>
            </w:r>
            <w:r w:rsidRPr="00DB1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43C66" w:rsidRPr="00DB1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procesy zachodzące w stosunkach </w:t>
            </w:r>
            <w:r w:rsidRPr="00DB1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międzynaro</w:t>
            </w:r>
            <w:r w:rsidR="00FF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dowych na obszarze poradzieckim.</w:t>
            </w:r>
          </w:p>
        </w:tc>
        <w:tc>
          <w:tcPr>
            <w:tcW w:w="2138" w:type="dxa"/>
          </w:tcPr>
          <w:p w14:paraId="4C806509" w14:textId="77777777" w:rsidR="00706B04" w:rsidRPr="00DB1553" w:rsidRDefault="00074CB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553">
              <w:rPr>
                <w:rFonts w:ascii="Times New Roman" w:eastAsia="Calibri" w:hAnsi="Times New Roman" w:cs="Times New Roman"/>
                <w:sz w:val="24"/>
                <w:szCs w:val="24"/>
              </w:rPr>
              <w:t>W_05</w:t>
            </w:r>
          </w:p>
        </w:tc>
      </w:tr>
      <w:tr w:rsidR="00295DB8" w:rsidRPr="00DB1553" w14:paraId="0B78C608" w14:textId="77777777" w:rsidTr="009478B0">
        <w:tc>
          <w:tcPr>
            <w:tcW w:w="1091" w:type="dxa"/>
          </w:tcPr>
          <w:p w14:paraId="42316C13" w14:textId="77777777" w:rsidR="00295DB8" w:rsidRPr="00DB1553" w:rsidRDefault="00295DB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553">
              <w:rPr>
                <w:rFonts w:ascii="Times New Roman" w:eastAsia="Calibri" w:hAnsi="Times New Roman" w:cs="Times New Roman"/>
                <w:sz w:val="24"/>
                <w:szCs w:val="24"/>
              </w:rPr>
              <w:t>W_03</w:t>
            </w:r>
          </w:p>
        </w:tc>
        <w:tc>
          <w:tcPr>
            <w:tcW w:w="6247" w:type="dxa"/>
          </w:tcPr>
          <w:p w14:paraId="7D0BF6FB" w14:textId="77777777" w:rsidR="00295DB8" w:rsidRPr="00DB1553" w:rsidRDefault="00043C66" w:rsidP="00295D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1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</w:t>
            </w:r>
            <w:r w:rsidRPr="00DB1553">
              <w:rPr>
                <w:rFonts w:ascii="Times New Roman" w:eastAsia="Calibri" w:hAnsi="Times New Roman" w:cs="Times New Roman"/>
                <w:sz w:val="24"/>
                <w:szCs w:val="24"/>
              </w:rPr>
              <w:t>udent zna i rozumie</w:t>
            </w:r>
            <w:r w:rsidRPr="00DB1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znaczenie obszaru poradzieckiego w stosunkach międzynarodowych.</w:t>
            </w:r>
          </w:p>
        </w:tc>
        <w:tc>
          <w:tcPr>
            <w:tcW w:w="2138" w:type="dxa"/>
          </w:tcPr>
          <w:p w14:paraId="4F0EF278" w14:textId="77777777" w:rsidR="00295DB8" w:rsidRPr="00DB1553" w:rsidRDefault="00295DB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6B04" w:rsidRPr="00DB1553" w14:paraId="63FD3467" w14:textId="77777777" w:rsidTr="009478B0">
        <w:tc>
          <w:tcPr>
            <w:tcW w:w="9476" w:type="dxa"/>
            <w:gridSpan w:val="3"/>
          </w:tcPr>
          <w:p w14:paraId="3351CB9E" w14:textId="77777777" w:rsidR="00706B04" w:rsidRPr="00DB1553" w:rsidRDefault="00074CB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553">
              <w:rPr>
                <w:rFonts w:ascii="Times New Roman" w:eastAsia="Calibri" w:hAnsi="Times New Roman" w:cs="Times New Roman"/>
                <w:sz w:val="24"/>
                <w:szCs w:val="24"/>
              </w:rPr>
              <w:t>UMIEJĘTNOŚCI</w:t>
            </w:r>
          </w:p>
        </w:tc>
      </w:tr>
      <w:tr w:rsidR="00706B04" w:rsidRPr="00DB1553" w14:paraId="1DF4F7AE" w14:textId="77777777" w:rsidTr="009478B0">
        <w:tc>
          <w:tcPr>
            <w:tcW w:w="1091" w:type="dxa"/>
          </w:tcPr>
          <w:p w14:paraId="03D0429E" w14:textId="77777777" w:rsidR="00706B04" w:rsidRPr="00DB1553" w:rsidRDefault="00074CB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553">
              <w:rPr>
                <w:rFonts w:ascii="Times New Roman" w:eastAsia="Calibri" w:hAnsi="Times New Roman" w:cs="Times New Roman"/>
                <w:sz w:val="24"/>
                <w:szCs w:val="24"/>
              </w:rPr>
              <w:t>U_01</w:t>
            </w:r>
          </w:p>
        </w:tc>
        <w:tc>
          <w:tcPr>
            <w:tcW w:w="6247" w:type="dxa"/>
          </w:tcPr>
          <w:p w14:paraId="679849CA" w14:textId="77777777" w:rsidR="00706B04" w:rsidRPr="00DB1553" w:rsidRDefault="007D37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5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Student potrafi </w:t>
            </w:r>
            <w:r w:rsidRPr="00DB1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śledzić bieżące wydarzenia z zakresu stosunków międzynarodowych i omawiać je publicznie; we współdziałaniu z grupą prowadzić proste badania źródłowe w zakresie stosunków międzynarodowych odnoszące się do obszaru poradzieckiego.</w:t>
            </w:r>
          </w:p>
        </w:tc>
        <w:tc>
          <w:tcPr>
            <w:tcW w:w="2138" w:type="dxa"/>
          </w:tcPr>
          <w:p w14:paraId="5853B288" w14:textId="77777777" w:rsidR="00706B04" w:rsidRPr="00DB1553" w:rsidRDefault="00074CB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553">
              <w:rPr>
                <w:rFonts w:ascii="Times New Roman" w:eastAsia="Calibri" w:hAnsi="Times New Roman" w:cs="Times New Roman"/>
                <w:sz w:val="24"/>
                <w:szCs w:val="24"/>
              </w:rPr>
              <w:t>U_03</w:t>
            </w:r>
          </w:p>
        </w:tc>
      </w:tr>
      <w:tr w:rsidR="00043C66" w:rsidRPr="00DB1553" w14:paraId="2B6EC4E8" w14:textId="77777777" w:rsidTr="009478B0">
        <w:tc>
          <w:tcPr>
            <w:tcW w:w="1091" w:type="dxa"/>
          </w:tcPr>
          <w:p w14:paraId="59CE93BE" w14:textId="77777777" w:rsidR="00043C66" w:rsidRPr="00DB1553" w:rsidRDefault="00043C6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553">
              <w:rPr>
                <w:rFonts w:ascii="Times New Roman" w:eastAsia="Calibri" w:hAnsi="Times New Roman" w:cs="Times New Roman"/>
                <w:sz w:val="24"/>
                <w:szCs w:val="24"/>
              </w:rPr>
              <w:t>U_02</w:t>
            </w:r>
          </w:p>
        </w:tc>
        <w:tc>
          <w:tcPr>
            <w:tcW w:w="6247" w:type="dxa"/>
          </w:tcPr>
          <w:p w14:paraId="6506CF71" w14:textId="77777777" w:rsidR="00043C66" w:rsidRPr="00DB1553" w:rsidRDefault="007D3731" w:rsidP="007D373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5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Student potrafi </w:t>
            </w:r>
            <w:r w:rsidRPr="00DB1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analizować i wyciągać wnioski z wydarzeń zachodzących w przestrzeni międzynarodowej w odniesieniu do obszaru poradzieckiego</w:t>
            </w:r>
            <w:r w:rsidRPr="00DB155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38" w:type="dxa"/>
          </w:tcPr>
          <w:p w14:paraId="5150FFB6" w14:textId="77777777" w:rsidR="00043C66" w:rsidRPr="00DB1553" w:rsidRDefault="00043C6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6B04" w:rsidRPr="00DB1553" w14:paraId="23A7EB50" w14:textId="77777777" w:rsidTr="009478B0">
        <w:tc>
          <w:tcPr>
            <w:tcW w:w="1091" w:type="dxa"/>
          </w:tcPr>
          <w:p w14:paraId="5384BF50" w14:textId="77777777" w:rsidR="00706B04" w:rsidRPr="00DB1553" w:rsidRDefault="00043C6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553">
              <w:rPr>
                <w:rFonts w:ascii="Times New Roman" w:eastAsia="Calibri" w:hAnsi="Times New Roman" w:cs="Times New Roman"/>
                <w:sz w:val="24"/>
                <w:szCs w:val="24"/>
              </w:rPr>
              <w:t>U_03</w:t>
            </w:r>
          </w:p>
        </w:tc>
        <w:tc>
          <w:tcPr>
            <w:tcW w:w="6247" w:type="dxa"/>
          </w:tcPr>
          <w:p w14:paraId="26AC4165" w14:textId="77777777" w:rsidR="00706B04" w:rsidRPr="00DB1553" w:rsidRDefault="00074C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553">
              <w:rPr>
                <w:rFonts w:ascii="Times New Roman" w:eastAsia="Calibri" w:hAnsi="Times New Roman" w:cs="Times New Roman"/>
                <w:sz w:val="24"/>
                <w:szCs w:val="24"/>
              </w:rPr>
              <w:t>Student potrafi prawidłowo oceniać zagrożenia, a także identyfikować przyczyny kon</w:t>
            </w:r>
            <w:r w:rsidR="00043C66" w:rsidRPr="00DB1553">
              <w:rPr>
                <w:rFonts w:ascii="Times New Roman" w:eastAsia="Calibri" w:hAnsi="Times New Roman" w:cs="Times New Roman"/>
                <w:sz w:val="24"/>
                <w:szCs w:val="24"/>
              </w:rPr>
              <w:t>fliktów</w:t>
            </w:r>
            <w:r w:rsidRPr="00DB15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na obszarze poradzieckim</w:t>
            </w:r>
            <w:r w:rsidR="007D3731" w:rsidRPr="00DB155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38" w:type="dxa"/>
          </w:tcPr>
          <w:p w14:paraId="395597A8" w14:textId="77777777" w:rsidR="00706B04" w:rsidRPr="00DB1553" w:rsidRDefault="00074CB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553">
              <w:rPr>
                <w:rFonts w:ascii="Times New Roman" w:eastAsia="Calibri" w:hAnsi="Times New Roman" w:cs="Times New Roman"/>
                <w:sz w:val="24"/>
                <w:szCs w:val="24"/>
              </w:rPr>
              <w:t>U_05</w:t>
            </w:r>
          </w:p>
        </w:tc>
      </w:tr>
      <w:tr w:rsidR="00706B04" w:rsidRPr="00DB1553" w14:paraId="6D6FA62F" w14:textId="77777777" w:rsidTr="009478B0">
        <w:tc>
          <w:tcPr>
            <w:tcW w:w="9476" w:type="dxa"/>
            <w:gridSpan w:val="3"/>
          </w:tcPr>
          <w:p w14:paraId="7BFB2963" w14:textId="77777777" w:rsidR="00706B04" w:rsidRPr="00DB1553" w:rsidRDefault="00074CB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553">
              <w:rPr>
                <w:rFonts w:ascii="Times New Roman" w:eastAsia="Calibri" w:hAnsi="Times New Roman" w:cs="Times New Roman"/>
                <w:sz w:val="24"/>
                <w:szCs w:val="24"/>
              </w:rPr>
              <w:t>KOMPETENCJE SPOŁECZNE</w:t>
            </w:r>
          </w:p>
        </w:tc>
      </w:tr>
      <w:tr w:rsidR="00706B04" w:rsidRPr="00DB1553" w14:paraId="21647473" w14:textId="77777777" w:rsidTr="009478B0">
        <w:tc>
          <w:tcPr>
            <w:tcW w:w="1091" w:type="dxa"/>
          </w:tcPr>
          <w:p w14:paraId="6F475694" w14:textId="77777777" w:rsidR="00706B04" w:rsidRPr="00DB1553" w:rsidRDefault="00074CB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553">
              <w:rPr>
                <w:rFonts w:ascii="Times New Roman" w:eastAsia="Calibri" w:hAnsi="Times New Roman" w:cs="Times New Roman"/>
                <w:sz w:val="24"/>
                <w:szCs w:val="24"/>
              </w:rPr>
              <w:t>K_01</w:t>
            </w:r>
          </w:p>
        </w:tc>
        <w:tc>
          <w:tcPr>
            <w:tcW w:w="6247" w:type="dxa"/>
          </w:tcPr>
          <w:p w14:paraId="1ED14F33" w14:textId="2C03B13C" w:rsidR="00706B04" w:rsidRPr="00DB1553" w:rsidRDefault="0069217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Student jest gotow do ciągłego pogłębiania i poszerzania wiedzy z zakresu problematyki stosunków międzynarodowych ze szczególnym uwzględnieniem obszaru poradzieckieg</w:t>
            </w:r>
            <w:r w:rsidR="00FF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o.</w:t>
            </w:r>
          </w:p>
        </w:tc>
        <w:tc>
          <w:tcPr>
            <w:tcW w:w="2138" w:type="dxa"/>
          </w:tcPr>
          <w:p w14:paraId="5ED80C80" w14:textId="77777777" w:rsidR="00706B04" w:rsidRPr="00DB1553" w:rsidRDefault="00074CB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553">
              <w:rPr>
                <w:rFonts w:ascii="Times New Roman" w:eastAsia="Calibri" w:hAnsi="Times New Roman" w:cs="Times New Roman"/>
                <w:sz w:val="24"/>
                <w:szCs w:val="24"/>
              </w:rPr>
              <w:t>K_01</w:t>
            </w:r>
          </w:p>
        </w:tc>
      </w:tr>
      <w:tr w:rsidR="00706B04" w:rsidRPr="00DB1553" w14:paraId="371E1B0F" w14:textId="77777777" w:rsidTr="009478B0">
        <w:tc>
          <w:tcPr>
            <w:tcW w:w="1091" w:type="dxa"/>
          </w:tcPr>
          <w:p w14:paraId="25D43379" w14:textId="77777777" w:rsidR="00706B04" w:rsidRPr="00DB1553" w:rsidRDefault="00074CB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553">
              <w:rPr>
                <w:rFonts w:ascii="Times New Roman" w:eastAsia="Calibri" w:hAnsi="Times New Roman" w:cs="Times New Roman"/>
                <w:sz w:val="24"/>
                <w:szCs w:val="24"/>
              </w:rPr>
              <w:t>K_02</w:t>
            </w:r>
          </w:p>
        </w:tc>
        <w:tc>
          <w:tcPr>
            <w:tcW w:w="6247" w:type="dxa"/>
          </w:tcPr>
          <w:p w14:paraId="58C77EAC" w14:textId="24B31CD8" w:rsidR="00706B04" w:rsidRPr="00DB1553" w:rsidRDefault="00050B8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553">
              <w:rPr>
                <w:rFonts w:ascii="Times New Roman" w:eastAsia="Calibri" w:hAnsi="Times New Roman" w:cs="Times New Roman"/>
                <w:sz w:val="24"/>
                <w:szCs w:val="24"/>
              </w:rPr>
              <w:t>Student</w:t>
            </w:r>
            <w:r w:rsidR="00074CB4" w:rsidRPr="00DB15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samodzielnie dokonuje analizy i oceny</w:t>
            </w:r>
            <w:r w:rsidR="00171FF4" w:rsidRPr="00DB15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wydarzeń</w:t>
            </w:r>
            <w:r w:rsidR="00FF283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38" w:type="dxa"/>
          </w:tcPr>
          <w:p w14:paraId="785384E4" w14:textId="77777777" w:rsidR="00706B04" w:rsidRPr="00DB1553" w:rsidRDefault="00074CB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553">
              <w:rPr>
                <w:rFonts w:ascii="Times New Roman" w:eastAsia="Calibri" w:hAnsi="Times New Roman" w:cs="Times New Roman"/>
                <w:sz w:val="24"/>
                <w:szCs w:val="24"/>
              </w:rPr>
              <w:t>K_03</w:t>
            </w:r>
          </w:p>
        </w:tc>
      </w:tr>
    </w:tbl>
    <w:p w14:paraId="1900EE96" w14:textId="77777777" w:rsidR="00706B04" w:rsidRPr="00DB1553" w:rsidRDefault="00706B04">
      <w:pPr>
        <w:pStyle w:val="ab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53CDA5B1" w14:textId="77777777" w:rsidR="00706B04" w:rsidRPr="00DB1553" w:rsidRDefault="00074CB4">
      <w:pPr>
        <w:pStyle w:val="ab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B1553">
        <w:rPr>
          <w:rFonts w:ascii="Times New Roman" w:hAnsi="Times New Roman" w:cs="Times New Roman"/>
          <w:b/>
          <w:sz w:val="24"/>
          <w:szCs w:val="24"/>
        </w:rPr>
        <w:t>Opis przedmiotu/ treści programowe</w:t>
      </w:r>
    </w:p>
    <w:tbl>
      <w:tblPr>
        <w:tblStyle w:val="ae"/>
        <w:tblW w:w="9062" w:type="dxa"/>
        <w:tblLayout w:type="fixed"/>
        <w:tblLook w:val="04A0" w:firstRow="1" w:lastRow="0" w:firstColumn="1" w:lastColumn="0" w:noHBand="0" w:noVBand="1"/>
      </w:tblPr>
      <w:tblGrid>
        <w:gridCol w:w="9062"/>
      </w:tblGrid>
      <w:tr w:rsidR="00706B04" w:rsidRPr="00DB1553" w14:paraId="0AB3E615" w14:textId="77777777">
        <w:tc>
          <w:tcPr>
            <w:tcW w:w="9062" w:type="dxa"/>
          </w:tcPr>
          <w:p w14:paraId="135A4FCB" w14:textId="77777777" w:rsidR="00205031" w:rsidRPr="00DB1553" w:rsidRDefault="002051D4" w:rsidP="00DB155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1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 trakcie kursu omówione zostaną najważniejsze uwarunkowania</w:t>
            </w:r>
            <w:r w:rsidRPr="00DB155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DB1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międzynarodowe na obszarze poradzieckim, z uwzględnieniem polityki</w:t>
            </w:r>
            <w:r w:rsidRPr="00DB155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DB1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zagranicznej i bezpieczeństwa poszczególnych państw; </w:t>
            </w:r>
            <w:r w:rsidRPr="00DB1553">
              <w:rPr>
                <w:rFonts w:ascii="Times New Roman" w:hAnsi="Times New Roman" w:cs="Times New Roman"/>
                <w:sz w:val="24"/>
                <w:szCs w:val="24"/>
              </w:rPr>
              <w:t>ewolucja ładu międzynarodowego w przestrzeni poradzieckiej; doktryna polityki zagranicznej Rosji i jej polityka wobec państw poradzieckich; Białoruś, Ukraina i Mołdawia w stosunkach międzynarodowych; stosunki Rosja – państwa nadbałtyckie po rozpadzie ZSRR; specyfika stosunków międzynarodowych w subregionach: kaukaskim oraz Azji Środkowej; polityka Polski wobec obszaru poradzieckiego.</w:t>
            </w:r>
            <w:r w:rsidRPr="00DB1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 ramach przedmiotu</w:t>
            </w:r>
            <w:r w:rsidRPr="00DB155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DB1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omówione zostaną również konflikty regionalne oraz bieżąca sytuacja związana zpróbami ich uregulowania; Zostaną również omówione interesy poszczególnych</w:t>
            </w:r>
            <w:r w:rsidRPr="00DB155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DB1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państw na obszarze poradzieckim, a także procesy instytucjonalizacji</w:t>
            </w:r>
            <w:r w:rsidRPr="00DB155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DB1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bezpieczeństwa międzynarodowego w tym regionie</w:t>
            </w:r>
            <w:r w:rsidR="00DB1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14:paraId="328E641C" w14:textId="77777777" w:rsidR="00706B04" w:rsidRPr="00DB1553" w:rsidRDefault="00706B04">
      <w:pPr>
        <w:rPr>
          <w:rFonts w:ascii="Times New Roman" w:hAnsi="Times New Roman" w:cs="Times New Roman"/>
          <w:b/>
          <w:sz w:val="24"/>
          <w:szCs w:val="24"/>
        </w:rPr>
      </w:pPr>
    </w:p>
    <w:p w14:paraId="1BA34DA8" w14:textId="77777777" w:rsidR="00706B04" w:rsidRPr="00DB1553" w:rsidRDefault="00074CB4">
      <w:pPr>
        <w:pStyle w:val="ab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B1553">
        <w:rPr>
          <w:rFonts w:ascii="Times New Roman" w:hAnsi="Times New Roman" w:cs="Times New Roman"/>
          <w:b/>
          <w:sz w:val="24"/>
          <w:szCs w:val="24"/>
        </w:rPr>
        <w:t>Metody realizacji i weryfikacji efektów uczenia się</w:t>
      </w:r>
    </w:p>
    <w:tbl>
      <w:tblPr>
        <w:tblStyle w:val="ae"/>
        <w:tblW w:w="9062" w:type="dxa"/>
        <w:tblLayout w:type="fixed"/>
        <w:tblLook w:val="04A0" w:firstRow="1" w:lastRow="0" w:firstColumn="1" w:lastColumn="0" w:noHBand="0" w:noVBand="1"/>
      </w:tblPr>
      <w:tblGrid>
        <w:gridCol w:w="1092"/>
        <w:gridCol w:w="2647"/>
        <w:gridCol w:w="2783"/>
        <w:gridCol w:w="2540"/>
      </w:tblGrid>
      <w:tr w:rsidR="00706B04" w:rsidRPr="00DB1553" w14:paraId="15EFC1D9" w14:textId="77777777">
        <w:tc>
          <w:tcPr>
            <w:tcW w:w="1091" w:type="dxa"/>
            <w:vAlign w:val="center"/>
          </w:tcPr>
          <w:p w14:paraId="62E6E472" w14:textId="77777777" w:rsidR="00706B04" w:rsidRPr="00DB1553" w:rsidRDefault="00074CB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553">
              <w:rPr>
                <w:rFonts w:ascii="Times New Roman" w:eastAsia="Calibri" w:hAnsi="Times New Roman" w:cs="Times New Roman"/>
                <w:sz w:val="24"/>
                <w:szCs w:val="24"/>
              </w:rPr>
              <w:t>Symbol efektu</w:t>
            </w:r>
          </w:p>
        </w:tc>
        <w:tc>
          <w:tcPr>
            <w:tcW w:w="2647" w:type="dxa"/>
            <w:vAlign w:val="center"/>
          </w:tcPr>
          <w:p w14:paraId="4ED6CF04" w14:textId="77777777" w:rsidR="00706B04" w:rsidRPr="00DB1553" w:rsidRDefault="00074CB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553">
              <w:rPr>
                <w:rFonts w:ascii="Times New Roman" w:eastAsia="Calibri" w:hAnsi="Times New Roman" w:cs="Times New Roman"/>
                <w:sz w:val="24"/>
                <w:szCs w:val="24"/>
              </w:rPr>
              <w:t>Metody dydaktyczne</w:t>
            </w:r>
          </w:p>
          <w:p w14:paraId="21D0B1FC" w14:textId="77777777" w:rsidR="00706B04" w:rsidRPr="00DB1553" w:rsidRDefault="00074CB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5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(lista wyboru)</w:t>
            </w:r>
          </w:p>
        </w:tc>
        <w:tc>
          <w:tcPr>
            <w:tcW w:w="2783" w:type="dxa"/>
            <w:vAlign w:val="center"/>
          </w:tcPr>
          <w:p w14:paraId="5E48C8BE" w14:textId="77777777" w:rsidR="00706B04" w:rsidRPr="00DB1553" w:rsidRDefault="00074CB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553">
              <w:rPr>
                <w:rFonts w:ascii="Times New Roman" w:eastAsia="Calibri" w:hAnsi="Times New Roman" w:cs="Times New Roman"/>
                <w:sz w:val="24"/>
                <w:szCs w:val="24"/>
              </w:rPr>
              <w:t>Metody weryfikacji</w:t>
            </w:r>
          </w:p>
          <w:p w14:paraId="294A03B5" w14:textId="77777777" w:rsidR="00706B04" w:rsidRPr="00DB1553" w:rsidRDefault="00074CB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5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(lista wyboru)</w:t>
            </w:r>
          </w:p>
        </w:tc>
        <w:tc>
          <w:tcPr>
            <w:tcW w:w="2540" w:type="dxa"/>
            <w:vAlign w:val="center"/>
          </w:tcPr>
          <w:p w14:paraId="177CF2B3" w14:textId="77777777" w:rsidR="00706B04" w:rsidRPr="00DB1553" w:rsidRDefault="00074CB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553">
              <w:rPr>
                <w:rFonts w:ascii="Times New Roman" w:eastAsia="Calibri" w:hAnsi="Times New Roman" w:cs="Times New Roman"/>
                <w:sz w:val="24"/>
                <w:szCs w:val="24"/>
              </w:rPr>
              <w:t>Sposoby dokumentacji</w:t>
            </w:r>
          </w:p>
          <w:p w14:paraId="2F777C7E" w14:textId="77777777" w:rsidR="00706B04" w:rsidRPr="00DB1553" w:rsidRDefault="00074CB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5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(lista wyboru)</w:t>
            </w:r>
          </w:p>
        </w:tc>
      </w:tr>
      <w:tr w:rsidR="00706B04" w:rsidRPr="00DB1553" w14:paraId="696C568F" w14:textId="77777777">
        <w:tc>
          <w:tcPr>
            <w:tcW w:w="9061" w:type="dxa"/>
            <w:gridSpan w:val="4"/>
            <w:vAlign w:val="center"/>
          </w:tcPr>
          <w:p w14:paraId="29EC4DAB" w14:textId="77777777" w:rsidR="00706B04" w:rsidRPr="00DB1553" w:rsidRDefault="00074CB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553">
              <w:rPr>
                <w:rFonts w:ascii="Times New Roman" w:eastAsia="Calibri" w:hAnsi="Times New Roman" w:cs="Times New Roman"/>
                <w:sz w:val="24"/>
                <w:szCs w:val="24"/>
              </w:rPr>
              <w:t>UMIEJĘTNOŚCI</w:t>
            </w:r>
          </w:p>
        </w:tc>
      </w:tr>
      <w:tr w:rsidR="00706B04" w:rsidRPr="00DB1553" w14:paraId="618DB0DB" w14:textId="77777777" w:rsidTr="009478B0">
        <w:trPr>
          <w:trHeight w:val="1134"/>
        </w:trPr>
        <w:tc>
          <w:tcPr>
            <w:tcW w:w="1091" w:type="dxa"/>
          </w:tcPr>
          <w:p w14:paraId="7C41AA0D" w14:textId="77777777" w:rsidR="00706B04" w:rsidRPr="00DB1553" w:rsidRDefault="00074CB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553">
              <w:rPr>
                <w:rFonts w:ascii="Times New Roman" w:eastAsia="Calibri" w:hAnsi="Times New Roman" w:cs="Times New Roman"/>
                <w:sz w:val="24"/>
                <w:szCs w:val="24"/>
              </w:rPr>
              <w:t>U_01</w:t>
            </w:r>
          </w:p>
        </w:tc>
        <w:tc>
          <w:tcPr>
            <w:tcW w:w="2647" w:type="dxa"/>
          </w:tcPr>
          <w:p w14:paraId="7E25A975" w14:textId="77777777" w:rsidR="00706B04" w:rsidRPr="00DB1553" w:rsidRDefault="00074CB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553">
              <w:rPr>
                <w:rFonts w:ascii="Times New Roman" w:eastAsia="Calibri" w:hAnsi="Times New Roman" w:cs="Times New Roman"/>
                <w:sz w:val="24"/>
                <w:szCs w:val="24"/>
              </w:rPr>
              <w:t>Konwersatorium (dyskusja, prezentacje, p</w:t>
            </w:r>
            <w:r w:rsidR="00BD3EB2" w:rsidRPr="00DB1553">
              <w:rPr>
                <w:rFonts w:ascii="Times New Roman" w:eastAsia="Calibri" w:hAnsi="Times New Roman" w:cs="Times New Roman"/>
                <w:sz w:val="24"/>
                <w:szCs w:val="24"/>
              </w:rPr>
              <w:t>raca w grupach</w:t>
            </w:r>
            <w:r w:rsidR="00FD0E20" w:rsidRPr="00DB1553">
              <w:rPr>
                <w:rFonts w:ascii="Times New Roman" w:eastAsia="Calibri" w:hAnsi="Times New Roman" w:cs="Times New Roman"/>
                <w:sz w:val="24"/>
                <w:szCs w:val="24"/>
              </w:rPr>
              <w:t>, analiza tekstów</w:t>
            </w:r>
            <w:r w:rsidRPr="00DB1553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83" w:type="dxa"/>
          </w:tcPr>
          <w:p w14:paraId="05E2EDB6" w14:textId="77777777" w:rsidR="00706B04" w:rsidRPr="00DB1553" w:rsidRDefault="00074CB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5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zaliczenie </w:t>
            </w:r>
          </w:p>
        </w:tc>
        <w:tc>
          <w:tcPr>
            <w:tcW w:w="2540" w:type="dxa"/>
          </w:tcPr>
          <w:p w14:paraId="6DC60A80" w14:textId="77777777" w:rsidR="00706B04" w:rsidRPr="00DB1553" w:rsidRDefault="00074CB4" w:rsidP="007D373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B1553">
              <w:rPr>
                <w:rFonts w:ascii="Times New Roman" w:eastAsia="Calibri" w:hAnsi="Times New Roman" w:cs="Times New Roman"/>
                <w:sz w:val="24"/>
                <w:szCs w:val="24"/>
              </w:rPr>
              <w:t>Protokół</w:t>
            </w:r>
          </w:p>
        </w:tc>
      </w:tr>
      <w:tr w:rsidR="00706B04" w:rsidRPr="00DB1553" w14:paraId="3CBEF725" w14:textId="77777777" w:rsidTr="005208DE">
        <w:trPr>
          <w:trHeight w:val="1081"/>
        </w:trPr>
        <w:tc>
          <w:tcPr>
            <w:tcW w:w="1091" w:type="dxa"/>
          </w:tcPr>
          <w:p w14:paraId="13C6B22E" w14:textId="77777777" w:rsidR="00706B04" w:rsidRPr="00DB1553" w:rsidRDefault="00074CB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55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U_02</w:t>
            </w:r>
          </w:p>
        </w:tc>
        <w:tc>
          <w:tcPr>
            <w:tcW w:w="2647" w:type="dxa"/>
          </w:tcPr>
          <w:p w14:paraId="48AE4269" w14:textId="77777777" w:rsidR="00706B04" w:rsidRPr="00DB1553" w:rsidRDefault="00074CB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553">
              <w:rPr>
                <w:rFonts w:ascii="Times New Roman" w:eastAsia="Calibri" w:hAnsi="Times New Roman" w:cs="Times New Roman"/>
                <w:sz w:val="24"/>
                <w:szCs w:val="24"/>
              </w:rPr>
              <w:t>Konwersatorium (dyskusja, prezentacje, p</w:t>
            </w:r>
            <w:r w:rsidR="00FD0E20" w:rsidRPr="00DB1553">
              <w:rPr>
                <w:rFonts w:ascii="Times New Roman" w:eastAsia="Calibri" w:hAnsi="Times New Roman" w:cs="Times New Roman"/>
                <w:sz w:val="24"/>
                <w:szCs w:val="24"/>
              </w:rPr>
              <w:t>raca w grupach, analiza tekstów</w:t>
            </w:r>
            <w:r w:rsidRPr="00DB1553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83" w:type="dxa"/>
          </w:tcPr>
          <w:p w14:paraId="60369CB8" w14:textId="77777777" w:rsidR="00706B04" w:rsidRPr="00DB1553" w:rsidRDefault="00074CB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5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zaliczenie </w:t>
            </w:r>
          </w:p>
        </w:tc>
        <w:tc>
          <w:tcPr>
            <w:tcW w:w="2540" w:type="dxa"/>
          </w:tcPr>
          <w:p w14:paraId="2A27323C" w14:textId="77777777" w:rsidR="00706B04" w:rsidRPr="00DB1553" w:rsidRDefault="00074CB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553">
              <w:rPr>
                <w:rFonts w:ascii="Times New Roman" w:eastAsia="Calibri" w:hAnsi="Times New Roman" w:cs="Times New Roman"/>
                <w:sz w:val="24"/>
                <w:szCs w:val="24"/>
              </w:rPr>
              <w:t>Protokół</w:t>
            </w:r>
          </w:p>
        </w:tc>
      </w:tr>
      <w:tr w:rsidR="007D3731" w:rsidRPr="00DB1553" w14:paraId="47419615" w14:textId="77777777" w:rsidTr="009478B0">
        <w:trPr>
          <w:trHeight w:val="1185"/>
        </w:trPr>
        <w:tc>
          <w:tcPr>
            <w:tcW w:w="1091" w:type="dxa"/>
          </w:tcPr>
          <w:p w14:paraId="051C2DFF" w14:textId="77777777" w:rsidR="007D3731" w:rsidRPr="00DB1553" w:rsidRDefault="007D373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B155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Г_03</w:t>
            </w:r>
          </w:p>
        </w:tc>
        <w:tc>
          <w:tcPr>
            <w:tcW w:w="2647" w:type="dxa"/>
          </w:tcPr>
          <w:p w14:paraId="251D442A" w14:textId="77777777" w:rsidR="007D3731" w:rsidRPr="00DB1553" w:rsidRDefault="007D3731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553">
              <w:rPr>
                <w:rFonts w:ascii="Times New Roman" w:eastAsia="Calibri" w:hAnsi="Times New Roman" w:cs="Times New Roman"/>
                <w:sz w:val="24"/>
                <w:szCs w:val="24"/>
              </w:rPr>
              <w:t>Konwersatorium (dyskusja, prezentacje, praca w grupach, analiza tekstów)</w:t>
            </w:r>
          </w:p>
        </w:tc>
        <w:tc>
          <w:tcPr>
            <w:tcW w:w="2783" w:type="dxa"/>
          </w:tcPr>
          <w:p w14:paraId="6ECCBF65" w14:textId="77777777" w:rsidR="007D3731" w:rsidRPr="00DB1553" w:rsidRDefault="007D3731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553">
              <w:rPr>
                <w:rFonts w:ascii="Times New Roman" w:eastAsia="Calibri" w:hAnsi="Times New Roman" w:cs="Times New Roman"/>
                <w:sz w:val="24"/>
                <w:szCs w:val="24"/>
              </w:rPr>
              <w:t>zaliczenie</w:t>
            </w:r>
          </w:p>
        </w:tc>
        <w:tc>
          <w:tcPr>
            <w:tcW w:w="2540" w:type="dxa"/>
          </w:tcPr>
          <w:p w14:paraId="3FD7721D" w14:textId="77777777" w:rsidR="007D3731" w:rsidRPr="00DB1553" w:rsidRDefault="007D373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553">
              <w:rPr>
                <w:rFonts w:ascii="Times New Roman" w:eastAsia="Calibri" w:hAnsi="Times New Roman" w:cs="Times New Roman"/>
                <w:sz w:val="24"/>
                <w:szCs w:val="24"/>
              </w:rPr>
              <w:t>Protokół</w:t>
            </w:r>
          </w:p>
        </w:tc>
      </w:tr>
    </w:tbl>
    <w:p w14:paraId="3A276B69" w14:textId="77777777" w:rsidR="00706B04" w:rsidRPr="00DB1553" w:rsidRDefault="00706B0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507570" w14:textId="77777777" w:rsidR="005F7467" w:rsidRPr="00DB1553" w:rsidRDefault="005F7467" w:rsidP="005F7467">
      <w:pPr>
        <w:pStyle w:val="ab"/>
        <w:numPr>
          <w:ilvl w:val="0"/>
          <w:numId w:val="1"/>
        </w:numPr>
        <w:suppressAutoHyphens w:val="0"/>
        <w:rPr>
          <w:rFonts w:ascii="Times New Roman" w:hAnsi="Times New Roman" w:cs="Times New Roman"/>
          <w:b/>
          <w:sz w:val="24"/>
          <w:szCs w:val="24"/>
        </w:rPr>
      </w:pPr>
      <w:r w:rsidRPr="00DB1553">
        <w:rPr>
          <w:rFonts w:ascii="Times New Roman" w:hAnsi="Times New Roman" w:cs="Times New Roman"/>
          <w:b/>
          <w:sz w:val="24"/>
          <w:szCs w:val="24"/>
        </w:rPr>
        <w:t>Obciążenie pracą studenta</w:t>
      </w:r>
    </w:p>
    <w:tbl>
      <w:tblPr>
        <w:tblStyle w:val="ae"/>
        <w:tblW w:w="9211" w:type="dxa"/>
        <w:tblInd w:w="-15" w:type="dxa"/>
        <w:tblLayout w:type="fixed"/>
        <w:tblCellMar>
          <w:left w:w="93" w:type="dxa"/>
        </w:tblCellMar>
        <w:tblLook w:val="04A0" w:firstRow="1" w:lastRow="0" w:firstColumn="1" w:lastColumn="0" w:noHBand="0" w:noVBand="1"/>
      </w:tblPr>
      <w:tblGrid>
        <w:gridCol w:w="4605"/>
        <w:gridCol w:w="4606"/>
      </w:tblGrid>
      <w:tr w:rsidR="005F7467" w:rsidRPr="00DB1553" w14:paraId="6BA245BC" w14:textId="77777777" w:rsidTr="00332EB9">
        <w:tc>
          <w:tcPr>
            <w:tcW w:w="4605" w:type="dxa"/>
            <w:shd w:val="clear" w:color="auto" w:fill="auto"/>
          </w:tcPr>
          <w:p w14:paraId="4AB5F871" w14:textId="77777777" w:rsidR="005F7467" w:rsidRPr="00DB1553" w:rsidRDefault="005F7467" w:rsidP="00332EB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553">
              <w:rPr>
                <w:rFonts w:ascii="Times New Roman" w:hAnsi="Times New Roman" w:cs="Times New Roman"/>
                <w:sz w:val="24"/>
                <w:szCs w:val="24"/>
              </w:rPr>
              <w:t>Forma aktywności studenta</w:t>
            </w:r>
          </w:p>
        </w:tc>
        <w:tc>
          <w:tcPr>
            <w:tcW w:w="4605" w:type="dxa"/>
            <w:shd w:val="clear" w:color="auto" w:fill="auto"/>
          </w:tcPr>
          <w:p w14:paraId="4208EE14" w14:textId="77777777" w:rsidR="005F7467" w:rsidRPr="00DB1553" w:rsidRDefault="005F7467" w:rsidP="00332EB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553">
              <w:rPr>
                <w:rFonts w:ascii="Times New Roman" w:hAnsi="Times New Roman" w:cs="Times New Roman"/>
                <w:sz w:val="24"/>
                <w:szCs w:val="24"/>
              </w:rPr>
              <w:t>Liczba godzin</w:t>
            </w:r>
          </w:p>
        </w:tc>
      </w:tr>
      <w:tr w:rsidR="005F7467" w:rsidRPr="00DB1553" w14:paraId="192695A8" w14:textId="77777777" w:rsidTr="00332EB9">
        <w:tc>
          <w:tcPr>
            <w:tcW w:w="4605" w:type="dxa"/>
            <w:shd w:val="clear" w:color="auto" w:fill="auto"/>
          </w:tcPr>
          <w:p w14:paraId="4B5A40A5" w14:textId="77777777" w:rsidR="005F7467" w:rsidRPr="00DB1553" w:rsidRDefault="005F7467" w:rsidP="00332EB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553">
              <w:rPr>
                <w:rFonts w:ascii="Times New Roman" w:hAnsi="Times New Roman" w:cs="Times New Roman"/>
                <w:sz w:val="24"/>
                <w:szCs w:val="24"/>
              </w:rPr>
              <w:t>Liczba godzin kontaktowych z nauczycielem</w:t>
            </w:r>
          </w:p>
        </w:tc>
        <w:tc>
          <w:tcPr>
            <w:tcW w:w="4605" w:type="dxa"/>
            <w:shd w:val="clear" w:color="auto" w:fill="auto"/>
            <w:vAlign w:val="center"/>
          </w:tcPr>
          <w:p w14:paraId="606EE3D0" w14:textId="77777777" w:rsidR="005F7467" w:rsidRPr="00DB1553" w:rsidRDefault="005F7467" w:rsidP="00332E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553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5F7467" w:rsidRPr="00DB1553" w14:paraId="1978B619" w14:textId="77777777" w:rsidTr="00332EB9">
        <w:tc>
          <w:tcPr>
            <w:tcW w:w="4605" w:type="dxa"/>
            <w:shd w:val="clear" w:color="auto" w:fill="auto"/>
          </w:tcPr>
          <w:p w14:paraId="78480181" w14:textId="77777777" w:rsidR="005F7467" w:rsidRPr="00DB1553" w:rsidRDefault="005F7467" w:rsidP="00332EB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553">
              <w:rPr>
                <w:rFonts w:ascii="Times New Roman" w:hAnsi="Times New Roman" w:cs="Times New Roman"/>
                <w:sz w:val="24"/>
                <w:szCs w:val="24"/>
              </w:rPr>
              <w:t>Liczba godzin indywidualnej pracy studenta</w:t>
            </w:r>
          </w:p>
        </w:tc>
        <w:tc>
          <w:tcPr>
            <w:tcW w:w="4605" w:type="dxa"/>
            <w:shd w:val="clear" w:color="auto" w:fill="auto"/>
            <w:vAlign w:val="center"/>
          </w:tcPr>
          <w:p w14:paraId="7D6EA9E5" w14:textId="77777777" w:rsidR="005F7467" w:rsidRPr="00DB1553" w:rsidRDefault="005F7467" w:rsidP="00332E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553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</w:tr>
    </w:tbl>
    <w:p w14:paraId="46EE92F5" w14:textId="77777777" w:rsidR="00706B04" w:rsidRPr="00DB1553" w:rsidRDefault="00706B04">
      <w:pPr>
        <w:pStyle w:val="ab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49888B7B" w14:textId="06666057" w:rsidR="00706B04" w:rsidRPr="00DB1553" w:rsidRDefault="00074CB4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B1553">
        <w:rPr>
          <w:rFonts w:ascii="Times New Roman" w:hAnsi="Times New Roman" w:cs="Times New Roman"/>
          <w:b/>
          <w:sz w:val="24"/>
          <w:szCs w:val="24"/>
        </w:rPr>
        <w:t>Kryteria oceny, wagi…</w:t>
      </w:r>
    </w:p>
    <w:p w14:paraId="165BDCA8" w14:textId="77777777" w:rsidR="006B0A0A" w:rsidRPr="00DB1553" w:rsidRDefault="006B0A0A" w:rsidP="006B0A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553">
        <w:rPr>
          <w:rFonts w:ascii="Times New Roman" w:hAnsi="Times New Roman" w:cs="Times New Roman"/>
          <w:sz w:val="24"/>
          <w:szCs w:val="24"/>
        </w:rPr>
        <w:t>Ocena w oparciu o aktywność na zajęciach i przygotowanie do zajęć na podstawie proponowanej literatury, udział w omówieniu wystapienia kolegów, zwłaszcza stawienie pytań przez studentów</w:t>
      </w:r>
      <w:r w:rsidR="007D3731" w:rsidRPr="00DB1553">
        <w:rPr>
          <w:rFonts w:ascii="Times New Roman" w:hAnsi="Times New Roman" w:cs="Times New Roman"/>
          <w:sz w:val="24"/>
          <w:szCs w:val="24"/>
        </w:rPr>
        <w:t xml:space="preserve"> (</w:t>
      </w:r>
      <w:r w:rsidR="00332EB9">
        <w:rPr>
          <w:rFonts w:ascii="Times New Roman" w:hAnsi="Times New Roman" w:cs="Times New Roman"/>
          <w:sz w:val="24"/>
          <w:szCs w:val="24"/>
        </w:rPr>
        <w:t>4</w:t>
      </w:r>
      <w:r w:rsidR="00FF6828">
        <w:rPr>
          <w:rFonts w:ascii="Times New Roman" w:hAnsi="Times New Roman" w:cs="Times New Roman"/>
          <w:sz w:val="24"/>
          <w:szCs w:val="24"/>
        </w:rPr>
        <w:t>0%);</w:t>
      </w:r>
      <w:r w:rsidR="007D3731" w:rsidRPr="00DB1553">
        <w:rPr>
          <w:rFonts w:ascii="Times New Roman" w:hAnsi="Times New Roman" w:cs="Times New Roman"/>
          <w:color w:val="000000"/>
          <w:sz w:val="24"/>
          <w:szCs w:val="24"/>
        </w:rPr>
        <w:t xml:space="preserve"> kolokwium z pytaniami o charakterze testowo-opisowym</w:t>
      </w:r>
      <w:r w:rsidR="00386CD6" w:rsidRPr="00DB1553">
        <w:rPr>
          <w:rFonts w:ascii="Times New Roman" w:hAnsi="Times New Roman" w:cs="Times New Roman"/>
          <w:color w:val="000000"/>
          <w:sz w:val="24"/>
          <w:szCs w:val="24"/>
        </w:rPr>
        <w:t xml:space="preserve"> z zakresu wstę</w:t>
      </w:r>
      <w:r w:rsidR="007D3731" w:rsidRPr="00DB1553">
        <w:rPr>
          <w:rFonts w:ascii="Times New Roman" w:hAnsi="Times New Roman" w:cs="Times New Roman"/>
          <w:color w:val="000000"/>
          <w:sz w:val="24"/>
          <w:szCs w:val="24"/>
        </w:rPr>
        <w:t>pnej wiedzy z przedm</w:t>
      </w:r>
      <w:r w:rsidR="00332EB9">
        <w:rPr>
          <w:rFonts w:ascii="Times New Roman" w:hAnsi="Times New Roman" w:cs="Times New Roman"/>
          <w:color w:val="000000"/>
          <w:sz w:val="24"/>
          <w:szCs w:val="24"/>
        </w:rPr>
        <w:t>iotu (2</w:t>
      </w:r>
      <w:r w:rsidR="007D3731" w:rsidRPr="00DB1553">
        <w:rPr>
          <w:rFonts w:ascii="Times New Roman" w:hAnsi="Times New Roman" w:cs="Times New Roman"/>
          <w:color w:val="000000"/>
          <w:sz w:val="24"/>
          <w:szCs w:val="24"/>
        </w:rPr>
        <w:t>0%),</w:t>
      </w:r>
      <w:r w:rsidRPr="00DB1553">
        <w:rPr>
          <w:rFonts w:ascii="Times New Roman" w:hAnsi="Times New Roman" w:cs="Times New Roman"/>
          <w:sz w:val="24"/>
          <w:szCs w:val="24"/>
        </w:rPr>
        <w:t xml:space="preserve"> referat/ prezentacja (do 15 minut) na temat zgłoszony przez studentkę/student</w:t>
      </w:r>
      <w:r w:rsidR="00332EB9">
        <w:rPr>
          <w:rFonts w:ascii="Times New Roman" w:hAnsi="Times New Roman" w:cs="Times New Roman"/>
          <w:sz w:val="24"/>
          <w:szCs w:val="24"/>
        </w:rPr>
        <w:t>a i wygłoszony podczas zajęć (40%)</w:t>
      </w:r>
      <w:r w:rsidRPr="00DB1553">
        <w:rPr>
          <w:rFonts w:ascii="Times New Roman" w:hAnsi="Times New Roman" w:cs="Times New Roman"/>
          <w:sz w:val="24"/>
          <w:szCs w:val="24"/>
        </w:rPr>
        <w:t>.</w:t>
      </w:r>
    </w:p>
    <w:p w14:paraId="5D2CCCE1" w14:textId="77777777" w:rsidR="006B0A0A" w:rsidRPr="00DB1553" w:rsidRDefault="006B0A0A" w:rsidP="006B0A0A">
      <w:pPr>
        <w:rPr>
          <w:rFonts w:ascii="Times New Roman" w:hAnsi="Times New Roman" w:cs="Times New Roman"/>
          <w:sz w:val="24"/>
          <w:szCs w:val="24"/>
        </w:rPr>
      </w:pPr>
      <w:r w:rsidRPr="00DB1553">
        <w:rPr>
          <w:rFonts w:ascii="Times New Roman" w:hAnsi="Times New Roman" w:cs="Times New Roman"/>
          <w:sz w:val="24"/>
          <w:szCs w:val="24"/>
        </w:rPr>
        <w:t>Zaliczenie ustne.</w:t>
      </w:r>
    </w:p>
    <w:tbl>
      <w:tblPr>
        <w:tblW w:w="10058" w:type="dxa"/>
        <w:tblInd w:w="-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58"/>
      </w:tblGrid>
      <w:tr w:rsidR="00122917" w:rsidRPr="00DB1553" w14:paraId="082C523C" w14:textId="77777777" w:rsidTr="001E7D0A">
        <w:tc>
          <w:tcPr>
            <w:tcW w:w="10058" w:type="dxa"/>
            <w:shd w:val="clear" w:color="auto" w:fill="FFFFFF" w:themeFill="background1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1ABCC841" w14:textId="77777777" w:rsidR="00122917" w:rsidRPr="00DB1553" w:rsidRDefault="00AC1C90" w:rsidP="00122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15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IX. </w:t>
            </w:r>
            <w:r w:rsidR="00122917" w:rsidRPr="00DB15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Literatura podstawowa:</w:t>
            </w:r>
          </w:p>
          <w:p w14:paraId="575B2A65" w14:textId="77777777" w:rsidR="00171FF4" w:rsidRPr="00DB1553" w:rsidRDefault="00171FF4" w:rsidP="009D20E2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60" w:line="360" w:lineRule="auto"/>
              <w:ind w:left="0" w:firstLine="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1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Chwalba, </w:t>
            </w:r>
            <w:r w:rsidRPr="00DB155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Historia powszechna 1989-2011</w:t>
            </w:r>
            <w:r w:rsidRPr="00DB1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PWN</w:t>
            </w:r>
            <w:r w:rsidRPr="00DB155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r w:rsidRPr="00DB1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Warszawa</w:t>
            </w:r>
            <w:r w:rsidRPr="00DB155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 2011</w:t>
            </w:r>
            <w:r w:rsidRPr="00DB1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5F765B27" w14:textId="77777777" w:rsidR="00C476CB" w:rsidRPr="00DB1553" w:rsidRDefault="00C476CB" w:rsidP="00C476C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1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Ian Kershaw, </w:t>
            </w:r>
            <w:r w:rsidRPr="00332EB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Rozdarty kontynent. Europa 1950-2017</w:t>
            </w:r>
            <w:r w:rsidRPr="00DB1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Kraków 2020.</w:t>
            </w:r>
          </w:p>
          <w:p w14:paraId="5A93C7AD" w14:textId="208AA33A" w:rsidR="00B969B1" w:rsidRPr="00DB1553" w:rsidRDefault="00B969B1" w:rsidP="00B9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R. Łoś, J. Regina-Zacharski, </w:t>
            </w:r>
            <w:r w:rsidRPr="00DB155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Współczesne konflikty zbrojne</w:t>
            </w:r>
            <w:r w:rsidRPr="00DB1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Warszawa 2018</w:t>
            </w:r>
            <w:r w:rsidR="00FF2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5FF1FC2A" w14:textId="77777777" w:rsidR="00EA5C5C" w:rsidRPr="00DB1553" w:rsidRDefault="00EA5C5C" w:rsidP="00EA5C5C">
            <w:pPr>
              <w:autoSpaceDE w:val="0"/>
              <w:autoSpaceDN w:val="0"/>
              <w:adjustRightInd w:val="0"/>
              <w:spacing w:after="16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1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S. Jenkins, </w:t>
            </w:r>
            <w:r w:rsidRPr="00332EB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Krótka historia Europy. Od Peryklesa do Putina</w:t>
            </w:r>
            <w:r w:rsidRPr="00DB1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Poznań 2022.</w:t>
            </w:r>
          </w:p>
          <w:p w14:paraId="72600FE3" w14:textId="77777777" w:rsidR="00A66821" w:rsidRPr="00DB1553" w:rsidRDefault="00A66821" w:rsidP="00A66821">
            <w:pPr>
              <w:autoSpaceDE w:val="0"/>
              <w:autoSpaceDN w:val="0"/>
              <w:adjustRightInd w:val="0"/>
              <w:spacing w:after="16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1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J. Chodak, </w:t>
            </w:r>
            <w:r w:rsidRPr="00332EB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Rewolucje niezbrojne. Nowe scenariusze polityki kontestacji,</w:t>
            </w:r>
            <w:r w:rsidRPr="00DB1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Lublin 2019.</w:t>
            </w:r>
          </w:p>
          <w:p w14:paraId="5C0772D5" w14:textId="77777777" w:rsidR="00122917" w:rsidRPr="00DB1553" w:rsidRDefault="00122917" w:rsidP="00171FF4">
            <w:pPr>
              <w:autoSpaceDE w:val="0"/>
              <w:autoSpaceDN w:val="0"/>
              <w:adjustRightInd w:val="0"/>
              <w:spacing w:after="16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M. Domańska, </w:t>
            </w:r>
            <w:r w:rsidRPr="00332E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Uwarunkowania procesów integracyjnych i dezintegracyjnych na obsza</w:t>
            </w:r>
            <w:r w:rsidR="007B58DD" w:rsidRPr="00332E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rze poradzieckim</w:t>
            </w:r>
            <w:r w:rsidR="007B58DD" w:rsidRPr="00DB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Warszawa 2013</w:t>
            </w:r>
            <w:r w:rsidR="00FC6541" w:rsidRPr="00DB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24CD4EEA" w14:textId="77777777" w:rsidR="00122917" w:rsidRPr="00DB1553" w:rsidRDefault="00122917" w:rsidP="00122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A. Legucka, K. Malak (red.), </w:t>
            </w:r>
            <w:r w:rsidRPr="00332E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Polityka zagraniczna i bezpieczeństwa na obszarze WNP</w:t>
            </w:r>
            <w:r w:rsidRPr="00DB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Warszawa 2008;</w:t>
            </w:r>
          </w:p>
          <w:p w14:paraId="7359324F" w14:textId="77777777" w:rsidR="00171FF4" w:rsidRPr="00DB1553" w:rsidRDefault="00171FF4" w:rsidP="001229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553">
              <w:rPr>
                <w:rFonts w:ascii="Times New Roman" w:hAnsi="Times New Roman" w:cs="Times New Roman"/>
                <w:sz w:val="24"/>
                <w:szCs w:val="24"/>
              </w:rPr>
              <w:t xml:space="preserve">M. Pietraś, </w:t>
            </w:r>
            <w:r w:rsidRPr="00DB15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Biezpieczeństwo </w:t>
            </w:r>
            <w:r w:rsidRPr="00DB155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międzynarodowe</w:t>
            </w:r>
            <w:r w:rsidRPr="00DB1553">
              <w:rPr>
                <w:rFonts w:ascii="Times New Roman" w:hAnsi="Times New Roman" w:cs="Times New Roman"/>
                <w:sz w:val="24"/>
                <w:szCs w:val="24"/>
              </w:rPr>
              <w:t xml:space="preserve">, [w:] </w:t>
            </w:r>
            <w:r w:rsidRPr="00332EB9">
              <w:rPr>
                <w:rFonts w:ascii="Times New Roman" w:hAnsi="Times New Roman" w:cs="Times New Roman"/>
                <w:i/>
                <w:sz w:val="24"/>
                <w:szCs w:val="24"/>
              </w:rPr>
              <w:t>Międzynarodowe stosunki polityczne</w:t>
            </w:r>
            <w:r w:rsidRPr="00DB1553">
              <w:rPr>
                <w:rFonts w:ascii="Times New Roman" w:hAnsi="Times New Roman" w:cs="Times New Roman"/>
                <w:sz w:val="24"/>
                <w:szCs w:val="24"/>
              </w:rPr>
              <w:t>, M. Pietraś (red.), Lublin 2021, s. 437-470.</w:t>
            </w:r>
          </w:p>
          <w:p w14:paraId="3FEBEF98" w14:textId="26DB4E66" w:rsidR="00122917" w:rsidRPr="00DB1553" w:rsidRDefault="00122917" w:rsidP="00122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A. Kowalczyk, I. Bil, T. Otłowski (red.), </w:t>
            </w:r>
            <w:r w:rsidRPr="00E874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Konflikt na Ukrainie a sytuacja strategiczna na obszarze postradzieckim</w:t>
            </w:r>
            <w:r w:rsidRPr="00DB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Warszawa, wrzesień 2014,</w:t>
            </w:r>
            <w:r w:rsidR="0046484A" w:rsidRPr="00DB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B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http://fae.pl/raportf</w:t>
            </w:r>
            <w:r w:rsidR="00FF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aerosjaaobszarpostradziecki.pdf</w:t>
            </w:r>
          </w:p>
          <w:p w14:paraId="59536D76" w14:textId="77777777" w:rsidR="00122917" w:rsidRPr="00DB1553" w:rsidRDefault="00122917" w:rsidP="00122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A. Kowalczyk, I. Bil, T. Otłowski (red.), </w:t>
            </w:r>
            <w:r w:rsidRPr="00E874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Wpływ wojny z Ukrainą na sytuację wewnętrzną w Rosji i jej relacje z Zachodem</w:t>
            </w:r>
            <w:r w:rsidRPr="00DB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Warszawa, czerwiec 2015,</w:t>
            </w:r>
          </w:p>
          <w:p w14:paraId="709B4080" w14:textId="465B65A3" w:rsidR="00122917" w:rsidRPr="00DB1553" w:rsidRDefault="001C0EBE" w:rsidP="00122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AC1C90" w:rsidRPr="00DB1553">
                <w:rPr>
                  <w:rStyle w:val="af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http://fae.pl/raportfaerosjaukrainaskutki2.pdf</w:t>
              </w:r>
            </w:hyperlink>
          </w:p>
          <w:p w14:paraId="0F065947" w14:textId="3B57079A" w:rsidR="00AC1C90" w:rsidRPr="00DB1553" w:rsidRDefault="00AC1C90" w:rsidP="00AC1C90">
            <w:pPr>
              <w:spacing w:after="0" w:line="240" w:lineRule="auto"/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</w:pPr>
            <w:r w:rsidRPr="00DB1553"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 xml:space="preserve">J. Olędzka, </w:t>
            </w:r>
            <w:r w:rsidRPr="00DB1553">
              <w:rPr>
                <w:rFonts w:ascii="Times New Roman" w:eastAsia="Calibri" w:hAnsi="Times New Roman" w:cs="Times New Roman"/>
                <w:i/>
                <w:iCs/>
                <w:color w:val="111111"/>
                <w:sz w:val="24"/>
                <w:szCs w:val="24"/>
              </w:rPr>
              <w:t>Konflikty etniczne jako zagrożenie bezpieczeństwa obszaru poradzieckiego. Główne problemy badawcze</w:t>
            </w:r>
            <w:r w:rsidRPr="00DB1553"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>, „Chorzowskie Studia Polityczne” 2016, nr 12, s. 141-151</w:t>
            </w:r>
            <w:r w:rsidR="00FF2833"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>.</w:t>
            </w:r>
          </w:p>
          <w:p w14:paraId="019BA621" w14:textId="77777777" w:rsidR="00C96F7D" w:rsidRPr="00DB1553" w:rsidRDefault="00C96F7D" w:rsidP="00C96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K. Iwańczuk, T. Kapuśniak (red.), </w:t>
            </w:r>
            <w:r w:rsidRPr="00332E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Region Kaukazu w stosunkach międzynarodowych</w:t>
            </w:r>
            <w:r w:rsidRPr="00DB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Lublin 2008;</w:t>
            </w:r>
          </w:p>
          <w:p w14:paraId="4B40EF58" w14:textId="77777777" w:rsidR="00C96F7D" w:rsidRPr="00DB1553" w:rsidRDefault="00C96F7D" w:rsidP="00AC1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T. Kapuśniak, K. Fedorowicz, M. Gołoś (red.), </w:t>
            </w:r>
            <w:r w:rsidRPr="00332E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Białoruś, Mołdawia i Ukraina wobec wyzwań ws</w:t>
            </w:r>
            <w:r w:rsidR="00332EB9" w:rsidRPr="00332E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półczesnego świata</w:t>
            </w:r>
            <w:r w:rsidR="00332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Lublin 2009.</w:t>
            </w:r>
          </w:p>
          <w:p w14:paraId="152AD505" w14:textId="77777777" w:rsidR="00CF23C5" w:rsidRPr="00DB1553" w:rsidRDefault="00CF23C5" w:rsidP="00CF23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2EB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Transfor</w:t>
            </w:r>
            <w:r w:rsidRPr="00332EB9">
              <w:rPr>
                <w:rFonts w:ascii="Times New Roman" w:hAnsi="Times New Roman" w:cs="Times New Roman"/>
                <w:i/>
                <w:sz w:val="24"/>
                <w:szCs w:val="24"/>
              </w:rPr>
              <w:t>macja systemów politycznych państw obszaru byłego Związku Radzieckiego</w:t>
            </w:r>
            <w:r w:rsidRPr="00DB1553">
              <w:rPr>
                <w:rFonts w:ascii="Times New Roman" w:hAnsi="Times New Roman" w:cs="Times New Roman"/>
                <w:sz w:val="24"/>
                <w:szCs w:val="24"/>
              </w:rPr>
              <w:t>, red.  R. Herbut, W Baluk, Wrocław 2010.</w:t>
            </w:r>
          </w:p>
          <w:p w14:paraId="273ADBC9" w14:textId="77777777" w:rsidR="00122917" w:rsidRPr="00DB1553" w:rsidRDefault="00122917" w:rsidP="00122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M. Raś, A. </w:t>
            </w:r>
            <w:r w:rsidRPr="00332E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Włodkowska, Bezpieczeństwo obszaru WNP</w:t>
            </w:r>
            <w:r w:rsidRPr="00DB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w: R. Zięba (red.), Bezpieczeństwo międzynarodowe po zimnej wojnie, Warszawa 2008, rozdz. XI</w:t>
            </w:r>
            <w:r w:rsidR="00332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II.</w:t>
            </w:r>
          </w:p>
          <w:p w14:paraId="0036F7D5" w14:textId="4D158CB4" w:rsidR="00122917" w:rsidRPr="00DB1553" w:rsidRDefault="00122917" w:rsidP="00122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M. Raś, </w:t>
            </w:r>
            <w:r w:rsidRPr="00332E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Charakterystyka państw Europy Wschodniej i Kaukazu Połud</w:t>
            </w:r>
            <w:bookmarkStart w:id="0" w:name="_GoBack"/>
            <w:bookmarkEnd w:id="0"/>
            <w:r w:rsidRPr="00332E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niowego</w:t>
            </w:r>
            <w:r w:rsidRPr="00DB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EA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B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w: A. Szeptycki (red.), </w:t>
            </w:r>
            <w:r w:rsidRPr="00EA5C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Między sąsiedzt</w:t>
            </w:r>
            <w:r w:rsidR="00332EB9" w:rsidRPr="00EA5C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wem a integracją</w:t>
            </w:r>
            <w:r w:rsidR="00332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Warszawa 2011.</w:t>
            </w:r>
          </w:p>
          <w:p w14:paraId="57CE4D57" w14:textId="77777777" w:rsidR="00122917" w:rsidRPr="00DB1553" w:rsidRDefault="00122917" w:rsidP="00122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M. Raś, </w:t>
            </w:r>
            <w:r w:rsidRPr="00332E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Polityka Rosji wobec Ukrainy i jej implikacje dla ładu międzynarodowego w Europie</w:t>
            </w:r>
            <w:r w:rsidRPr="00DB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w: K. Czornik, M. Lakomy, M. Stolarczyk (red</w:t>
            </w:r>
            <w:r w:rsidRPr="008A3C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.), Implikacje konfliktu ukraińskiego dla polityki zagranicznej i bezpieczeństwa Polski. Aspekty polityczne, wojskowe, gospodarcz</w:t>
            </w:r>
            <w:r w:rsidR="00332EB9" w:rsidRPr="008A3C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e oraz społeczne</w:t>
            </w:r>
            <w:r w:rsidR="00332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Katowice 2015.</w:t>
            </w:r>
          </w:p>
          <w:p w14:paraId="2079EDD5" w14:textId="77777777" w:rsidR="0046484A" w:rsidRPr="00DB1553" w:rsidRDefault="0046484A" w:rsidP="00464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M. Raś, </w:t>
            </w:r>
            <w:r w:rsidRPr="008A3C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Wpływ konfliktu ukraińskiego na postrzeganie ładu europejskiego w Rosji</w:t>
            </w:r>
            <w:r w:rsidRPr="00DB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w: T. Kubaczyk, S. Piotrowski, M. Żyła (red.), </w:t>
            </w:r>
            <w:r w:rsidRPr="00332E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Międzynarodowe konsekwencje konfliktu zbroj</w:t>
            </w:r>
            <w:r w:rsidR="002A77BE" w:rsidRPr="00332E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nego na Ukrainie,</w:t>
            </w:r>
            <w:r w:rsidR="002A77BE" w:rsidRPr="00DB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Warszawa 2016.</w:t>
            </w:r>
          </w:p>
          <w:p w14:paraId="00A5C379" w14:textId="77777777" w:rsidR="00171FF4" w:rsidRPr="00DB1553" w:rsidRDefault="003313AA" w:rsidP="001229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M. Riabczuk, </w:t>
            </w:r>
            <w:r w:rsidRPr="00332E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Ukraina syndro</w:t>
            </w:r>
            <w:r w:rsidRPr="00332EB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m kolonialny</w:t>
            </w:r>
            <w:r w:rsidRPr="00DB1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KEW 2015.</w:t>
            </w:r>
          </w:p>
          <w:p w14:paraId="7248AA2F" w14:textId="77777777" w:rsidR="00F10EF9" w:rsidRPr="00DB1553" w:rsidRDefault="00F10EF9" w:rsidP="00F10EF9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5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S. Bieleń, </w:t>
            </w:r>
            <w:r w:rsidRPr="00332EB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Tożsamość międzynarodowa Federacji Rosyjskiej</w:t>
            </w:r>
            <w:r w:rsidRPr="00DB1553">
              <w:rPr>
                <w:rFonts w:ascii="Times New Roman" w:eastAsia="Calibri" w:hAnsi="Times New Roman" w:cs="Times New Roman"/>
                <w:sz w:val="24"/>
                <w:szCs w:val="24"/>
              </w:rPr>
              <w:t>, Warszawa 2006.</w:t>
            </w:r>
          </w:p>
          <w:p w14:paraId="68B5B3E0" w14:textId="77777777" w:rsidR="003313AA" w:rsidRPr="00DB1553" w:rsidRDefault="00F10EF9" w:rsidP="00F10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5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M. Minkina, </w:t>
            </w:r>
            <w:r w:rsidRPr="00332EB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Kolorowe rewolucje w przestrzeni poradzieckiej. Geneza. Istota. Skutki</w:t>
            </w:r>
            <w:r w:rsidRPr="00DB1553">
              <w:rPr>
                <w:rFonts w:ascii="Times New Roman" w:eastAsia="Calibri" w:hAnsi="Times New Roman" w:cs="Times New Roman"/>
                <w:sz w:val="24"/>
                <w:szCs w:val="24"/>
              </w:rPr>
              <w:t>, Rytm Oficyna Wydawnicza 2018.</w:t>
            </w:r>
          </w:p>
          <w:p w14:paraId="1DC285D9" w14:textId="77777777" w:rsidR="00F10EF9" w:rsidRPr="00DB1553" w:rsidRDefault="00F10EF9" w:rsidP="00F10EF9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5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R. Czachor, </w:t>
            </w:r>
            <w:r w:rsidRPr="00332EB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Transformacja systemu politycznego Białorusi w latach 1988–2001</w:t>
            </w:r>
            <w:r w:rsidRPr="00DB1553">
              <w:rPr>
                <w:rFonts w:ascii="Times New Roman" w:eastAsia="Calibri" w:hAnsi="Times New Roman" w:cs="Times New Roman"/>
                <w:sz w:val="24"/>
                <w:szCs w:val="24"/>
              </w:rPr>
              <w:t>, Wydawnictwo Uczelni Jana Wyżykowskiego, Polkowice 2016.</w:t>
            </w:r>
          </w:p>
          <w:p w14:paraId="4A9597C5" w14:textId="77777777" w:rsidR="008A1963" w:rsidRPr="00DB1553" w:rsidRDefault="008A1963" w:rsidP="008A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7EC3469" w14:textId="77777777" w:rsidR="008A1963" w:rsidRPr="0042387E" w:rsidRDefault="008A1963" w:rsidP="008A19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38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Analizy, raporty i inne materiały dotyczące obszaru Europy Wschodniej Instytutu Europy </w:t>
            </w:r>
          </w:p>
          <w:p w14:paraId="6BA383CC" w14:textId="77777777" w:rsidR="00200505" w:rsidRDefault="008A1963" w:rsidP="008A1963">
            <w:pPr>
              <w:spacing w:after="0" w:line="240" w:lineRule="auto"/>
              <w:rPr>
                <w:rStyle w:val="af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Środkowej</w:t>
            </w:r>
            <w:r w:rsidRPr="00DB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0" w:history="1">
              <w:r w:rsidRPr="00DB1553">
                <w:rPr>
                  <w:rStyle w:val="af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https://ies.lublin.pl/</w:t>
              </w:r>
            </w:hyperlink>
          </w:p>
          <w:p w14:paraId="7B041946" w14:textId="14CB77F7" w:rsidR="008A1963" w:rsidRPr="00756466" w:rsidRDefault="008A1963" w:rsidP="008A1963">
            <w:pPr>
              <w:shd w:val="clear" w:color="auto" w:fill="FFFFFF"/>
              <w:suppressAutoHyphens w:val="0"/>
              <w:spacing w:before="161" w:after="161" w:line="392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756466"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  <w:t xml:space="preserve">30 </w:t>
            </w:r>
            <w:r w:rsidRPr="00756466"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val="ru-RU" w:eastAsia="ru-RU"/>
              </w:rPr>
              <w:t>лет</w:t>
            </w:r>
            <w:r w:rsidRPr="00756466"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  <w:t xml:space="preserve"> </w:t>
            </w:r>
            <w:r w:rsidRPr="00756466"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val="ru-RU" w:eastAsia="ru-RU"/>
              </w:rPr>
              <w:t>после</w:t>
            </w:r>
            <w:r w:rsidRPr="00756466"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  <w:t xml:space="preserve"> </w:t>
            </w:r>
            <w:r w:rsidRPr="00756466"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val="ru-RU" w:eastAsia="ru-RU"/>
              </w:rPr>
              <w:t>распада</w:t>
            </w:r>
            <w:r w:rsidRPr="00756466"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  <w:t xml:space="preserve"> </w:t>
            </w:r>
            <w:r w:rsidRPr="00756466"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val="ru-RU" w:eastAsia="ru-RU"/>
              </w:rPr>
              <w:t>СССР</w:t>
            </w:r>
            <w:r w:rsidRPr="00756466"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  <w:t xml:space="preserve">: </w:t>
            </w:r>
            <w:r w:rsidRPr="00756466"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val="ru-RU" w:eastAsia="ru-RU"/>
              </w:rPr>
              <w:t>старые</w:t>
            </w:r>
            <w:r w:rsidRPr="00756466"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  <w:t xml:space="preserve"> </w:t>
            </w:r>
            <w:r w:rsidRPr="00756466"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val="ru-RU" w:eastAsia="ru-RU"/>
              </w:rPr>
              <w:t>проблемы</w:t>
            </w:r>
            <w:r w:rsidRPr="00756466"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  <w:t xml:space="preserve">, </w:t>
            </w:r>
            <w:r w:rsidRPr="00756466"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val="ru-RU" w:eastAsia="ru-RU"/>
              </w:rPr>
              <w:t>новые</w:t>
            </w:r>
            <w:r w:rsidRPr="00756466"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  <w:t xml:space="preserve"> </w:t>
            </w:r>
            <w:r w:rsidRPr="00756466"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val="ru-RU" w:eastAsia="ru-RU"/>
              </w:rPr>
              <w:t>вызовы</w:t>
            </w:r>
            <w:r w:rsidRPr="0075646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,</w:t>
            </w:r>
            <w:r w:rsidRPr="0075646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</w:t>
            </w:r>
            <w:r w:rsidRPr="007564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Red</w:t>
            </w:r>
            <w:r w:rsidRPr="007564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.: </w:t>
            </w:r>
            <w:r w:rsidRPr="00756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Tomasz Stępniewski, Andrzej Szabaciuk, Lublin2021 (pdf)</w:t>
            </w:r>
            <w:r w:rsidR="00FF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674A8F7C" w14:textId="77777777" w:rsidR="008A1963" w:rsidRPr="00756466" w:rsidRDefault="008A1963" w:rsidP="008A1963">
            <w:pPr>
              <w:shd w:val="clear" w:color="auto" w:fill="FFFFFF"/>
              <w:suppressAutoHyphens w:val="0"/>
              <w:spacing w:before="161" w:after="161" w:line="392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756466"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  <w:t>Sojuz ruszymyj. Związek Sowiecki 30 lat po upadku</w:t>
            </w:r>
            <w:r w:rsidRPr="0075646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,</w:t>
            </w:r>
            <w:r w:rsidRPr="0075646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</w:t>
            </w:r>
            <w:r w:rsidRPr="007564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Re</w:t>
            </w:r>
            <w:r w:rsidR="00E874EE" w:rsidRPr="007564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d</w:t>
            </w:r>
            <w:r w:rsidRPr="007564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.:</w:t>
            </w:r>
            <w:r w:rsidRPr="007564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756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Zbigniew Rokita, Tomasz Stępniewski, Lublin2021 (pdf).</w:t>
            </w:r>
          </w:p>
          <w:p w14:paraId="326F6808" w14:textId="5CC5EA1D" w:rsidR="008A1963" w:rsidRPr="00756466" w:rsidRDefault="008A1963" w:rsidP="008A1963">
            <w:pPr>
              <w:shd w:val="clear" w:color="auto" w:fill="FFFFFF"/>
              <w:suppressAutoHyphens w:val="0"/>
              <w:spacing w:before="161" w:after="161" w:line="392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756466"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  <w:t>Rosja wobec państw Europy Środkowej i Wschodniej: zagrożenia pozamilitarne</w:t>
            </w:r>
            <w:r w:rsidRPr="0075646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,</w:t>
            </w:r>
            <w:r w:rsidRPr="0075646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</w:t>
            </w:r>
            <w:r w:rsidRPr="007564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Red.:</w:t>
            </w:r>
            <w:r w:rsidRPr="007564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756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Tomasz Stępniewski</w:t>
            </w:r>
            <w:r w:rsidRPr="007564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756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Lublin 2020 (pdf)</w:t>
            </w:r>
            <w:r w:rsidR="00FF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76F6C887" w14:textId="2FB33AE5" w:rsidR="008A1963" w:rsidRPr="00756466" w:rsidRDefault="008A1963" w:rsidP="008A1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466">
              <w:rPr>
                <w:rFonts w:ascii="Times New Roman" w:hAnsi="Times New Roman" w:cs="Times New Roman"/>
                <w:i/>
                <w:sz w:val="24"/>
                <w:szCs w:val="24"/>
              </w:rPr>
              <w:t>Kryzys białoruski – czy są szanse na prodemokratyczne zmiany?, Andrzej Szabaciuk, Piotr Rudkousk</w:t>
            </w:r>
            <w:r w:rsidRPr="00756466">
              <w:rPr>
                <w:rFonts w:ascii="Times New Roman" w:hAnsi="Times New Roman" w:cs="Times New Roman"/>
                <w:sz w:val="24"/>
                <w:szCs w:val="24"/>
              </w:rPr>
              <w:t>i, Anna Paniszewa, Lublin 2021 (pdf)</w:t>
            </w:r>
            <w:r w:rsidR="00FF28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477EA23" w14:textId="09E72D4D" w:rsidR="008A1963" w:rsidRPr="00756466" w:rsidRDefault="008A1963" w:rsidP="008A1963">
            <w:pPr>
              <w:pStyle w:val="1"/>
              <w:shd w:val="clear" w:color="auto" w:fill="FFFFFF"/>
              <w:spacing w:before="161" w:beforeAutospacing="0" w:after="161" w:afterAutospacing="0" w:line="392" w:lineRule="atLeast"/>
              <w:rPr>
                <w:bCs w:val="0"/>
                <w:sz w:val="24"/>
                <w:szCs w:val="24"/>
                <w:lang w:val="pl-PL"/>
              </w:rPr>
            </w:pPr>
            <w:r w:rsidRPr="00756466">
              <w:rPr>
                <w:rStyle w:val="af0"/>
                <w:bCs/>
                <w:i/>
                <w:sz w:val="24"/>
                <w:szCs w:val="24"/>
                <w:lang w:val="pl-PL"/>
              </w:rPr>
              <w:t xml:space="preserve">Niewykorzystane sąsiedztwo? Ukraina w polityce zagranicznej Republiki Słowackiej (1993-2020), </w:t>
            </w:r>
            <w:r w:rsidR="007C6665">
              <w:fldChar w:fldCharType="begin"/>
            </w:r>
            <w:r w:rsidR="007C6665" w:rsidRPr="00FF2833">
              <w:rPr>
                <w:lang w:val="pl-PL"/>
              </w:rPr>
              <w:instrText xml:space="preserve"> HYPERLINK "https://ies.lublin.pl/author/llewkowicz/" \o "Wpisy od Łukasz Lewkowicz" </w:instrText>
            </w:r>
            <w:r w:rsidR="007C6665">
              <w:fldChar w:fldCharType="separate"/>
            </w:r>
            <w:r w:rsidRPr="00756466">
              <w:rPr>
                <w:rStyle w:val="af"/>
                <w:b w:val="0"/>
                <w:i/>
                <w:color w:val="auto"/>
                <w:sz w:val="24"/>
                <w:szCs w:val="24"/>
                <w:u w:val="none"/>
                <w:lang w:val="pl-PL"/>
              </w:rPr>
              <w:t>Łukasz Lewkowicz</w:t>
            </w:r>
            <w:r w:rsidR="007C6665">
              <w:rPr>
                <w:rStyle w:val="af"/>
                <w:b w:val="0"/>
                <w:i/>
                <w:color w:val="auto"/>
                <w:sz w:val="24"/>
                <w:szCs w:val="24"/>
                <w:u w:val="none"/>
                <w:lang w:val="pl-PL"/>
              </w:rPr>
              <w:fldChar w:fldCharType="end"/>
            </w:r>
            <w:r w:rsidRPr="00756466">
              <w:rPr>
                <w:b w:val="0"/>
                <w:i/>
                <w:sz w:val="24"/>
                <w:szCs w:val="24"/>
                <w:lang w:val="pl-PL"/>
              </w:rPr>
              <w:t xml:space="preserve">, Lublin 2021 </w:t>
            </w:r>
            <w:r w:rsidRPr="00756466">
              <w:rPr>
                <w:b w:val="0"/>
                <w:sz w:val="24"/>
                <w:szCs w:val="24"/>
                <w:lang w:val="pl-PL"/>
              </w:rPr>
              <w:t>(pdf)</w:t>
            </w:r>
            <w:r w:rsidR="00FF2833">
              <w:rPr>
                <w:b w:val="0"/>
                <w:sz w:val="24"/>
                <w:szCs w:val="24"/>
                <w:lang w:val="pl-PL"/>
              </w:rPr>
              <w:t>.</w:t>
            </w:r>
          </w:p>
          <w:p w14:paraId="375E2DBD" w14:textId="04C188BE" w:rsidR="008A1963" w:rsidRPr="00DB1553" w:rsidRDefault="008A1963" w:rsidP="008A1963">
            <w:pPr>
              <w:pStyle w:val="1"/>
              <w:shd w:val="clear" w:color="auto" w:fill="FFFFFF"/>
              <w:spacing w:before="161" w:beforeAutospacing="0" w:after="161" w:afterAutospacing="0" w:line="392" w:lineRule="atLeast"/>
              <w:rPr>
                <w:b w:val="0"/>
                <w:bCs w:val="0"/>
                <w:color w:val="212529"/>
                <w:sz w:val="24"/>
                <w:szCs w:val="24"/>
                <w:lang w:val="pl-PL"/>
              </w:rPr>
            </w:pPr>
            <w:r w:rsidRPr="00E874EE">
              <w:rPr>
                <w:rStyle w:val="af0"/>
                <w:bCs/>
                <w:i/>
                <w:color w:val="212529"/>
                <w:sz w:val="24"/>
                <w:szCs w:val="24"/>
                <w:lang w:val="pl-PL"/>
              </w:rPr>
              <w:t>Relacje Ukrainy z NATO – trudne partnerstwo</w:t>
            </w:r>
            <w:r w:rsidRPr="00DB1553">
              <w:rPr>
                <w:rStyle w:val="af0"/>
                <w:bCs/>
                <w:color w:val="212529"/>
                <w:sz w:val="24"/>
                <w:szCs w:val="24"/>
                <w:lang w:val="pl-PL"/>
              </w:rPr>
              <w:t>,</w:t>
            </w:r>
            <w:r w:rsidRPr="00DB1553">
              <w:rPr>
                <w:sz w:val="24"/>
                <w:szCs w:val="24"/>
                <w:lang w:val="pl-PL"/>
              </w:rPr>
              <w:t xml:space="preserve"> </w:t>
            </w:r>
            <w:hyperlink r:id="rId11" w:tooltip="Wpisy od Jakub Olchowski" w:history="1">
              <w:r w:rsidRPr="00DB1553">
                <w:rPr>
                  <w:rStyle w:val="af"/>
                  <w:b w:val="0"/>
                  <w:color w:val="auto"/>
                  <w:sz w:val="24"/>
                  <w:szCs w:val="24"/>
                  <w:u w:val="none"/>
                  <w:lang w:val="pl-PL"/>
                </w:rPr>
                <w:t>Jakub Olchowski</w:t>
              </w:r>
            </w:hyperlink>
            <w:r w:rsidRPr="00DB1553">
              <w:rPr>
                <w:b w:val="0"/>
                <w:sz w:val="24"/>
                <w:szCs w:val="24"/>
                <w:lang w:val="pl-PL"/>
              </w:rPr>
              <w:t xml:space="preserve">, Lublin 2021 </w:t>
            </w:r>
            <w:r>
              <w:rPr>
                <w:b w:val="0"/>
                <w:sz w:val="24"/>
                <w:szCs w:val="24"/>
                <w:lang w:val="pl-PL"/>
              </w:rPr>
              <w:t>(</w:t>
            </w:r>
            <w:r w:rsidRPr="00DB1553">
              <w:rPr>
                <w:b w:val="0"/>
                <w:sz w:val="24"/>
                <w:szCs w:val="24"/>
                <w:lang w:val="pl-PL"/>
              </w:rPr>
              <w:t>pdf</w:t>
            </w:r>
            <w:r>
              <w:rPr>
                <w:b w:val="0"/>
                <w:sz w:val="24"/>
                <w:szCs w:val="24"/>
                <w:lang w:val="pl-PL"/>
              </w:rPr>
              <w:t>)</w:t>
            </w:r>
            <w:r w:rsidR="00FF2833">
              <w:rPr>
                <w:b w:val="0"/>
                <w:sz w:val="24"/>
                <w:szCs w:val="24"/>
                <w:lang w:val="pl-PL"/>
              </w:rPr>
              <w:t>.</w:t>
            </w:r>
          </w:p>
          <w:p w14:paraId="330D6A3A" w14:textId="0FA7831E" w:rsidR="008A1963" w:rsidRPr="005208DE" w:rsidRDefault="008A1963" w:rsidP="008A1963">
            <w:pPr>
              <w:pStyle w:val="1"/>
              <w:shd w:val="clear" w:color="auto" w:fill="FFFFFF"/>
              <w:spacing w:before="161" w:beforeAutospacing="0" w:after="161" w:afterAutospacing="0" w:line="392" w:lineRule="atLeast"/>
              <w:rPr>
                <w:b w:val="0"/>
                <w:bCs w:val="0"/>
                <w:sz w:val="24"/>
                <w:szCs w:val="24"/>
                <w:lang w:val="pl-PL"/>
              </w:rPr>
            </w:pPr>
            <w:r w:rsidRPr="005208DE">
              <w:rPr>
                <w:rStyle w:val="af0"/>
                <w:bCs/>
                <w:i/>
                <w:sz w:val="24"/>
                <w:szCs w:val="24"/>
                <w:lang w:val="pl-PL"/>
              </w:rPr>
              <w:t xml:space="preserve">Wielki Brat nie ustępuje: wysiłki państw Europy Środkowej na rzecz zmniejszenia uzależnienia od dostaw surowców energetycznych z Rosji, </w:t>
            </w:r>
            <w:r w:rsidR="007C6665">
              <w:fldChar w:fldCharType="begin"/>
            </w:r>
            <w:r w:rsidR="007C6665" w:rsidRPr="00FF2833">
              <w:rPr>
                <w:lang w:val="pl-PL"/>
              </w:rPr>
              <w:instrText xml:space="preserve"> HYPERLINK "https://ies.lublin.pl/author/mpaszkowski/" \o "Wpisy od Michał Paszkowski" </w:instrText>
            </w:r>
            <w:r w:rsidR="007C6665">
              <w:fldChar w:fldCharType="separate"/>
            </w:r>
            <w:r w:rsidRPr="005208DE">
              <w:rPr>
                <w:rStyle w:val="af"/>
                <w:b w:val="0"/>
                <w:i/>
                <w:color w:val="auto"/>
                <w:sz w:val="24"/>
                <w:szCs w:val="24"/>
                <w:u w:val="none"/>
                <w:lang w:val="pl-PL"/>
              </w:rPr>
              <w:t>Michał Paszkowski</w:t>
            </w:r>
            <w:r w:rsidR="007C6665">
              <w:rPr>
                <w:rStyle w:val="af"/>
                <w:b w:val="0"/>
                <w:i/>
                <w:color w:val="auto"/>
                <w:sz w:val="24"/>
                <w:szCs w:val="24"/>
                <w:u w:val="none"/>
                <w:lang w:val="pl-PL"/>
              </w:rPr>
              <w:fldChar w:fldCharType="end"/>
            </w:r>
            <w:r w:rsidRPr="005208DE">
              <w:rPr>
                <w:b w:val="0"/>
                <w:sz w:val="24"/>
                <w:szCs w:val="24"/>
                <w:lang w:val="pl-PL"/>
              </w:rPr>
              <w:t>,</w:t>
            </w:r>
            <w:r w:rsidRPr="005208DE">
              <w:rPr>
                <w:sz w:val="24"/>
                <w:szCs w:val="24"/>
                <w:lang w:val="pl-PL"/>
              </w:rPr>
              <w:t xml:space="preserve"> </w:t>
            </w:r>
            <w:r w:rsidRPr="005208DE">
              <w:rPr>
                <w:b w:val="0"/>
                <w:sz w:val="24"/>
                <w:szCs w:val="24"/>
                <w:lang w:val="pl-PL"/>
              </w:rPr>
              <w:t>Lublin 2021 (pdf)</w:t>
            </w:r>
            <w:r w:rsidR="00FF2833">
              <w:rPr>
                <w:b w:val="0"/>
                <w:sz w:val="24"/>
                <w:szCs w:val="24"/>
                <w:lang w:val="pl-PL"/>
              </w:rPr>
              <w:t>.</w:t>
            </w:r>
          </w:p>
          <w:p w14:paraId="24B10040" w14:textId="285DE22D" w:rsidR="008A1963" w:rsidRPr="005208DE" w:rsidRDefault="008A1963" w:rsidP="008A1963">
            <w:pPr>
              <w:pStyle w:val="1"/>
              <w:shd w:val="clear" w:color="auto" w:fill="FFFFFF"/>
              <w:spacing w:before="161" w:beforeAutospacing="0" w:after="161" w:afterAutospacing="0" w:line="392" w:lineRule="atLeast"/>
              <w:rPr>
                <w:b w:val="0"/>
                <w:sz w:val="24"/>
                <w:szCs w:val="24"/>
                <w:lang w:val="pl-PL"/>
              </w:rPr>
            </w:pPr>
            <w:r w:rsidRPr="005208DE">
              <w:rPr>
                <w:rStyle w:val="af0"/>
                <w:bCs/>
                <w:i/>
                <w:sz w:val="24"/>
                <w:szCs w:val="24"/>
                <w:lang w:val="pl-PL"/>
              </w:rPr>
              <w:t>W pogoni za równością. Status w polityce zagranicznej Rosji</w:t>
            </w:r>
            <w:r w:rsidRPr="005208DE">
              <w:rPr>
                <w:rStyle w:val="af0"/>
                <w:bCs/>
                <w:sz w:val="24"/>
                <w:szCs w:val="24"/>
                <w:lang w:val="pl-PL"/>
              </w:rPr>
              <w:t>,</w:t>
            </w:r>
            <w:r w:rsidRPr="005208DE">
              <w:rPr>
                <w:rStyle w:val="af0"/>
                <w:b/>
                <w:bCs/>
                <w:sz w:val="24"/>
                <w:szCs w:val="24"/>
                <w:lang w:val="pl-PL"/>
              </w:rPr>
              <w:t xml:space="preserve"> </w:t>
            </w:r>
            <w:hyperlink r:id="rId12" w:tooltip="Wpisy od Alicja Curanović" w:history="1">
              <w:r w:rsidRPr="005208DE">
                <w:rPr>
                  <w:rStyle w:val="af"/>
                  <w:b w:val="0"/>
                  <w:color w:val="auto"/>
                  <w:sz w:val="24"/>
                  <w:szCs w:val="24"/>
                  <w:u w:val="none"/>
                  <w:lang w:val="pl-PL"/>
                </w:rPr>
                <w:t>Alicja Curanović</w:t>
              </w:r>
            </w:hyperlink>
            <w:r w:rsidRPr="005208DE">
              <w:rPr>
                <w:sz w:val="24"/>
                <w:szCs w:val="24"/>
                <w:lang w:val="pl-PL"/>
              </w:rPr>
              <w:t xml:space="preserve">, </w:t>
            </w:r>
            <w:r w:rsidRPr="005208DE">
              <w:rPr>
                <w:b w:val="0"/>
                <w:sz w:val="24"/>
                <w:szCs w:val="24"/>
                <w:lang w:val="pl-PL"/>
              </w:rPr>
              <w:t>Lublin 2020 (pdf)</w:t>
            </w:r>
            <w:r w:rsidR="00FF2833">
              <w:rPr>
                <w:b w:val="0"/>
                <w:sz w:val="24"/>
                <w:szCs w:val="24"/>
                <w:lang w:val="pl-PL"/>
              </w:rPr>
              <w:t>.</w:t>
            </w:r>
          </w:p>
          <w:p w14:paraId="35634E2C" w14:textId="77777777" w:rsidR="00883210" w:rsidRDefault="0042387E" w:rsidP="0042387E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7564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R. Czachor, </w:t>
            </w:r>
            <w:r w:rsidRPr="00756466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Perspektywy i wyzwania reintegracji Górskiego Karabachu z Azerbejdżanem. </w:t>
            </w:r>
            <w:proofErr w:type="spellStart"/>
            <w:r w:rsidRPr="00906A81">
              <w:rPr>
                <w:rFonts w:ascii="Times New Roman" w:hAnsi="Times New Roman" w:cs="Times New Roman"/>
                <w:i/>
                <w:color w:val="212529"/>
                <w:sz w:val="24"/>
                <w:szCs w:val="24"/>
                <w:shd w:val="clear" w:color="auto" w:fill="FFFFFF"/>
                <w:lang w:val="en-US"/>
              </w:rPr>
              <w:lastRenderedPageBreak/>
              <w:t>Omówienie</w:t>
            </w:r>
            <w:proofErr w:type="spellEnd"/>
            <w:r w:rsidRPr="00906A81">
              <w:rPr>
                <w:rFonts w:ascii="Times New Roman" w:hAnsi="Times New Roman" w:cs="Times New Roman"/>
                <w:i/>
                <w:color w:val="212529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906A81">
              <w:rPr>
                <w:rFonts w:ascii="Times New Roman" w:hAnsi="Times New Roman" w:cs="Times New Roman"/>
                <w:i/>
                <w:color w:val="212529"/>
                <w:sz w:val="24"/>
                <w:szCs w:val="24"/>
                <w:shd w:val="clear" w:color="auto" w:fill="FFFFFF"/>
                <w:lang w:val="en-US"/>
              </w:rPr>
              <w:t>pracy</w:t>
            </w:r>
            <w:proofErr w:type="spellEnd"/>
            <w:r w:rsidRPr="00906A81">
              <w:rPr>
                <w:rFonts w:ascii="Times New Roman" w:hAnsi="Times New Roman" w:cs="Times New Roman"/>
                <w:i/>
                <w:color w:val="212529"/>
                <w:sz w:val="24"/>
                <w:szCs w:val="24"/>
                <w:shd w:val="clear" w:color="auto" w:fill="FFFFFF"/>
                <w:lang w:val="en-US"/>
              </w:rPr>
              <w:t xml:space="preserve"> „Liberated </w:t>
            </w:r>
            <w:proofErr w:type="spellStart"/>
            <w:r w:rsidRPr="00906A81">
              <w:rPr>
                <w:rFonts w:ascii="Times New Roman" w:hAnsi="Times New Roman" w:cs="Times New Roman"/>
                <w:i/>
                <w:color w:val="212529"/>
                <w:sz w:val="24"/>
                <w:szCs w:val="24"/>
                <w:shd w:val="clear" w:color="auto" w:fill="FFFFFF"/>
                <w:lang w:val="en-US"/>
              </w:rPr>
              <w:t>Karabakh</w:t>
            </w:r>
            <w:proofErr w:type="spellEnd"/>
            <w:r w:rsidRPr="00906A81">
              <w:rPr>
                <w:rFonts w:ascii="Times New Roman" w:hAnsi="Times New Roman" w:cs="Times New Roman"/>
                <w:i/>
                <w:color w:val="212529"/>
                <w:sz w:val="24"/>
                <w:szCs w:val="24"/>
                <w:shd w:val="clear" w:color="auto" w:fill="FFFFFF"/>
                <w:lang w:val="en-US"/>
              </w:rPr>
              <w:t xml:space="preserve">. Policy Perspectives by the ADA University Community”, </w:t>
            </w:r>
            <w:r w:rsidRPr="00DB1553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en-US"/>
              </w:rPr>
              <w:t xml:space="preserve">eds. </w:t>
            </w:r>
            <w:r w:rsidRPr="00DB1553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F. Ismailzade, D. Krnjević Mišković, ADA University Press, Baku 2021, 274 ss., „Rocznik Instytutu Europy Środkowo-Wschodniej” 20 (2022), z. 4, s. 349-360, </w:t>
            </w:r>
          </w:p>
          <w:p w14:paraId="3DBACD4B" w14:textId="77777777" w:rsidR="0042387E" w:rsidRPr="00DB1553" w:rsidRDefault="0042387E" w:rsidP="0042387E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DB1553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P. Rudkouski</w:t>
            </w:r>
            <w:r w:rsidRPr="00E60579">
              <w:rPr>
                <w:rFonts w:ascii="Times New Roman" w:hAnsi="Times New Roman" w:cs="Times New Roman"/>
                <w:i/>
                <w:color w:val="212529"/>
                <w:sz w:val="24"/>
                <w:szCs w:val="24"/>
                <w:shd w:val="clear" w:color="auto" w:fill="FFFFFF"/>
              </w:rPr>
              <w:t>, Tło aksjologiczne protestów 2020 roku i powyborczego kryzysu politycznego na Białorusi</w:t>
            </w:r>
            <w:r w:rsidRPr="00DB1553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, „Rocznik Instytutu Europy Środkowo-Wschodniej” 20(2022), z. 3, s. 215-235, </w:t>
            </w:r>
          </w:p>
          <w:p w14:paraId="426291E2" w14:textId="34BAAEBE" w:rsidR="0042387E" w:rsidRPr="0042387E" w:rsidRDefault="0042387E" w:rsidP="0042387E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DB1553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J.M. Fiszer, </w:t>
            </w:r>
            <w:r w:rsidRPr="00E60579">
              <w:rPr>
                <w:rFonts w:ascii="Times New Roman" w:hAnsi="Times New Roman" w:cs="Times New Roman"/>
                <w:i/>
                <w:color w:val="212529"/>
                <w:sz w:val="24"/>
                <w:szCs w:val="24"/>
                <w:shd w:val="clear" w:color="auto" w:fill="FFFFFF"/>
              </w:rPr>
              <w:t>Przesłanki wewnętrzne i międzynarodowe upadku Związku Radzieckiego w 1991 roku oraz jego konsekwencje geopolityczne dla polityki zagranicznej Polski,</w:t>
            </w:r>
            <w:r w:rsidRPr="00DB1553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„Rocznik Instytutu Europy Środkowo-Wschodni</w:t>
            </w:r>
            <w:r w:rsidR="00883210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ej” 19(2021), z. 2, s. 19-41,</w:t>
            </w:r>
            <w:r w:rsidRPr="00DB1553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4238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(p</w:t>
            </w:r>
            <w:r w:rsidRPr="00DB1553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df</w:t>
            </w:r>
            <w:r w:rsidRPr="004238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)</w:t>
            </w:r>
            <w:r w:rsidR="00FF2833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.</w:t>
            </w:r>
          </w:p>
          <w:p w14:paraId="5A836A8F" w14:textId="78CE730E" w:rsidR="0042387E" w:rsidRPr="0042387E" w:rsidRDefault="0042387E" w:rsidP="0042387E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DB1553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A. Curanović, </w:t>
            </w:r>
            <w:r w:rsidRPr="00E60579">
              <w:rPr>
                <w:rFonts w:ascii="Times New Roman" w:hAnsi="Times New Roman" w:cs="Times New Roman"/>
                <w:i/>
                <w:color w:val="212529"/>
                <w:sz w:val="24"/>
                <w:szCs w:val="24"/>
                <w:shd w:val="clear" w:color="auto" w:fill="FFFFFF"/>
              </w:rPr>
              <w:t xml:space="preserve">Skazana na imperium? Lęki i dyskurs imperialny w procesie samoidentyfikacji Rosji poradzieckiej, </w:t>
            </w:r>
            <w:r w:rsidRPr="00DB1553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„Rocznik Instytutu Europy Środkowo-Wschodniej”</w:t>
            </w:r>
            <w:r w:rsidR="00883210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19(2021), z. 2, s. 43-65, 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(</w:t>
            </w:r>
            <w:r w:rsidRPr="00DB1553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Pdf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)</w:t>
            </w:r>
            <w:r w:rsidR="00FF2833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.</w:t>
            </w:r>
          </w:p>
          <w:p w14:paraId="7E9BD985" w14:textId="2320DD98" w:rsidR="0042387E" w:rsidRPr="0042387E" w:rsidRDefault="0042387E" w:rsidP="0042387E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DB1553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D. Sviridenko, M. Orzechowski, </w:t>
            </w:r>
            <w:r w:rsidRPr="00E60579">
              <w:rPr>
                <w:rFonts w:ascii="Times New Roman" w:hAnsi="Times New Roman" w:cs="Times New Roman"/>
                <w:i/>
                <w:color w:val="212529"/>
                <w:sz w:val="24"/>
                <w:szCs w:val="24"/>
                <w:shd w:val="clear" w:color="auto" w:fill="FFFFFF"/>
              </w:rPr>
              <w:t>Biało-ruskij mir. Reaktywacja rei ntegracyjna w relacjach rosyjsko-białoruskich,</w:t>
            </w:r>
            <w:r w:rsidRPr="00DB1553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„Rocznik Instytutu Europy Środkowo-Wschodniej”</w:t>
            </w:r>
            <w:r w:rsidR="00883210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19(2021), z. 2, s. 67-80, </w:t>
            </w:r>
            <w:r w:rsidRPr="004238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(</w:t>
            </w:r>
            <w:r w:rsidRPr="00DB1553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Pdf</w:t>
            </w:r>
            <w:r w:rsidRPr="004238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)</w:t>
            </w:r>
            <w:r w:rsidR="00FF2833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.</w:t>
            </w:r>
          </w:p>
          <w:p w14:paraId="3BF4C0E6" w14:textId="3EE1CD49" w:rsidR="0042387E" w:rsidRPr="0042387E" w:rsidRDefault="0042387E" w:rsidP="0042387E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DB1553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M. Szlachta, A. Ciupiński, </w:t>
            </w:r>
            <w:r w:rsidRPr="00A068D7">
              <w:rPr>
                <w:rFonts w:ascii="Times New Roman" w:hAnsi="Times New Roman" w:cs="Times New Roman"/>
                <w:i/>
                <w:color w:val="212529"/>
                <w:sz w:val="24"/>
                <w:szCs w:val="24"/>
                <w:shd w:val="clear" w:color="auto" w:fill="FFFFFF"/>
              </w:rPr>
              <w:t>Od politycznej współpracy do gospodarczej konkurencji – przemysł obronny krajów Europy Środkowo-Wschodniej po upadku ZSRR</w:t>
            </w:r>
            <w:r w:rsidRPr="00DB1553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, „Rocznik Instytutu Europy Środkowo-Wschodniej” 19(2021), z. 2, s. 81-98, </w:t>
            </w:r>
            <w:r w:rsidRPr="004238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(</w:t>
            </w:r>
            <w:r w:rsidRPr="00DB1553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Pdf</w:t>
            </w:r>
            <w:r w:rsidRPr="004238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)</w:t>
            </w:r>
            <w:r w:rsidR="00FF2833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.</w:t>
            </w:r>
          </w:p>
          <w:p w14:paraId="3798FB84" w14:textId="778D44C7" w:rsidR="0042387E" w:rsidRPr="0042387E" w:rsidRDefault="0042387E" w:rsidP="0042387E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DB1553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H. Bazhenova, </w:t>
            </w:r>
            <w:r w:rsidRPr="00A068D7">
              <w:rPr>
                <w:rFonts w:ascii="Times New Roman" w:hAnsi="Times New Roman" w:cs="Times New Roman"/>
                <w:i/>
                <w:color w:val="212529"/>
                <w:sz w:val="24"/>
                <w:szCs w:val="24"/>
                <w:shd w:val="clear" w:color="auto" w:fill="FFFFFF"/>
              </w:rPr>
              <w:t>Ukraina: 30 lat bez ZSRR,</w:t>
            </w:r>
            <w:r w:rsidRPr="00DB1553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„Rocznik Instytutu Europy Środkowo-Wschodniej” 19(2021), z. 2, s. 99-123, doi: </w:t>
            </w:r>
            <w:r w:rsidRPr="004238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(</w:t>
            </w:r>
            <w:r w:rsidRPr="00DB1553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Pdf</w:t>
            </w:r>
            <w:r w:rsidRPr="004238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)</w:t>
            </w:r>
            <w:r w:rsidR="00FF2833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.</w:t>
            </w:r>
          </w:p>
          <w:p w14:paraId="02F5C721" w14:textId="3B57381B" w:rsidR="0042387E" w:rsidRPr="00883210" w:rsidRDefault="0042387E" w:rsidP="0042387E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DB1553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K. Jędraszczyk, </w:t>
            </w:r>
            <w:r w:rsidRPr="0042387E">
              <w:rPr>
                <w:rFonts w:ascii="Times New Roman" w:hAnsi="Times New Roman" w:cs="Times New Roman"/>
                <w:i/>
                <w:color w:val="212529"/>
                <w:sz w:val="24"/>
                <w:szCs w:val="24"/>
                <w:shd w:val="clear" w:color="auto" w:fill="FFFFFF"/>
              </w:rPr>
              <w:t>Trzydzieści lat dekomunizacji na Ukrainie, „Rocznik Instytutu Europy Środkowo-Wschodniej”</w:t>
            </w:r>
            <w:r w:rsidRPr="00DB1553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1</w:t>
            </w:r>
            <w:r w:rsidR="00883210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9(2021), z. 2, s. 125-145,</w:t>
            </w:r>
            <w:r w:rsidRPr="00DB1553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883210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(</w:t>
            </w:r>
            <w:r w:rsidRPr="00DB1553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Pdf</w:t>
            </w:r>
            <w:r w:rsidRPr="00883210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)</w:t>
            </w:r>
            <w:r w:rsidR="00FF2833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.</w:t>
            </w:r>
          </w:p>
          <w:p w14:paraId="29E4FE1A" w14:textId="1C104020" w:rsidR="0042387E" w:rsidRPr="00883210" w:rsidRDefault="0042387E" w:rsidP="0042387E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DB1553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R. Marzęcki, </w:t>
            </w:r>
            <w:r w:rsidRPr="0042387E">
              <w:rPr>
                <w:rFonts w:ascii="Times New Roman" w:hAnsi="Times New Roman" w:cs="Times New Roman"/>
                <w:i/>
                <w:color w:val="212529"/>
                <w:sz w:val="24"/>
                <w:szCs w:val="24"/>
                <w:shd w:val="clear" w:color="auto" w:fill="FFFFFF"/>
              </w:rPr>
              <w:t>Stosunek do przeszłości jako czynnik kształtujący pokoleniowe autoidentyfikacje młodzieży w krajach postkomunistycznych</w:t>
            </w:r>
            <w:r w:rsidRPr="00DB1553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, „Rocznik Instytutu Europy Środkowo-Wschodniej” 1</w:t>
            </w:r>
            <w:r w:rsidR="00883210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9(2021), z. 2, s. 147-172, </w:t>
            </w:r>
            <w:r w:rsidRPr="00883210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(</w:t>
            </w:r>
            <w:r w:rsidRPr="00DB1553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Pdf</w:t>
            </w:r>
            <w:r w:rsidRPr="00883210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)</w:t>
            </w:r>
            <w:r w:rsidR="00FF2833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.</w:t>
            </w:r>
          </w:p>
          <w:p w14:paraId="50F4FF5E" w14:textId="51BDF4D0" w:rsidR="0042387E" w:rsidRPr="00883210" w:rsidRDefault="0042387E" w:rsidP="0042387E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DB1553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A. Czyż, </w:t>
            </w:r>
            <w:r w:rsidRPr="0042387E">
              <w:rPr>
                <w:rFonts w:ascii="Times New Roman" w:hAnsi="Times New Roman" w:cs="Times New Roman"/>
                <w:i/>
                <w:color w:val="212529"/>
                <w:sz w:val="24"/>
                <w:szCs w:val="24"/>
                <w:shd w:val="clear" w:color="auto" w:fill="FFFFFF"/>
              </w:rPr>
              <w:t>Fenomen parapaństw na obszarze poradzieckim</w:t>
            </w:r>
            <w:r w:rsidRPr="00DB1553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, „Rocznik Instytutu Europy Środkowo-Wschodniej” 1</w:t>
            </w:r>
            <w:r w:rsidR="00883210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9(2021), z. 2, s. 197-217</w:t>
            </w:r>
            <w:r w:rsidRPr="00DB1553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883210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(</w:t>
            </w:r>
            <w:r w:rsidRPr="00DB1553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Pdf</w:t>
            </w:r>
            <w:r w:rsidRPr="00883210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)</w:t>
            </w:r>
            <w:r w:rsidR="00FF2833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.</w:t>
            </w:r>
          </w:p>
          <w:p w14:paraId="61F59469" w14:textId="1DCE4721" w:rsidR="0042387E" w:rsidRPr="00DB1553" w:rsidRDefault="0042387E" w:rsidP="0042387E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DB1553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K. Fedorowicz, </w:t>
            </w:r>
            <w:r w:rsidRPr="0042387E">
              <w:rPr>
                <w:rFonts w:ascii="Times New Roman" w:hAnsi="Times New Roman" w:cs="Times New Roman"/>
                <w:i/>
                <w:color w:val="212529"/>
                <w:sz w:val="24"/>
                <w:szCs w:val="24"/>
                <w:shd w:val="clear" w:color="auto" w:fill="FFFFFF"/>
              </w:rPr>
              <w:t>Europa Środkowa w polityce zagranicznej Białorusi</w:t>
            </w:r>
            <w:r w:rsidRPr="00DB1553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, „Rocznik Instytutu Europy Środkowo-Wschodniej</w:t>
            </w:r>
            <w:r w:rsidR="00FF2833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” 18(2020), z. 4, s. 9–34.</w:t>
            </w:r>
          </w:p>
          <w:p w14:paraId="254B6320" w14:textId="77777777" w:rsidR="0042387E" w:rsidRPr="00DB1553" w:rsidRDefault="0042387E" w:rsidP="0042387E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DB1553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M. Mróz, </w:t>
            </w:r>
            <w:r w:rsidRPr="0042387E">
              <w:rPr>
                <w:rFonts w:ascii="Times New Roman" w:hAnsi="Times New Roman" w:cs="Times New Roman"/>
                <w:i/>
                <w:color w:val="212529"/>
                <w:sz w:val="24"/>
                <w:szCs w:val="24"/>
                <w:shd w:val="clear" w:color="auto" w:fill="FFFFFF"/>
              </w:rPr>
              <w:t>Dylematy infrastrukturalnego bezpieczeństwa energetycznego państw tranzytowych ropy naftowej – na przykładzie Polski, Białorusi i Ukrainy</w:t>
            </w:r>
            <w:r w:rsidRPr="00DB1553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, Rocznik Instytutu Europy Środkowo-Wschodniej” 18(2020), z. 4, s. 75–96, </w:t>
            </w:r>
          </w:p>
          <w:p w14:paraId="58269A71" w14:textId="77777777" w:rsidR="00883210" w:rsidRDefault="0042387E" w:rsidP="0042387E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DB1553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O. Barburska, </w:t>
            </w:r>
            <w:r w:rsidRPr="0042387E">
              <w:rPr>
                <w:rFonts w:ascii="Times New Roman" w:hAnsi="Times New Roman" w:cs="Times New Roman"/>
                <w:i/>
                <w:color w:val="212529"/>
                <w:sz w:val="24"/>
                <w:szCs w:val="24"/>
                <w:shd w:val="clear" w:color="auto" w:fill="FFFFFF"/>
              </w:rPr>
              <w:t>Stanowisko głównych aktorów zewnętrznych wobec Partnerstwa Wschodniego Unii Europejskie</w:t>
            </w:r>
            <w:r w:rsidRPr="00DB1553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j, „Rocznik Instytutu Europy Środkowo-Wschodniej” 17 (2019), z. 2, s. 155-169, </w:t>
            </w:r>
          </w:p>
          <w:p w14:paraId="5BFFB665" w14:textId="5963EE23" w:rsidR="0042387E" w:rsidRPr="00DB1553" w:rsidRDefault="0042387E" w:rsidP="0042387E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DB1553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R. Romantsov, </w:t>
            </w:r>
            <w:r w:rsidRPr="0042387E">
              <w:rPr>
                <w:rFonts w:ascii="Times New Roman" w:hAnsi="Times New Roman" w:cs="Times New Roman"/>
                <w:i/>
                <w:color w:val="212529"/>
                <w:sz w:val="24"/>
                <w:szCs w:val="24"/>
                <w:shd w:val="clear" w:color="auto" w:fill="FFFFFF"/>
              </w:rPr>
              <w:t>Białoruś w polityce Partnerstwa Wschodniego Unii Europejskiej w latach 2009-2019, „Rocznik Instytutu Europy Środkowo-Wschodniej</w:t>
            </w:r>
            <w:r w:rsidRPr="00DB1553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” 17 (2</w:t>
            </w:r>
            <w:r w:rsidR="00FF2833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019), z. 2, s. 95-135.</w:t>
            </w:r>
          </w:p>
          <w:p w14:paraId="7C051642" w14:textId="315D61C7" w:rsidR="00883210" w:rsidRDefault="0042387E" w:rsidP="0042387E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DB1553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H. Bazhenova, </w:t>
            </w:r>
            <w:r w:rsidRPr="0042387E">
              <w:rPr>
                <w:rFonts w:ascii="Times New Roman" w:hAnsi="Times New Roman" w:cs="Times New Roman"/>
                <w:i/>
                <w:color w:val="212529"/>
                <w:sz w:val="24"/>
                <w:szCs w:val="24"/>
                <w:shd w:val="clear" w:color="auto" w:fill="FFFFFF"/>
              </w:rPr>
              <w:t>Ukraina w Partnerstwie Wschodnim: osiągnięcia i perspektywy</w:t>
            </w:r>
            <w:r w:rsidRPr="00DB1553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, „Rocznik Instytutu Europy Środkowo-Wschodn</w:t>
            </w:r>
            <w:r w:rsidR="00FF2833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iej” 17 (2019), z. 2, s. 65-93.</w:t>
            </w:r>
          </w:p>
          <w:p w14:paraId="6A33CC73" w14:textId="3DBFD615" w:rsidR="0042387E" w:rsidRPr="00DB1553" w:rsidRDefault="0042387E" w:rsidP="0042387E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DB1553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A. Legucka, </w:t>
            </w:r>
            <w:r w:rsidRPr="0042387E">
              <w:rPr>
                <w:rFonts w:ascii="Times New Roman" w:hAnsi="Times New Roman" w:cs="Times New Roman"/>
                <w:i/>
                <w:color w:val="212529"/>
                <w:sz w:val="24"/>
                <w:szCs w:val="24"/>
                <w:shd w:val="clear" w:color="auto" w:fill="FFFFFF"/>
              </w:rPr>
              <w:t>Rosja wobec Partnerstwa Wschodniego Unii Europejskiej</w:t>
            </w:r>
            <w:r w:rsidRPr="00DB1553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, „Rocznik Instytutu Europy Środkowo-Wschodn</w:t>
            </w:r>
            <w:r w:rsidR="00FF2833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iej” 17 (2019), z. 2, s. 41-64.</w:t>
            </w:r>
          </w:p>
          <w:p w14:paraId="603735F6" w14:textId="14EB26BF" w:rsidR="0042387E" w:rsidRPr="00DB1553" w:rsidRDefault="0042387E" w:rsidP="0042387E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DB1553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K. Świder, </w:t>
            </w:r>
            <w:r w:rsidRPr="0042387E">
              <w:rPr>
                <w:rFonts w:ascii="Times New Roman" w:hAnsi="Times New Roman" w:cs="Times New Roman"/>
                <w:i/>
                <w:color w:val="212529"/>
                <w:sz w:val="24"/>
                <w:szCs w:val="24"/>
                <w:shd w:val="clear" w:color="auto" w:fill="FFFFFF"/>
              </w:rPr>
              <w:t>Transformacja polityczna w Rosji w latach 90. XX wieku – główne problemy</w:t>
            </w:r>
            <w:r w:rsidRPr="00DB1553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, „Rocznik Instytutu Europy Środkowo-Wschodniej” 17 (2019), z. 1, s. 97-12</w:t>
            </w:r>
            <w:r w:rsidR="00FF2833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1.</w:t>
            </w:r>
          </w:p>
          <w:p w14:paraId="411E0492" w14:textId="64BE7317" w:rsidR="0042387E" w:rsidRPr="0042387E" w:rsidRDefault="0042387E" w:rsidP="0042387E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8832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T. Stępniewski, </w:t>
            </w:r>
            <w:r w:rsidRPr="00883210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Determinanty wewnętrzne polityki zagranicznej Ukrainy pod rządami Wołodymyra </w:t>
            </w:r>
            <w:r w:rsidRPr="0042387E">
              <w:rPr>
                <w:rFonts w:ascii="Times New Roman" w:hAnsi="Times New Roman" w:cs="Times New Roman"/>
                <w:i/>
                <w:color w:val="212529"/>
                <w:sz w:val="24"/>
                <w:szCs w:val="24"/>
                <w:shd w:val="clear" w:color="auto" w:fill="FFFFFF"/>
              </w:rPr>
              <w:t>Zełenskiego,</w:t>
            </w:r>
            <w:r w:rsidRPr="00DB1553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„Rocznik Instytutu Europy Środkowo-Wschodniej” 17 (2019), z. 1, s. 123-141</w:t>
            </w:r>
            <w:r w:rsidR="00FF2833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.</w:t>
            </w:r>
          </w:p>
          <w:p w14:paraId="37A22596" w14:textId="77777777" w:rsidR="0042387E" w:rsidRPr="0042387E" w:rsidRDefault="0042387E" w:rsidP="0042387E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</w:p>
          <w:p w14:paraId="6288CF72" w14:textId="77777777" w:rsidR="008A1963" w:rsidRDefault="008A1963" w:rsidP="008A1963">
            <w:pPr>
              <w:spacing w:after="0" w:line="240" w:lineRule="auto"/>
              <w:rPr>
                <w:rStyle w:val="af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Analizy, raporty i inne materiały dotyczące obszaru WNP Ośrodka Studiów Wschodnich</w:t>
            </w:r>
            <w:r w:rsidRPr="00DB15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3" w:history="1">
              <w:r w:rsidRPr="00DB1553">
                <w:rPr>
                  <w:rStyle w:val="af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https://www.osw.waw.pl/pl</w:t>
              </w:r>
            </w:hyperlink>
          </w:p>
          <w:p w14:paraId="358B2E18" w14:textId="77777777" w:rsidR="008A1963" w:rsidRPr="008A1963" w:rsidRDefault="008A1963" w:rsidP="008A1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7414DA" w14:textId="77777777" w:rsidR="00122917" w:rsidRPr="00DB1553" w:rsidRDefault="00171FF4" w:rsidP="002A7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B1553">
              <w:rPr>
                <w:rFonts w:ascii="Times New Roman" w:hAnsi="Times New Roman" w:cs="Times New Roman"/>
                <w:sz w:val="24"/>
                <w:szCs w:val="24"/>
              </w:rPr>
              <w:t>Materiały publicystyczne i doniesienia gazetowe dotyczące poszczególnych tematów zajęć</w:t>
            </w:r>
            <w:r w:rsidR="00B6544C" w:rsidRPr="00DB155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6544C" w:rsidRPr="00DB1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Bieżące dokumenty źródłowe dotyczące polityki zagranicznej i bezpieczeństwa poszczególnych państw poradzieckich, jak również organizacji międzynarodowych o charakterze politycznym, gospodarczym i militarnym na tym obszarze.</w:t>
            </w:r>
          </w:p>
          <w:p w14:paraId="7B50C9A1" w14:textId="77777777" w:rsidR="00171FF4" w:rsidRPr="00DB1553" w:rsidRDefault="00171FF4" w:rsidP="00122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5542EE8" w14:textId="77777777" w:rsidR="00122917" w:rsidRPr="00DB1553" w:rsidRDefault="00122917" w:rsidP="00122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5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Literatura uzupełniająca</w:t>
            </w:r>
            <w:r w:rsidRPr="00DB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14:paraId="69985937" w14:textId="545F77C1" w:rsidR="00122917" w:rsidRPr="00DB1553" w:rsidRDefault="00122917" w:rsidP="00122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B. J. Albin, W. Baluk (red.), </w:t>
            </w:r>
            <w:r w:rsidRPr="00332E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Białoruś</w:t>
            </w:r>
            <w:r w:rsidR="00FF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Wrocław 2004.</w:t>
            </w:r>
          </w:p>
          <w:p w14:paraId="14A37224" w14:textId="4BB9740A" w:rsidR="00122917" w:rsidRDefault="00122917" w:rsidP="00122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B. J. Albin, W. Baluk (red.), </w:t>
            </w:r>
            <w:r w:rsidRPr="00332E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Ukraina</w:t>
            </w:r>
            <w:r w:rsidR="00FF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Wrocław 2003.</w:t>
            </w:r>
          </w:p>
          <w:p w14:paraId="5D5E9CC7" w14:textId="77777777" w:rsidR="00332EB9" w:rsidRPr="00332EB9" w:rsidRDefault="00332EB9" w:rsidP="00332EB9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</w:pPr>
            <w:r w:rsidRPr="00DB155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 xml:space="preserve">J. Hrycak, </w:t>
            </w:r>
            <w:r w:rsidRPr="00332EB9"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pl-PL"/>
              </w:rPr>
              <w:t>Historia Ukrainy 1772-1999</w:t>
            </w:r>
            <w:r w:rsidRPr="00DB155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>, Lublin 2000.</w:t>
            </w:r>
          </w:p>
          <w:p w14:paraId="11B165FF" w14:textId="77777777" w:rsidR="00171FF4" w:rsidRPr="00DB1553" w:rsidRDefault="00171FF4" w:rsidP="001229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5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Agresja Rosji na Ukrainę - pierwsze dwa tygodnie wojny. Raport specjalny, </w:t>
            </w:r>
            <w:r w:rsidRPr="00DB1553">
              <w:rPr>
                <w:rFonts w:ascii="Times New Roman" w:hAnsi="Times New Roman" w:cs="Times New Roman"/>
                <w:sz w:val="24"/>
                <w:szCs w:val="24"/>
              </w:rPr>
              <w:t>„Rocznik Strategiczny” 2021/2022, t. 27, s.29-65.</w:t>
            </w:r>
          </w:p>
          <w:p w14:paraId="5DA2AA19" w14:textId="77777777" w:rsidR="00171FF4" w:rsidRPr="00DB1553" w:rsidRDefault="00171FF4" w:rsidP="00171FF4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B1553">
              <w:rPr>
                <w:rFonts w:ascii="Times New Roman" w:hAnsi="Times New Roman" w:cs="Times New Roman"/>
              </w:rPr>
              <w:t xml:space="preserve">Moraczewska A., </w:t>
            </w:r>
            <w:r w:rsidRPr="00DB1553">
              <w:rPr>
                <w:rFonts w:ascii="Times New Roman" w:hAnsi="Times New Roman" w:cs="Times New Roman"/>
                <w:i/>
              </w:rPr>
              <w:t>Zarządzanie ryzykiem na granicach zewnętrznych Unii Europejskiej</w:t>
            </w:r>
            <w:r w:rsidRPr="00DB1553">
              <w:rPr>
                <w:rFonts w:ascii="Times New Roman" w:hAnsi="Times New Roman" w:cs="Times New Roman"/>
              </w:rPr>
              <w:t xml:space="preserve">, Lublin 2021. </w:t>
            </w:r>
          </w:p>
          <w:p w14:paraId="44645F58" w14:textId="77777777" w:rsidR="00906A81" w:rsidRPr="00DB1553" w:rsidRDefault="00906A81" w:rsidP="00906A81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EB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Federacja Rosyjska – Wspólnota Niepodległych Państw</w:t>
            </w:r>
            <w:r w:rsidRPr="00DB1553">
              <w:rPr>
                <w:rFonts w:ascii="Times New Roman" w:eastAsia="Calibri" w:hAnsi="Times New Roman" w:cs="Times New Roman"/>
                <w:sz w:val="24"/>
                <w:szCs w:val="24"/>
              </w:rPr>
              <w:t>, red. T. Kapuśniak, IEŚW – Wydawnictwo KUL, Lublin – Warszawa, 2011.</w:t>
            </w:r>
          </w:p>
          <w:p w14:paraId="59AA79C6" w14:textId="77777777" w:rsidR="00906A81" w:rsidRPr="00906A81" w:rsidRDefault="00906A81" w:rsidP="00906A81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5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R. Mazur, </w:t>
            </w:r>
            <w:r w:rsidRPr="00332EB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Wspólnota Niepodległych Państw – integracja czy dezintegracja</w:t>
            </w:r>
            <w:r w:rsidRPr="00DB1553">
              <w:rPr>
                <w:rFonts w:ascii="Times New Roman" w:eastAsia="Calibri" w:hAnsi="Times New Roman" w:cs="Times New Roman"/>
                <w:sz w:val="24"/>
                <w:szCs w:val="24"/>
              </w:rPr>
              <w:t>?, „Wschodniozn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awstwo” 2007, nr 1, s. 169-189.</w:t>
            </w:r>
          </w:p>
          <w:p w14:paraId="7C0E93B7" w14:textId="77777777" w:rsidR="00FD5204" w:rsidRPr="00FF6828" w:rsidRDefault="002A77BE" w:rsidP="00FD5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553">
              <w:rPr>
                <w:rFonts w:ascii="Times New Roman" w:hAnsi="Times New Roman" w:cs="Times New Roman"/>
                <w:sz w:val="24"/>
                <w:szCs w:val="24"/>
              </w:rPr>
              <w:t xml:space="preserve">K. A. Wojtaszczyk, T. Wallas, P. Stawarz, </w:t>
            </w:r>
            <w:r w:rsidRPr="00DB1553">
              <w:rPr>
                <w:rFonts w:ascii="Times New Roman" w:hAnsi="Times New Roman" w:cs="Times New Roman"/>
                <w:i/>
                <w:sz w:val="24"/>
                <w:szCs w:val="24"/>
              </w:rPr>
              <w:t>Integracja Europejska. Uwarunkowania istota i nastepstwa</w:t>
            </w:r>
            <w:r w:rsidRPr="00DB1553">
              <w:rPr>
                <w:rFonts w:ascii="Times New Roman" w:hAnsi="Times New Roman" w:cs="Times New Roman"/>
                <w:sz w:val="24"/>
                <w:szCs w:val="24"/>
              </w:rPr>
              <w:t>, Warszawa 2023. – s. 129-160.</w:t>
            </w:r>
            <w:r w:rsidR="00FD5204" w:rsidRPr="00DB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645DE2C" w14:textId="77777777" w:rsidR="00FD5204" w:rsidRPr="00FD5204" w:rsidRDefault="00FD5204" w:rsidP="00FD5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V. Avioutskii, Aks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amitne rewolucje, Warszawa 2007</w:t>
            </w:r>
            <w:r w:rsidRPr="00FD5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51692037" w14:textId="77777777" w:rsidR="00FD5204" w:rsidRPr="00FD5204" w:rsidRDefault="00FD5204" w:rsidP="00FD5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905BCD7" w14:textId="24A57E99" w:rsidR="0046484A" w:rsidRPr="00DB1553" w:rsidRDefault="0046484A" w:rsidP="0046484A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DB1553"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 xml:space="preserve">K. Fedorowicz, </w:t>
            </w:r>
            <w:r w:rsidRPr="00DB1553">
              <w:rPr>
                <w:rFonts w:ascii="Times New Roman" w:eastAsia="Calibri" w:hAnsi="Times New Roman" w:cs="Times New Roman"/>
                <w:i/>
                <w:iCs/>
                <w:color w:val="111111"/>
                <w:sz w:val="24"/>
                <w:szCs w:val="24"/>
              </w:rPr>
              <w:t>Konflikty na Kaukazie Południowym jako czynniki destabilizujące rzeczywistość społeczno-polityczną</w:t>
            </w:r>
            <w:r w:rsidRPr="00DB1553"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>, „Studia Europejskie” 2015, nr 4, s. 173-196</w:t>
            </w:r>
            <w:r w:rsidR="00FF2833"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>.</w:t>
            </w:r>
          </w:p>
          <w:p w14:paraId="7C2A5C4B" w14:textId="77777777" w:rsidR="0046484A" w:rsidRPr="00AA7DCC" w:rsidRDefault="0046484A" w:rsidP="0046484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</w:pPr>
            <w:r w:rsidRPr="00DB1553"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 xml:space="preserve">A. Kuczyńska-Zonik, </w:t>
            </w:r>
            <w:r w:rsidRPr="00DB1553">
              <w:rPr>
                <w:rFonts w:ascii="Times New Roman" w:eastAsia="Calibri" w:hAnsi="Times New Roman" w:cs="Times New Roman"/>
                <w:i/>
                <w:iCs/>
                <w:color w:val="111111"/>
                <w:sz w:val="24"/>
                <w:szCs w:val="24"/>
              </w:rPr>
              <w:t>Dyskurs narodowościowy na Litwie w kontekście współczesnych wyzwań</w:t>
            </w:r>
            <w:r w:rsidRPr="00DB1553"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>, „RIEŚW” 2016, z. 14, nr 5, s. 281-300</w:t>
            </w:r>
            <w:r w:rsidR="00AA7DCC" w:rsidRPr="00AA7DCC"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>.</w:t>
            </w:r>
          </w:p>
          <w:p w14:paraId="0023A16F" w14:textId="77777777" w:rsidR="0046484A" w:rsidRPr="00AA7DCC" w:rsidRDefault="0046484A" w:rsidP="00332EB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</w:pPr>
            <w:r w:rsidRPr="00DB1553"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 xml:space="preserve">H. Giebień, </w:t>
            </w:r>
            <w:r w:rsidRPr="00DB1553">
              <w:rPr>
                <w:rFonts w:ascii="Times New Roman" w:eastAsia="Calibri" w:hAnsi="Times New Roman" w:cs="Times New Roman"/>
                <w:i/>
                <w:iCs/>
                <w:color w:val="111111"/>
                <w:sz w:val="24"/>
                <w:szCs w:val="24"/>
              </w:rPr>
              <w:t>Konflikty etniczne we współczesnej Rosji. Zarys problemu</w:t>
            </w:r>
            <w:r w:rsidR="007672AF" w:rsidRPr="00DB1553"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 xml:space="preserve">, </w:t>
            </w:r>
            <w:r w:rsidRPr="00DB1553"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>„Wschodnioznawstwo” 2016, s. 41-57</w:t>
            </w:r>
            <w:r w:rsidR="00AA7DCC" w:rsidRPr="00AA7DCC"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>.</w:t>
            </w:r>
          </w:p>
          <w:p w14:paraId="71F4E049" w14:textId="77777777" w:rsidR="00122917" w:rsidRPr="00AA7DCC" w:rsidRDefault="00122917" w:rsidP="00122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R. Backer, </w:t>
            </w:r>
            <w:r w:rsidRPr="00AA7D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Rosyjskie myślenie polityczne za czasów</w:t>
            </w:r>
            <w:r w:rsidR="00AA7DCC" w:rsidRPr="00AA7D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prezydenta Putina</w:t>
            </w:r>
            <w:r w:rsidR="00AA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Toruń 2007</w:t>
            </w:r>
            <w:r w:rsidR="00AA7DCC" w:rsidRPr="00AA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5A4D3CDE" w14:textId="77777777" w:rsidR="0046484A" w:rsidRPr="00AA7DCC" w:rsidRDefault="0046484A" w:rsidP="004648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B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M. </w:t>
            </w:r>
            <w:r w:rsidR="00332341" w:rsidRPr="00DB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Raś, Miejsce Rosji w Europie, w:</w:t>
            </w:r>
            <w:r w:rsidRPr="00DB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S. Bieleń, A. Skrzypek (red</w:t>
            </w:r>
            <w:r w:rsidRPr="00AA7D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.), Rosja. Refleksje</w:t>
            </w:r>
            <w:r w:rsidR="00AA7DCC" w:rsidRPr="00AA7D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o transformacji, Warszawa 2010.</w:t>
            </w:r>
          </w:p>
          <w:p w14:paraId="6024EB89" w14:textId="77777777" w:rsidR="0046484A" w:rsidRPr="00AA7DCC" w:rsidRDefault="0046484A" w:rsidP="00464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A. Włodkowska, </w:t>
            </w:r>
            <w:r w:rsidRPr="00AA7D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Polityka Federacji Rosyjskiej wobec Wspólnoty Niepodległych Państw</w:t>
            </w:r>
            <w:r w:rsidRPr="00DB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332341" w:rsidRPr="00DB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B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w: S. Bieleń, M. Raś (red.), Polityka z</w:t>
            </w:r>
            <w:r w:rsidR="00AA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agraniczna Rosji, Warszawa 2008</w:t>
            </w:r>
            <w:r w:rsidR="00AA7DCC" w:rsidRPr="00AA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036CCD47" w14:textId="77777777" w:rsidR="0046484A" w:rsidRPr="00DB1553" w:rsidRDefault="0046484A" w:rsidP="00122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00BBC7E" w14:textId="77777777" w:rsidR="00122917" w:rsidRPr="00AA7DCC" w:rsidRDefault="00122917" w:rsidP="00122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W. Baluk (red.), </w:t>
            </w:r>
            <w:r w:rsidRPr="00AA7D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Polityka zagraniczna i bezpieczeństwa krajów WNP</w:t>
            </w:r>
            <w:r w:rsidR="00AA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Wrocław 2008</w:t>
            </w:r>
            <w:r w:rsidR="00AA7DCC" w:rsidRPr="00AA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5D4ADAE1" w14:textId="77777777" w:rsidR="00122917" w:rsidRPr="00AA7DCC" w:rsidRDefault="00122917" w:rsidP="00122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S. Bieleń, </w:t>
            </w:r>
            <w:r w:rsidRPr="00AA7D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Tożsamość międzynarodowa Fede</w:t>
            </w:r>
            <w:r w:rsidR="00AA7DCC" w:rsidRPr="00AA7D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racji Rosyjskiej</w:t>
            </w:r>
            <w:r w:rsidR="00AA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Warszawa 2006</w:t>
            </w:r>
            <w:r w:rsidR="00AA7DCC" w:rsidRPr="00AA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1BBBD0EB" w14:textId="77777777" w:rsidR="00122917" w:rsidRPr="00DB1553" w:rsidRDefault="00122917" w:rsidP="00122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S. Bieleń, </w:t>
            </w:r>
            <w:r w:rsidRPr="00AA7D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Ukraina a Rosja – niezależność i dominacja</w:t>
            </w:r>
            <w:r w:rsidRPr="00DB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Polityka Wschodnia 1998, nr 1;</w:t>
            </w:r>
          </w:p>
          <w:p w14:paraId="0F4A8D0F" w14:textId="77777777" w:rsidR="00122917" w:rsidRPr="00AA7DCC" w:rsidRDefault="00122917" w:rsidP="00122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S. Bieleń (red.) </w:t>
            </w:r>
            <w:r w:rsidRPr="00AA7D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Rosja w proces</w:t>
            </w:r>
            <w:r w:rsidR="00AA7DCC" w:rsidRPr="00AA7D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ach globalizacji</w:t>
            </w:r>
            <w:r w:rsidR="00AA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Warszawa 2013</w:t>
            </w:r>
            <w:r w:rsidR="00AA7DCC" w:rsidRPr="00AA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A122914" w14:textId="77777777" w:rsidR="00122917" w:rsidRPr="00AA7DCC" w:rsidRDefault="00122917" w:rsidP="00122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S. Bieleń (red.), </w:t>
            </w:r>
            <w:r w:rsidRPr="00AA7D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Wizerunki międ</w:t>
            </w:r>
            <w:r w:rsidR="00AA7DCC" w:rsidRPr="00AA7D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zynarodowe Rosji</w:t>
            </w:r>
            <w:r w:rsidR="00AA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Warszawa 2011</w:t>
            </w:r>
            <w:r w:rsidR="00AA7DCC" w:rsidRPr="00AA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65BEB9AF" w14:textId="77777777" w:rsidR="00122917" w:rsidRPr="00AA7DCC" w:rsidRDefault="00122917" w:rsidP="00122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S. Bieleń, K. Chudoliej (red.), </w:t>
            </w:r>
            <w:r w:rsidRPr="00AA7D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Stosunki Rosji z U</w:t>
            </w:r>
            <w:r w:rsidR="00AA7DCC" w:rsidRPr="00AA7D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nią Europejską</w:t>
            </w:r>
            <w:r w:rsidR="00AA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Warszawa 2009</w:t>
            </w:r>
            <w:r w:rsidR="00AA7DCC" w:rsidRPr="00AA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60E64B1C" w14:textId="77777777" w:rsidR="00122917" w:rsidRPr="00AA7DCC" w:rsidRDefault="00122917" w:rsidP="00122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S. Bieleń, A. Skrzypek (red.), </w:t>
            </w:r>
            <w:r w:rsidRPr="00AA7D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Geopolityka w stosunkach p</w:t>
            </w:r>
            <w:r w:rsidR="00AA7DCC" w:rsidRPr="00AA7D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olsko-rosyjskich</w:t>
            </w:r>
            <w:r w:rsidR="00AA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Warszawa 2012</w:t>
            </w:r>
            <w:r w:rsidR="00AA7DCC" w:rsidRPr="00AA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7DDC5785" w14:textId="77777777" w:rsidR="00122917" w:rsidRPr="00AA7DCC" w:rsidRDefault="00122917" w:rsidP="001229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B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M. Bodio, </w:t>
            </w:r>
            <w:r w:rsidRPr="00AA7D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Polityka energetyczna w stosunkach między Unią Europejską a Federacją Rosyjską</w:t>
            </w:r>
          </w:p>
          <w:p w14:paraId="09168E2B" w14:textId="77777777" w:rsidR="00122917" w:rsidRPr="00FF6828" w:rsidRDefault="00122917" w:rsidP="00122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D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w </w:t>
            </w:r>
            <w:r w:rsidR="00AA7DCC" w:rsidRPr="00AA7D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latach 2000-2008</w:t>
            </w:r>
            <w:r w:rsidR="00AA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Warszawa 2009</w:t>
            </w:r>
            <w:r w:rsidR="00AA7DCC" w:rsidRPr="00FF6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4158BD0C" w14:textId="77777777" w:rsidR="00122917" w:rsidRPr="00DB1553" w:rsidRDefault="00122917" w:rsidP="00122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T. Bodio, W. Jakubowski (red.), </w:t>
            </w:r>
            <w:r w:rsidRPr="00AA7D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Przywództwo i elity polityczne w krajach </w:t>
            </w:r>
            <w:r w:rsidRPr="00DB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WNP, Warszawa 2010.</w:t>
            </w:r>
          </w:p>
          <w:p w14:paraId="04593C65" w14:textId="77777777" w:rsidR="00122917" w:rsidRPr="00AA7DCC" w:rsidRDefault="00122917" w:rsidP="00122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G. Bogielski, </w:t>
            </w:r>
            <w:r w:rsidRPr="00AA7D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Polityka wobec WNP</w:t>
            </w:r>
            <w:r w:rsidRPr="00DB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w: B. J. Albin, W. Ba</w:t>
            </w:r>
            <w:r w:rsidR="00AA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luk (red.), Rosja, Wrocław 2003</w:t>
            </w:r>
            <w:r w:rsidR="00AA7DCC" w:rsidRPr="00AA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6E6EA9A8" w14:textId="77777777" w:rsidR="00122917" w:rsidRPr="00AA7DCC" w:rsidRDefault="00122917" w:rsidP="00122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B. Bojarczyk, A. Ziętek (red.), </w:t>
            </w:r>
            <w:r w:rsidRPr="00AA7D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Region Azji Centralnej jako obszar wpływów międzynarod</w:t>
            </w:r>
            <w:r w:rsidR="00AA7DCC" w:rsidRPr="00AA7D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owych</w:t>
            </w:r>
            <w:r w:rsidR="00AA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Lublin 2008</w:t>
            </w:r>
            <w:r w:rsidR="00AA7DCC" w:rsidRPr="00AA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266F905D" w14:textId="77777777" w:rsidR="00122917" w:rsidRPr="00AA7DCC" w:rsidRDefault="00122917" w:rsidP="00122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E. Cziomer, M. Czajkowski (red</w:t>
            </w:r>
            <w:r w:rsidRPr="00AA7D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.), Polityka Federacji Rosyjskiej wobec państw</w:t>
            </w:r>
            <w:r w:rsidR="00AA7DCC" w:rsidRPr="00AA7D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członkowskich WNP</w:t>
            </w:r>
            <w:r w:rsidR="00AA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Kraków 2006</w:t>
            </w:r>
            <w:r w:rsidR="00AA7DCC" w:rsidRPr="00AA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2101FCDB" w14:textId="77777777" w:rsidR="00122917" w:rsidRPr="00AA7DCC" w:rsidRDefault="00122917" w:rsidP="00122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Ł. Donaj, </w:t>
            </w:r>
            <w:r w:rsidRPr="00AA7D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Polityka bezpieczeństwa niepodległ</w:t>
            </w:r>
            <w:r w:rsidR="00AA7DCC" w:rsidRPr="00AA7D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ej Ukrainy 1991-2004</w:t>
            </w:r>
            <w:r w:rsidR="00AA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Łódź 2005</w:t>
            </w:r>
            <w:r w:rsidR="00AA7DCC" w:rsidRPr="00AA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644E1275" w14:textId="77777777" w:rsidR="00122917" w:rsidRPr="00AA7DCC" w:rsidRDefault="00122917" w:rsidP="00122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A. Dudek, R. Mazur (red.), </w:t>
            </w:r>
            <w:r w:rsidRPr="00AA7D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Rosja między imperium a moc</w:t>
            </w:r>
            <w:r w:rsidR="00AA7DCC" w:rsidRPr="00AA7D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arstwem n</w:t>
            </w:r>
            <w:r w:rsidR="00AA7DCC" w:rsidRPr="00AA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  <w:r w:rsidR="00AA7DCC" w:rsidRPr="00AA7D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woczesnym</w:t>
            </w:r>
            <w:r w:rsidR="00AA7DCC" w:rsidRPr="00AA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Toruń 2010.</w:t>
            </w:r>
          </w:p>
          <w:p w14:paraId="2226F57C" w14:textId="77777777" w:rsidR="00122917" w:rsidRPr="00AA7DCC" w:rsidRDefault="00122917" w:rsidP="00122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A. Eberhardt,</w:t>
            </w:r>
            <w:r w:rsidRPr="00DB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A7D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Gra pozorów. Stosunki rosyjsko – biało</w:t>
            </w:r>
            <w:r w:rsidR="00AA7DCC" w:rsidRPr="00AA7D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ruskie 1991-2008</w:t>
            </w:r>
            <w:r w:rsidR="00AA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Warszawa 2008</w:t>
            </w:r>
            <w:r w:rsidR="00AA7DCC" w:rsidRPr="00AA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4BA46DDD" w14:textId="77777777" w:rsidR="00122917" w:rsidRPr="00AA7DCC" w:rsidRDefault="00122917" w:rsidP="00122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A. Gil, T. Kapuśniak (red.), </w:t>
            </w:r>
            <w:r w:rsidRPr="00AA7D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Polityka wschodn</w:t>
            </w:r>
            <w:r w:rsidR="00AA7DCC" w:rsidRPr="00AA7D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ia Polski</w:t>
            </w:r>
            <w:r w:rsidR="00AA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Lublin-Warszawa 2009</w:t>
            </w:r>
            <w:r w:rsidR="00AA7DCC" w:rsidRPr="00AA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7E178CA0" w14:textId="77777777" w:rsidR="00122917" w:rsidRPr="00AA7DCC" w:rsidRDefault="00122917" w:rsidP="00122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R. Grinberg, </w:t>
            </w:r>
            <w:r w:rsidRPr="00AA7D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Dziesięciolecie Wspólnoty Niepodległych Państw: iluzja integracji i czynnik rosyjski</w:t>
            </w:r>
            <w:r w:rsidR="00AA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Polityka Wschodnia 2001, nr 1</w:t>
            </w:r>
            <w:r w:rsidR="00AA7DCC" w:rsidRPr="00AA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687AD20E" w14:textId="77777777" w:rsidR="00122917" w:rsidRPr="00FF6828" w:rsidRDefault="00122917" w:rsidP="00122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P. Grochmalski (red.), </w:t>
            </w:r>
            <w:r w:rsidRPr="00AA7D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Klęska demokracji?</w:t>
            </w:r>
            <w:r w:rsidR="00AA7DCC" w:rsidRPr="00AA7D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Obszar byłego ZSRR</w:t>
            </w:r>
            <w:r w:rsidR="00AA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Toruń 2010</w:t>
            </w:r>
            <w:r w:rsidR="00AA7DCC" w:rsidRPr="00FF6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4AD94DB5" w14:textId="77777777" w:rsidR="00122917" w:rsidRPr="00AA7DCC" w:rsidRDefault="00122917" w:rsidP="00122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R. Grodzki, </w:t>
            </w:r>
            <w:r w:rsidRPr="00AA7D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Wojna gruzińsko – rosyjska 2008. Przy</w:t>
            </w:r>
            <w:r w:rsidR="00AA7DCC" w:rsidRPr="00AA7D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czyny – przebieg – skutki</w:t>
            </w:r>
            <w:r w:rsidR="00AA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2009</w:t>
            </w:r>
            <w:r w:rsidR="00AA7DCC" w:rsidRPr="00AA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0D8704CE" w14:textId="77777777" w:rsidR="00122917" w:rsidRPr="00AA7DCC" w:rsidRDefault="00122917" w:rsidP="00122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A. Halonen, K. Frazier, </w:t>
            </w:r>
            <w:r w:rsidRPr="00AA7D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W cieni</w:t>
            </w:r>
            <w:r w:rsidR="00AA7DCC" w:rsidRPr="00AA7D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u świętej księgi</w:t>
            </w:r>
            <w:r w:rsidR="00AA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Wołowiec 2010</w:t>
            </w:r>
            <w:r w:rsidR="00AA7DCC" w:rsidRPr="00AA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0FD00378" w14:textId="77777777" w:rsidR="00122917" w:rsidRPr="00AA7DCC" w:rsidRDefault="00122917" w:rsidP="00122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J. Holzer, </w:t>
            </w:r>
            <w:r w:rsidRPr="00AA7D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Eur</w:t>
            </w:r>
            <w:r w:rsidR="00AA7DCC" w:rsidRPr="00AA7D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opa zimnej wojny</w:t>
            </w:r>
            <w:r w:rsidR="00AA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Warszawa 2012</w:t>
            </w:r>
            <w:r w:rsidR="00AA7DCC" w:rsidRPr="00AA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A21C1A6" w14:textId="77777777" w:rsidR="00122917" w:rsidRPr="00AA7DCC" w:rsidRDefault="00122917" w:rsidP="00122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K. Janicki, </w:t>
            </w:r>
            <w:r w:rsidRPr="00AA7D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Źródła n</w:t>
            </w:r>
            <w:r w:rsidR="00AA7DCC" w:rsidRPr="00AA7D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ienawiści</w:t>
            </w:r>
            <w:r w:rsidR="00AA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Kraków-Warszawa 2009</w:t>
            </w:r>
            <w:r w:rsidR="00AA7DCC" w:rsidRPr="00AA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C0ED9D7" w14:textId="77777777" w:rsidR="00122917" w:rsidRPr="00AA7DCC" w:rsidRDefault="00122917" w:rsidP="00122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T. Kapuśniak (red.), </w:t>
            </w:r>
            <w:r w:rsidRPr="00AA7D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Unia Europejska i Federacja Rosyjska wobec regi</w:t>
            </w:r>
            <w:r w:rsidR="00AA7DCC" w:rsidRPr="00AA7D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onu Morza Czarnego</w:t>
            </w:r>
            <w:r w:rsidR="00AA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Lublin 2010</w:t>
            </w:r>
            <w:r w:rsidR="00AA7DCC" w:rsidRPr="00AA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20C7F376" w14:textId="77777777" w:rsidR="00122917" w:rsidRPr="00AA7DCC" w:rsidRDefault="00122917" w:rsidP="00122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P. Marcinkowska, </w:t>
            </w:r>
            <w:r w:rsidRPr="00AA7D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Europejska Pol</w:t>
            </w:r>
            <w:r w:rsidR="00AA7DCC" w:rsidRPr="00AA7D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ityka Sąsiedztwa</w:t>
            </w:r>
            <w:r w:rsidR="00AA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Warszawa 2011</w:t>
            </w:r>
            <w:r w:rsidR="00AA7DCC" w:rsidRPr="00AA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1D3ADFD" w14:textId="77777777" w:rsidR="00122917" w:rsidRPr="00AA7DCC" w:rsidRDefault="00122917" w:rsidP="00122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E. Matuszek, </w:t>
            </w:r>
            <w:r w:rsidRPr="00AA7D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Narody Północnego Kaukazu. Historia – kultura – ko</w:t>
            </w:r>
            <w:r w:rsidR="00AA7DCC" w:rsidRPr="00AA7D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nflikty 1985 – 1991</w:t>
            </w:r>
            <w:r w:rsidR="00AA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Toruń 2007</w:t>
            </w:r>
            <w:r w:rsidR="00AA7DCC" w:rsidRPr="00AA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20C69EA0" w14:textId="77777777" w:rsidR="00122917" w:rsidRPr="00AA7DCC" w:rsidRDefault="00122917" w:rsidP="00122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E. Mironowicz, </w:t>
            </w:r>
            <w:r w:rsidRPr="00AA7D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Polityka zagraniczna Biał</w:t>
            </w:r>
            <w:r w:rsidR="00AA7DCC" w:rsidRPr="00AA7D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orusi 1990-2010</w:t>
            </w:r>
            <w:r w:rsidR="00AA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Białystok 2011</w:t>
            </w:r>
            <w:r w:rsidR="00AA7DCC" w:rsidRPr="00AA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7EC0202F" w14:textId="77777777" w:rsidR="00122917" w:rsidRPr="00AA7DCC" w:rsidRDefault="00122917" w:rsidP="00122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C. Mojsiewicz, </w:t>
            </w:r>
            <w:r w:rsidRPr="00E874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Wspólnota Niepodległych Państw</w:t>
            </w:r>
            <w:r w:rsidRPr="00DB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Poznań 2000 (t</w:t>
            </w:r>
            <w:r w:rsidR="00AA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amże: podstawowe dokumenty WNP)</w:t>
            </w:r>
            <w:r w:rsidR="00AA7DCC" w:rsidRPr="00AA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2B9FB6E4" w14:textId="77777777" w:rsidR="00122917" w:rsidRPr="00DB1553" w:rsidRDefault="00122917" w:rsidP="00122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M. Nizioł – Celewicz, </w:t>
            </w:r>
            <w:r w:rsidRPr="00E874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Polityka Federacji Rosyjskiej wobec obszaru WNP</w:t>
            </w:r>
            <w:r w:rsidRPr="00DB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w: A. Czarnocki,</w:t>
            </w:r>
          </w:p>
          <w:p w14:paraId="29382092" w14:textId="77777777" w:rsidR="00122917" w:rsidRPr="00AA7DCC" w:rsidRDefault="00122917" w:rsidP="00122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I. Topolski (red.), Federacja Rosyjska w stosunkach międzynarodowych, Lublin 2006, s. 135</w:t>
            </w:r>
            <w:r w:rsidR="00AA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-155</w:t>
            </w:r>
            <w:r w:rsidR="00AA7DCC" w:rsidRPr="00AA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49616F32" w14:textId="39CD9A3D" w:rsidR="00122917" w:rsidRPr="00FF6828" w:rsidRDefault="00122917" w:rsidP="00122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M. Pajda (red</w:t>
            </w:r>
            <w:r w:rsidRPr="00E874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.), Społeczeństwo białoruskie’2007. Nadzieje, złudzenia, perspektywy</w:t>
            </w:r>
            <w:r w:rsidRPr="00DB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F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A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Warszawa – Mińsk 2007</w:t>
            </w:r>
            <w:r w:rsidR="00AA7DCC" w:rsidRPr="00FF6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9F3BB43" w14:textId="77777777" w:rsidR="00BD142A" w:rsidRPr="00AA7DCC" w:rsidRDefault="00BD142A" w:rsidP="00122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P. Bajor, </w:t>
            </w:r>
            <w:r w:rsidRPr="00E874E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Partnerstwo czy członkostwo? Polityka euroatlantycka Ukrainy po 1991 r</w:t>
            </w:r>
            <w:r w:rsidRPr="00DB1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 Wydawnictwo Księgarnia Akademicka, Seria Societas, Kraków 2014</w:t>
            </w:r>
            <w:r w:rsidR="00AA7DCC" w:rsidRPr="00AA7D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5663DAF8" w14:textId="77777777" w:rsidR="00122917" w:rsidRPr="00AA7DCC" w:rsidRDefault="00122917" w:rsidP="00122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M. Pietraś, T. Kapuśniak, </w:t>
            </w:r>
            <w:r w:rsidRPr="00E874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Ukraina w stosunkac</w:t>
            </w:r>
            <w:r w:rsidR="00AA7DCC" w:rsidRPr="00E874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h międzynarodowych</w:t>
            </w:r>
            <w:r w:rsidR="00AA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Lublin 2007</w:t>
            </w:r>
            <w:r w:rsidR="00AA7DCC" w:rsidRPr="00AA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4FD44FEF" w14:textId="77777777" w:rsidR="00122917" w:rsidRPr="00DB1553" w:rsidRDefault="00122917" w:rsidP="00122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A. Podraza (red.), </w:t>
            </w:r>
            <w:r w:rsidRPr="00E874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Polityka UE wobec Ukrainy: partnerstwo czy członkostwo</w:t>
            </w:r>
            <w:r w:rsidRPr="00DB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Lublin 2006;</w:t>
            </w:r>
          </w:p>
          <w:p w14:paraId="1F0B569F" w14:textId="77777777" w:rsidR="00122917" w:rsidRPr="00E874EE" w:rsidRDefault="00122917" w:rsidP="00122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M. Raś, </w:t>
            </w:r>
            <w:r w:rsidRPr="00E874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Europejska Polityka Sąsiedztwa w regionie czarnomorskim</w:t>
            </w:r>
            <w:r w:rsidRPr="00DB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w: T. Ciesielski,</w:t>
            </w:r>
            <w:r w:rsidR="001E7D0A" w:rsidRPr="00DB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B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E. Czapiewski, W. Kusznir (red.), </w:t>
            </w:r>
            <w:r w:rsidRPr="00E874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Region nadczarnomorski w polityce europejskiej</w:t>
            </w:r>
            <w:r w:rsidRPr="00DB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1E7D0A" w:rsidRPr="00DB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87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Odessa–Opole–Wrocław 2008</w:t>
            </w:r>
            <w:r w:rsidR="00E874EE" w:rsidRPr="00E87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1106E097" w14:textId="11F1E5A0" w:rsidR="00122917" w:rsidRPr="00E874EE" w:rsidRDefault="00122917" w:rsidP="00122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M. Raś, </w:t>
            </w:r>
            <w:r w:rsidRPr="00E874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Obszar WNP jako czynnik wpływający na tożsamość międzynarodową Federacji Rosyjskiej</w:t>
            </w:r>
            <w:r w:rsidRPr="00DB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w: T. Kapuśniak (red.), Federacja Rosyjska – Wspólnota Niepodległych Pańs</w:t>
            </w:r>
            <w:r w:rsidR="00FF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tw, tom 2, Lublin-</w:t>
            </w:r>
            <w:r w:rsidR="00E87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Warszawa 2011</w:t>
            </w:r>
            <w:r w:rsidR="00E874EE" w:rsidRPr="00E87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4FE2B7A1" w14:textId="77777777" w:rsidR="00122917" w:rsidRPr="00E874EE" w:rsidRDefault="00122917" w:rsidP="00122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B15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M. </w:t>
            </w:r>
            <w:proofErr w:type="spellStart"/>
            <w:r w:rsidRPr="00DB15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Raś</w:t>
            </w:r>
            <w:proofErr w:type="spellEnd"/>
            <w:r w:rsidRPr="00DB15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K. </w:t>
            </w:r>
            <w:proofErr w:type="spellStart"/>
            <w:r w:rsidRPr="00DB15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Dudzińska</w:t>
            </w:r>
            <w:proofErr w:type="spellEnd"/>
            <w:r w:rsidRPr="00DB15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E874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The Question about Public Policy in Case of the Kaliningrad Oblast: Russian Exclave vs. Enclave Surrounded by the European Union</w:t>
            </w:r>
            <w:r w:rsidRPr="00DB15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The Copernicus Journal of Political Studies 2014, </w:t>
            </w:r>
            <w:proofErr w:type="spellStart"/>
            <w:r w:rsidRPr="00DB15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nr</w:t>
            </w:r>
            <w:proofErr w:type="spellEnd"/>
            <w:r w:rsidRPr="00DB15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</w:t>
            </w:r>
            <w:r w:rsidR="00E874EE" w:rsidRPr="00E874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14:paraId="47AB6CDC" w14:textId="77777777" w:rsidR="00122917" w:rsidRPr="00E874EE" w:rsidRDefault="00122917" w:rsidP="00122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M. Raś, </w:t>
            </w:r>
            <w:r w:rsidRPr="00E874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Rosja jako konkurent Zachodu w regionie czarnomorskim</w:t>
            </w:r>
            <w:r w:rsidRPr="00DB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w: A. Gil, T. Kapuśniak (red.), Rocznik Instytutu Europy Śr</w:t>
            </w:r>
            <w:r w:rsidR="00E87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odkowo-Wschodniej 2009, część 1</w:t>
            </w:r>
            <w:r w:rsidR="00E874EE" w:rsidRPr="00E87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167C17CE" w14:textId="77777777" w:rsidR="00122917" w:rsidRPr="00E874EE" w:rsidRDefault="00122917" w:rsidP="00122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M. Raś, E. Szkop, </w:t>
            </w:r>
            <w:r w:rsidRPr="00E874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Stosunki Rosja - UE po kryzysie krymskim</w:t>
            </w:r>
            <w:r w:rsidRPr="00DB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Rocznik Instytutu Europy Ś</w:t>
            </w:r>
            <w:r w:rsidR="00E87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rodkowo – Wschodniej 2014, nr 5</w:t>
            </w:r>
            <w:r w:rsidR="00E874EE" w:rsidRPr="00E87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1A9F22F" w14:textId="77777777" w:rsidR="00122917" w:rsidRPr="00FF6828" w:rsidRDefault="00732489" w:rsidP="00122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</w:t>
            </w:r>
            <w:r w:rsidR="00122917" w:rsidRPr="00DB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Raś, </w:t>
            </w:r>
            <w:r w:rsidR="00122917" w:rsidRPr="00E874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Uwarunkowania "rewitalizacji" stosunków Rosja-UE</w:t>
            </w:r>
            <w:r w:rsidR="00122917" w:rsidRPr="00DB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w: B. Jurkowicz (red.), Quo vadis Europa? Unia Europe</w:t>
            </w:r>
            <w:r w:rsidR="00E87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jska na rozdrożu, Warszawa 2016</w:t>
            </w:r>
            <w:r w:rsidR="00E874EE" w:rsidRPr="00FF6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5FBCBF54" w14:textId="77777777" w:rsidR="00122917" w:rsidRPr="00DB1553" w:rsidRDefault="00122917" w:rsidP="00122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M. Raś, </w:t>
            </w:r>
            <w:r w:rsidRPr="00E874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Wpływ relacji rosyjsko - niemieckich po 1991 r. na procesy integracyjne w Europie</w:t>
            </w:r>
            <w:r w:rsidRPr="00DB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Studia Politica Germanica 2014, nr 1.</w:t>
            </w:r>
          </w:p>
          <w:p w14:paraId="6704D394" w14:textId="4F7F3C7D" w:rsidR="00122917" w:rsidRPr="00DB1553" w:rsidRDefault="00122917" w:rsidP="00122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M. Raś, </w:t>
            </w:r>
            <w:r w:rsidRPr="00E874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Sankcje i Rosja</w:t>
            </w:r>
            <w:r w:rsidRPr="00DB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J. Ćwiek-Karpowicz, S. Secrie</w:t>
            </w:r>
            <w:r w:rsidR="001E7D0A" w:rsidRPr="00DB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ru (red.), Polski Instytu Spraw </w:t>
            </w:r>
            <w:r w:rsidR="00FF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Międzynarodowych, Warszawa 2015.</w:t>
            </w:r>
          </w:p>
          <w:p w14:paraId="3F35BB58" w14:textId="77777777" w:rsidR="00122917" w:rsidRPr="00DB1553" w:rsidRDefault="00122917" w:rsidP="00122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M. Słowikowski, </w:t>
            </w:r>
            <w:r w:rsidRPr="00E874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Rosja wobec Europejskiej Polityki Sąsiedztwa</w:t>
            </w:r>
            <w:r w:rsidRPr="00DB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w: w: J. Kłoczowski,</w:t>
            </w:r>
            <w:r w:rsidR="001E7D0A" w:rsidRPr="00DB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B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A. Gil, T. Kapuśniak (red.), Rocznik Instytutu Europy Środkowo-Wschodniej 2008.</w:t>
            </w:r>
          </w:p>
          <w:p w14:paraId="0B60EC00" w14:textId="77777777" w:rsidR="00122917" w:rsidRPr="00DB1553" w:rsidRDefault="00122917" w:rsidP="00122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A. Stępień – Kuczyńska, M. Słowikowski, </w:t>
            </w:r>
            <w:r w:rsidRPr="00E874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Unia Europejska a państwa Europy Wschodniej</w:t>
            </w:r>
            <w:r w:rsidRPr="00DB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204A64FD" w14:textId="77777777" w:rsidR="00122917" w:rsidRPr="00E874EE" w:rsidRDefault="00E874EE" w:rsidP="00122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Warszawa 2008</w:t>
            </w:r>
            <w:r w:rsidRPr="00E87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6110FF19" w14:textId="77777777" w:rsidR="00122917" w:rsidRPr="00E874EE" w:rsidRDefault="00122917" w:rsidP="00122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T. Stępniewski, </w:t>
            </w:r>
            <w:r w:rsidRPr="00E874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Geopolityka regionu Morza Czarnego w pozimnowojenny</w:t>
            </w:r>
            <w:r w:rsidR="00E874EE" w:rsidRPr="00E874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m świecie</w:t>
            </w:r>
            <w:r w:rsidR="00E87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Lublin-Warszawa 2011</w:t>
            </w:r>
            <w:r w:rsidR="00E874EE" w:rsidRPr="00E87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64173CF8" w14:textId="77777777" w:rsidR="00122917" w:rsidRPr="00E874EE" w:rsidRDefault="00122917" w:rsidP="00122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T. Stępniewski (red.), </w:t>
            </w:r>
            <w:r w:rsidRPr="00E874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Nowa Wielka Gra w regionie Azji C</w:t>
            </w:r>
            <w:r w:rsidR="00E874EE" w:rsidRPr="00E874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entralnej</w:t>
            </w:r>
            <w:r w:rsidR="00E87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Lublin-Warszawa 2012</w:t>
            </w:r>
            <w:r w:rsidR="00E874EE" w:rsidRPr="00E87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6A8ADC98" w14:textId="77777777" w:rsidR="00122917" w:rsidRPr="00E874EE" w:rsidRDefault="00122917" w:rsidP="00122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A. Szeptycki (red.), </w:t>
            </w:r>
            <w:r w:rsidRPr="00E874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Między sąsiedzt</w:t>
            </w:r>
            <w:r w:rsidR="00E874EE" w:rsidRPr="00E874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wem a integracją</w:t>
            </w:r>
            <w:r w:rsidR="00E87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Warszawa 2011</w:t>
            </w:r>
            <w:r w:rsidR="00E874EE" w:rsidRPr="00E87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6C3D9FA3" w14:textId="77777777" w:rsidR="00122917" w:rsidRPr="00E874EE" w:rsidRDefault="00122917" w:rsidP="00122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A. Szeptycki, </w:t>
            </w:r>
            <w:r w:rsidRPr="00E874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Ukraina wobec Rosji. Studium zależności</w:t>
            </w:r>
            <w:r w:rsidRPr="00DB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Warsz</w:t>
            </w:r>
            <w:r w:rsidR="00E87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awa 2013</w:t>
            </w:r>
            <w:r w:rsidR="00E874EE" w:rsidRPr="00E87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13222A0D" w14:textId="77777777" w:rsidR="00122917" w:rsidRPr="00E874EE" w:rsidRDefault="00122917" w:rsidP="00122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T. Szulc (Dallas), </w:t>
            </w:r>
            <w:r w:rsidRPr="00E874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Ukraina – rosnący potencjał niestabilności</w:t>
            </w:r>
            <w:r w:rsidRPr="00DB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Raport. Wojsko,</w:t>
            </w:r>
            <w:r w:rsidR="00E87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Technika, Obronność 2015, nr 1</w:t>
            </w:r>
            <w:r w:rsidR="00E874EE" w:rsidRPr="00E87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20B3F5B0" w14:textId="77777777" w:rsidR="00122917" w:rsidRPr="00E874EE" w:rsidRDefault="00122917" w:rsidP="00122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I. Topolski (red.), </w:t>
            </w:r>
            <w:r w:rsidRPr="00E874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Białoruś w stosunkac</w:t>
            </w:r>
            <w:r w:rsidR="00E874EE" w:rsidRPr="00E874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h międzynarodowych</w:t>
            </w:r>
            <w:r w:rsidR="00E87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Lublin 2009</w:t>
            </w:r>
            <w:r w:rsidR="00E874EE" w:rsidRPr="00E87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2E526EC" w14:textId="77777777" w:rsidR="00122917" w:rsidRPr="00E874EE" w:rsidRDefault="00122917" w:rsidP="00122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I. Topolski, </w:t>
            </w:r>
            <w:r w:rsidRPr="00E874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Polityka Federacji Rosyjskiej wobec państw</w:t>
            </w:r>
            <w:r w:rsidR="00E874EE" w:rsidRPr="00E874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Europy Wschodniej</w:t>
            </w:r>
            <w:r w:rsidR="00E87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Lublin 2013</w:t>
            </w:r>
            <w:r w:rsidR="00E874EE" w:rsidRPr="00E87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1C12F83D" w14:textId="77777777" w:rsidR="00122917" w:rsidRPr="00DB1553" w:rsidRDefault="00122917" w:rsidP="00122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I. Topolski</w:t>
            </w:r>
            <w:r w:rsidRPr="00E874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Region WNP w stosunkach rosyjsko – amerykańskich</w:t>
            </w:r>
            <w:r w:rsidRPr="00DB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w: J. Kłoczowski,</w:t>
            </w:r>
            <w:r w:rsidR="001E7D0A" w:rsidRPr="00DB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B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A. Gil, T. Kapuśniak (red.), Rocznik Instytutu Europy Środkowo-Wschodniej 2008.</w:t>
            </w:r>
          </w:p>
          <w:p w14:paraId="1ECA0119" w14:textId="77777777" w:rsidR="00122917" w:rsidRPr="00E874EE" w:rsidRDefault="00122917" w:rsidP="00122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W. Walkiewicz (red.), </w:t>
            </w:r>
            <w:r w:rsidRPr="00E874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Wschodnia polityka Unii Europejskiej. Porażka, stagnacja, czy konsekwentna reali</w:t>
            </w:r>
            <w:r w:rsidR="00E874EE" w:rsidRPr="00E874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zacja?</w:t>
            </w:r>
            <w:r w:rsidR="00E87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Warszawa-Białystok 2009</w:t>
            </w:r>
            <w:r w:rsidR="00E874EE" w:rsidRPr="00E87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4698D3C1" w14:textId="77777777" w:rsidR="00122917" w:rsidRPr="00E874EE" w:rsidRDefault="00122917" w:rsidP="00122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K. Wańczyk, </w:t>
            </w:r>
            <w:r w:rsidRPr="00E874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Polityka FR wobec regionu Morza Kaspijskie</w:t>
            </w:r>
            <w:r w:rsidR="00E874EE" w:rsidRPr="00E874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go</w:t>
            </w:r>
            <w:r w:rsidR="00E87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874EE" w:rsidRPr="00E874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w 1999 – 2004</w:t>
            </w:r>
            <w:r w:rsidR="00E87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Toruń 2007</w:t>
            </w:r>
            <w:r w:rsidR="00E874EE" w:rsidRPr="00E87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70006B60" w14:textId="77777777" w:rsidR="00122917" w:rsidRPr="00E874EE" w:rsidRDefault="00122917" w:rsidP="00122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A. Wierzbicki, </w:t>
            </w:r>
            <w:r w:rsidRPr="00E874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Etnopolityka w</w:t>
            </w:r>
            <w:r w:rsidR="00E874EE" w:rsidRPr="00E874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Azji Centralnej</w:t>
            </w:r>
            <w:r w:rsidR="00E87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Warszawa 2008</w:t>
            </w:r>
            <w:r w:rsidR="00E874EE" w:rsidRPr="00E87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5B244107" w14:textId="77777777" w:rsidR="00122917" w:rsidRPr="00E874EE" w:rsidRDefault="00122917" w:rsidP="00122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Z. Winnicki, W. Baluk, G. Tokarz (red.), </w:t>
            </w:r>
            <w:r w:rsidRPr="00E874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Wybrane problemy</w:t>
            </w:r>
            <w:r w:rsidR="00E874EE" w:rsidRPr="00E874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badań wschodnich</w:t>
            </w:r>
            <w:r w:rsidR="00E87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Wrocław 2007</w:t>
            </w:r>
            <w:r w:rsidR="00E874EE" w:rsidRPr="00E87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18DF8CD3" w14:textId="77777777" w:rsidR="00122917" w:rsidRPr="00E874EE" w:rsidRDefault="00122917" w:rsidP="00122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A. Włodkowska, </w:t>
            </w:r>
            <w:r w:rsidRPr="00E874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Polityka Federacji Rosyjskiej na obszarze Wspólnoty Niepodległych</w:t>
            </w:r>
            <w:r w:rsidRPr="00DB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Państw,</w:t>
            </w:r>
            <w:r w:rsidR="00C96F7D" w:rsidRPr="00DB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87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Toruń 2006</w:t>
            </w:r>
            <w:r w:rsidR="00E874EE" w:rsidRPr="00E87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532A47FA" w14:textId="77777777" w:rsidR="00122917" w:rsidRPr="00E874EE" w:rsidRDefault="00122917" w:rsidP="00122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Ł. Wojcieszak, Polska, </w:t>
            </w:r>
            <w:r w:rsidRPr="00E874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Ukraina i Białoruś wobec problemu dostaw i tranzytu rosyj</w:t>
            </w:r>
            <w:r w:rsidR="00E874EE" w:rsidRPr="00E874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skiego gazu</w:t>
            </w:r>
            <w:r w:rsidR="00E87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Bielsko-Biała 2012</w:t>
            </w:r>
            <w:r w:rsidR="00E874EE" w:rsidRPr="00E87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18182D0C" w14:textId="77777777" w:rsidR="00122917" w:rsidRPr="00E874EE" w:rsidRDefault="00122917" w:rsidP="00122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E. Wyciszkiewicz (red.), </w:t>
            </w:r>
            <w:r w:rsidRPr="00E874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Geopolityka rurociągów. Współzależność energetyczna a stosunki międzynarodowe na obszar</w:t>
            </w:r>
            <w:r w:rsidR="00E874EE" w:rsidRPr="00E874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ze postsowieckim</w:t>
            </w:r>
            <w:r w:rsidR="00E87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Warszawa 2008</w:t>
            </w:r>
            <w:r w:rsidR="00E874EE" w:rsidRPr="00E87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7284D60F" w14:textId="77777777" w:rsidR="00122917" w:rsidRPr="00AA7DCC" w:rsidRDefault="00122917" w:rsidP="00122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D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Wymiar wschodni NATO (praca zbiorowa</w:t>
            </w:r>
            <w:r w:rsidRPr="00DB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Kra</w:t>
            </w:r>
            <w:r w:rsidR="00AA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ków 2006, s. 49-82 oraz 101-118</w:t>
            </w:r>
            <w:r w:rsidR="00AA7DCC" w:rsidRPr="00AA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6D150032" w14:textId="77777777" w:rsidR="00122917" w:rsidRPr="00DB1553" w:rsidRDefault="00122917" w:rsidP="00122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A. Zamarajewa, </w:t>
            </w:r>
            <w:r w:rsidRPr="00AA7D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Kazachstan – Uzbekistan: rywalizacja o przywództwo w Azji Centralnej</w:t>
            </w:r>
            <w:r w:rsidRPr="00DB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59B57D04" w14:textId="77777777" w:rsidR="00122917" w:rsidRPr="00FF6828" w:rsidRDefault="00AA7DCC" w:rsidP="00122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Pułtusk 2007</w:t>
            </w:r>
            <w:r w:rsidRPr="00FF6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2289F03A" w14:textId="77777777" w:rsidR="00122917" w:rsidRPr="00AA7DCC" w:rsidRDefault="00122917" w:rsidP="00122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R. Zięba, </w:t>
            </w:r>
            <w:r w:rsidRPr="00AA7D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Główne kierunki polityki zagranicznej Polski </w:t>
            </w:r>
            <w:r w:rsidR="00AA7DCC" w:rsidRPr="00AA7D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po zimnej wojnie</w:t>
            </w:r>
            <w:r w:rsidR="00AA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Warszawa 2010</w:t>
            </w:r>
            <w:r w:rsidR="00AA7DCC" w:rsidRPr="00AA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20D19885" w14:textId="77777777" w:rsidR="00980F7A" w:rsidRPr="00DB1553" w:rsidRDefault="00980F7A" w:rsidP="00122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553">
              <w:rPr>
                <w:rFonts w:ascii="Times New Roman" w:hAnsi="Times New Roman" w:cs="Times New Roman"/>
                <w:sz w:val="24"/>
                <w:szCs w:val="24"/>
              </w:rPr>
              <w:t xml:space="preserve">Ł. Wojcieszek, </w:t>
            </w:r>
            <w:r w:rsidRPr="00DB15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Europa Środkowa i Wschodnia wobec wybranych problemów bezpieczeństwa energetycznego</w:t>
            </w:r>
            <w:r w:rsidRPr="00DB1553">
              <w:rPr>
                <w:rFonts w:ascii="Times New Roman" w:hAnsi="Times New Roman" w:cs="Times New Roman"/>
                <w:sz w:val="24"/>
                <w:szCs w:val="24"/>
              </w:rPr>
              <w:t>, Poznań 2018</w:t>
            </w:r>
            <w:r w:rsidR="00332E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3D4E9AE" w14:textId="77777777" w:rsidR="007D3731" w:rsidRPr="00DB1553" w:rsidRDefault="007D3731" w:rsidP="00122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A157700" w14:textId="77777777" w:rsidR="00122917" w:rsidRPr="00E874EE" w:rsidRDefault="00122917" w:rsidP="00122917">
            <w:pPr>
              <w:spacing w:after="0" w:line="240" w:lineRule="auto"/>
              <w:rPr>
                <w:rStyle w:val="af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Analizy, raporty i inne materiały dotyczące obszaru WNP Ośrodka Studiów Wschodnich</w:t>
            </w:r>
            <w:r w:rsidR="00C96F7D" w:rsidRPr="00DB15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4" w:history="1">
              <w:r w:rsidR="00C96F7D" w:rsidRPr="00DB1553">
                <w:rPr>
                  <w:rStyle w:val="af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https://www.osw.waw.pl/pl</w:t>
              </w:r>
            </w:hyperlink>
          </w:p>
          <w:p w14:paraId="14FF7F8E" w14:textId="0C2B932D" w:rsidR="00906A81" w:rsidRPr="0064223F" w:rsidRDefault="00906A81" w:rsidP="006422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553">
              <w:rPr>
                <w:rFonts w:ascii="Times New Roman" w:hAnsi="Times New Roman" w:cs="Times New Roman"/>
                <w:sz w:val="24"/>
                <w:szCs w:val="24"/>
              </w:rPr>
              <w:t xml:space="preserve">K. Pełczyńska-Nałęcz, </w:t>
            </w:r>
            <w:r w:rsidRPr="00DB15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Dokąd sięgają granice Zachodu? Rosyjsko-polskie konflikty strategiczne 1990-2010, </w:t>
            </w:r>
            <w:r w:rsidRPr="00DB1553">
              <w:rPr>
                <w:rFonts w:ascii="Times New Roman" w:hAnsi="Times New Roman" w:cs="Times New Roman"/>
                <w:sz w:val="24"/>
                <w:szCs w:val="24"/>
              </w:rPr>
              <w:t>„Raport OSW”, Marzec 2010, s. 5-37.</w:t>
            </w:r>
          </w:p>
          <w:p w14:paraId="28CD24A8" w14:textId="77777777" w:rsidR="00122917" w:rsidRPr="00DB1553" w:rsidRDefault="00C96F7D" w:rsidP="00122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Analizy, raporty i inne materiały dotyczące obszaru Europy Wschodniej Instytutu Europy </w:t>
            </w:r>
          </w:p>
          <w:p w14:paraId="6104121A" w14:textId="77777777" w:rsidR="00C96F7D" w:rsidRPr="00FF6828" w:rsidRDefault="00C96F7D" w:rsidP="00122917">
            <w:pPr>
              <w:spacing w:after="0" w:line="240" w:lineRule="auto"/>
              <w:rPr>
                <w:rStyle w:val="af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Środkowej </w:t>
            </w:r>
            <w:hyperlink r:id="rId15" w:history="1">
              <w:r w:rsidRPr="00DB1553">
                <w:rPr>
                  <w:rStyle w:val="af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https://ies.lublin.pl/</w:t>
              </w:r>
            </w:hyperlink>
          </w:p>
          <w:p w14:paraId="74375DD0" w14:textId="77777777" w:rsidR="00756466" w:rsidRDefault="00E874EE" w:rsidP="0075646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DB1553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N. Gergało-Dąbek, </w:t>
            </w:r>
            <w:r w:rsidRPr="00906A81">
              <w:rPr>
                <w:rFonts w:ascii="Times New Roman" w:hAnsi="Times New Roman" w:cs="Times New Roman"/>
                <w:i/>
                <w:color w:val="212529"/>
                <w:sz w:val="24"/>
                <w:szCs w:val="24"/>
                <w:shd w:val="clear" w:color="auto" w:fill="FFFFFF"/>
              </w:rPr>
              <w:t>Soft power kultury rosyjskiej w kontekście wojny Federacji Rosyjskiej przeciwko Ukrainie</w:t>
            </w:r>
            <w:r w:rsidRPr="00DB1553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, „Rocznik Instytutu Europy Środkowo-Wschodniej” 20 (2022), z. 4, s. 177-203, </w:t>
            </w:r>
          </w:p>
          <w:p w14:paraId="0B16E3C2" w14:textId="77777777" w:rsidR="00E874EE" w:rsidRPr="00E874EE" w:rsidRDefault="00E874EE" w:rsidP="00756466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DB1553"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 xml:space="preserve">A. Gil, </w:t>
            </w:r>
            <w:r w:rsidRPr="00DB1553">
              <w:rPr>
                <w:rFonts w:ascii="Times New Roman" w:eastAsia="Calibri" w:hAnsi="Times New Roman" w:cs="Times New Roman"/>
                <w:i/>
                <w:iCs/>
                <w:color w:val="111111"/>
                <w:sz w:val="24"/>
                <w:szCs w:val="24"/>
              </w:rPr>
              <w:t>Etnoreligijne uwarunkowania bezpieczeństwa w regionie Azji Centralnej,</w:t>
            </w:r>
            <w:r w:rsidRPr="00DB1553"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 xml:space="preserve"> „RIEŚW” 2013, z. 11, nr 4, s. 109-129</w:t>
            </w:r>
            <w:r w:rsidRPr="00AA7DCC"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>.</w:t>
            </w:r>
          </w:p>
        </w:tc>
      </w:tr>
    </w:tbl>
    <w:p w14:paraId="275B8996" w14:textId="77777777" w:rsidR="00AA7DCC" w:rsidRPr="00DB1553" w:rsidRDefault="00AA7DCC" w:rsidP="00AA7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5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Roczniki Strategiczne z lat 1995/96–2019/20.</w:t>
      </w:r>
    </w:p>
    <w:p w14:paraId="7DBA0566" w14:textId="77777777" w:rsidR="00706B04" w:rsidRPr="00DB1553" w:rsidRDefault="00706B04" w:rsidP="00AC1C90">
      <w:pPr>
        <w:rPr>
          <w:rFonts w:ascii="Times New Roman" w:hAnsi="Times New Roman" w:cs="Times New Roman"/>
          <w:b/>
          <w:sz w:val="24"/>
          <w:szCs w:val="24"/>
        </w:rPr>
      </w:pPr>
    </w:p>
    <w:sectPr w:rsidR="00706B04" w:rsidRPr="00DB1553" w:rsidSect="005208DE">
      <w:headerReference w:type="default" r:id="rId16"/>
      <w:footerReference w:type="default" r:id="rId17"/>
      <w:pgSz w:w="11906" w:h="16838"/>
      <w:pgMar w:top="1417" w:right="566" w:bottom="851" w:left="709" w:header="708" w:footer="708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0D04FC" w14:textId="77777777" w:rsidR="001C0EBE" w:rsidRDefault="001C0EBE">
      <w:pPr>
        <w:spacing w:after="0" w:line="240" w:lineRule="auto"/>
      </w:pPr>
      <w:r>
        <w:separator/>
      </w:r>
    </w:p>
  </w:endnote>
  <w:endnote w:type="continuationSeparator" w:id="0">
    <w:p w14:paraId="76ABBAA8" w14:textId="77777777" w:rsidR="001C0EBE" w:rsidRDefault="001C0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0C0F2B" w14:textId="77777777" w:rsidR="00332EB9" w:rsidRDefault="00332EB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5E4A6D" w14:textId="77777777" w:rsidR="001C0EBE" w:rsidRDefault="001C0EBE">
      <w:pPr>
        <w:spacing w:after="0" w:line="240" w:lineRule="auto"/>
      </w:pPr>
      <w:r>
        <w:separator/>
      </w:r>
    </w:p>
  </w:footnote>
  <w:footnote w:type="continuationSeparator" w:id="0">
    <w:p w14:paraId="00B53A60" w14:textId="77777777" w:rsidR="001C0EBE" w:rsidRDefault="001C0E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96B295" w14:textId="77777777" w:rsidR="00332EB9" w:rsidRDefault="00332EB9">
    <w:pPr>
      <w:pStyle w:val="aa"/>
      <w:jc w:val="right"/>
      <w:rPr>
        <w:i/>
      </w:rPr>
    </w:pPr>
    <w:r>
      <w:rPr>
        <w:i/>
      </w:rPr>
      <w:t>Załącznik nr 5</w:t>
    </w:r>
  </w:p>
  <w:p w14:paraId="734DAE74" w14:textId="77777777" w:rsidR="00332EB9" w:rsidRDefault="00332EB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20129"/>
    <w:multiLevelType w:val="hybridMultilevel"/>
    <w:tmpl w:val="4312574E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FF6D66"/>
    <w:multiLevelType w:val="multilevel"/>
    <w:tmpl w:val="4CB04E6A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500756C3"/>
    <w:multiLevelType w:val="multilevel"/>
    <w:tmpl w:val="730AA230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54B97409"/>
    <w:multiLevelType w:val="multilevel"/>
    <w:tmpl w:val="B838BFF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B04"/>
    <w:rsid w:val="00014C9A"/>
    <w:rsid w:val="00043C66"/>
    <w:rsid w:val="00050B83"/>
    <w:rsid w:val="00074CB4"/>
    <w:rsid w:val="00121F52"/>
    <w:rsid w:val="00122917"/>
    <w:rsid w:val="00171FF4"/>
    <w:rsid w:val="001C0EBE"/>
    <w:rsid w:val="001D78B6"/>
    <w:rsid w:val="001E7D0A"/>
    <w:rsid w:val="00200505"/>
    <w:rsid w:val="00205031"/>
    <w:rsid w:val="002051D4"/>
    <w:rsid w:val="0023356F"/>
    <w:rsid w:val="00294C34"/>
    <w:rsid w:val="00295DB8"/>
    <w:rsid w:val="002A77BE"/>
    <w:rsid w:val="002B651D"/>
    <w:rsid w:val="002D63B6"/>
    <w:rsid w:val="00321291"/>
    <w:rsid w:val="003313AA"/>
    <w:rsid w:val="00332341"/>
    <w:rsid w:val="00332EB9"/>
    <w:rsid w:val="00386CD6"/>
    <w:rsid w:val="003B222C"/>
    <w:rsid w:val="004153B5"/>
    <w:rsid w:val="00420DC4"/>
    <w:rsid w:val="0042387E"/>
    <w:rsid w:val="004514CE"/>
    <w:rsid w:val="0046484A"/>
    <w:rsid w:val="004A6C77"/>
    <w:rsid w:val="004E5F9B"/>
    <w:rsid w:val="005208DE"/>
    <w:rsid w:val="005832B6"/>
    <w:rsid w:val="005F7467"/>
    <w:rsid w:val="0064223F"/>
    <w:rsid w:val="006568A7"/>
    <w:rsid w:val="00663F24"/>
    <w:rsid w:val="00692171"/>
    <w:rsid w:val="006B0A0A"/>
    <w:rsid w:val="006C6014"/>
    <w:rsid w:val="00706B04"/>
    <w:rsid w:val="00732489"/>
    <w:rsid w:val="00743813"/>
    <w:rsid w:val="00756466"/>
    <w:rsid w:val="007672AF"/>
    <w:rsid w:val="007A1953"/>
    <w:rsid w:val="007B58DD"/>
    <w:rsid w:val="007C6665"/>
    <w:rsid w:val="007D3731"/>
    <w:rsid w:val="007F174A"/>
    <w:rsid w:val="00883210"/>
    <w:rsid w:val="00891FB3"/>
    <w:rsid w:val="00892145"/>
    <w:rsid w:val="008A1963"/>
    <w:rsid w:val="008A3C71"/>
    <w:rsid w:val="008D0357"/>
    <w:rsid w:val="008F5845"/>
    <w:rsid w:val="00906A81"/>
    <w:rsid w:val="009478B0"/>
    <w:rsid w:val="00980F7A"/>
    <w:rsid w:val="009D20E2"/>
    <w:rsid w:val="009E0607"/>
    <w:rsid w:val="009E3C9A"/>
    <w:rsid w:val="009F7FC4"/>
    <w:rsid w:val="00A05A67"/>
    <w:rsid w:val="00A068D7"/>
    <w:rsid w:val="00A447E2"/>
    <w:rsid w:val="00A66821"/>
    <w:rsid w:val="00A80F8F"/>
    <w:rsid w:val="00AA7DCC"/>
    <w:rsid w:val="00AC1C90"/>
    <w:rsid w:val="00B6544C"/>
    <w:rsid w:val="00B6568D"/>
    <w:rsid w:val="00B969B1"/>
    <w:rsid w:val="00BD142A"/>
    <w:rsid w:val="00BD3EB2"/>
    <w:rsid w:val="00C16FCB"/>
    <w:rsid w:val="00C447F2"/>
    <w:rsid w:val="00C476CB"/>
    <w:rsid w:val="00C96F7D"/>
    <w:rsid w:val="00CC7C6A"/>
    <w:rsid w:val="00CD4F3A"/>
    <w:rsid w:val="00CF23C5"/>
    <w:rsid w:val="00D520F4"/>
    <w:rsid w:val="00DB1553"/>
    <w:rsid w:val="00DC79DE"/>
    <w:rsid w:val="00E02142"/>
    <w:rsid w:val="00E60579"/>
    <w:rsid w:val="00E874EE"/>
    <w:rsid w:val="00EA3E92"/>
    <w:rsid w:val="00EA5C5C"/>
    <w:rsid w:val="00EA7CDF"/>
    <w:rsid w:val="00EF71BE"/>
    <w:rsid w:val="00F10EF9"/>
    <w:rsid w:val="00FC5A1F"/>
    <w:rsid w:val="00FC6541"/>
    <w:rsid w:val="00FD0E20"/>
    <w:rsid w:val="00FD5204"/>
    <w:rsid w:val="00FF2833"/>
    <w:rsid w:val="00FF6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6C9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4E5F9B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abulatory">
    <w:name w:val="tabulatory"/>
    <w:basedOn w:val="a0"/>
    <w:qFormat/>
    <w:rsid w:val="00D406F6"/>
  </w:style>
  <w:style w:type="character" w:customStyle="1" w:styleId="czeinternetowe">
    <w:name w:val="Łącze internetowe"/>
    <w:basedOn w:val="a0"/>
    <w:uiPriority w:val="99"/>
    <w:unhideWhenUsed/>
    <w:rsid w:val="00D406F6"/>
    <w:rPr>
      <w:color w:val="0000FF"/>
      <w:u w:val="single"/>
    </w:rPr>
  </w:style>
  <w:style w:type="character" w:customStyle="1" w:styleId="access">
    <w:name w:val="access"/>
    <w:basedOn w:val="a0"/>
    <w:qFormat/>
    <w:rsid w:val="003C65DA"/>
  </w:style>
  <w:style w:type="character" w:customStyle="1" w:styleId="luchili">
    <w:name w:val="luc_hili"/>
    <w:basedOn w:val="a0"/>
    <w:qFormat/>
    <w:rsid w:val="001A5D37"/>
  </w:style>
  <w:style w:type="character" w:customStyle="1" w:styleId="NagwekZnak">
    <w:name w:val="Nagłówek Znak"/>
    <w:basedOn w:val="a0"/>
    <w:link w:val="Nagwek1"/>
    <w:uiPriority w:val="99"/>
    <w:qFormat/>
    <w:rsid w:val="00B04272"/>
  </w:style>
  <w:style w:type="character" w:customStyle="1" w:styleId="a3">
    <w:name w:val="Нижний колонтитул Знак"/>
    <w:basedOn w:val="a0"/>
    <w:link w:val="a4"/>
    <w:uiPriority w:val="99"/>
    <w:qFormat/>
    <w:rsid w:val="00B04272"/>
  </w:style>
  <w:style w:type="character" w:customStyle="1" w:styleId="a5">
    <w:name w:val="Текст выноски Знак"/>
    <w:basedOn w:val="a0"/>
    <w:link w:val="a6"/>
    <w:uiPriority w:val="99"/>
    <w:semiHidden/>
    <w:qFormat/>
    <w:rsid w:val="00B04272"/>
    <w:rPr>
      <w:rFonts w:ascii="Tahoma" w:hAnsi="Tahoma" w:cs="Tahoma"/>
      <w:sz w:val="16"/>
      <w:szCs w:val="16"/>
    </w:rPr>
  </w:style>
  <w:style w:type="paragraph" w:customStyle="1" w:styleId="Nagwek1">
    <w:name w:val="Nagłówek1"/>
    <w:basedOn w:val="a"/>
    <w:next w:val="a7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a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a"/>
    <w:qFormat/>
  </w:style>
  <w:style w:type="paragraph" w:styleId="aa">
    <w:name w:val="header"/>
    <w:basedOn w:val="a"/>
    <w:next w:val="a7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western">
    <w:name w:val="western"/>
    <w:basedOn w:val="a"/>
    <w:qFormat/>
    <w:rsid w:val="007D0038"/>
    <w:pPr>
      <w:spacing w:beforeAutospacing="1" w:after="119" w:line="102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b">
    <w:name w:val="List Paragraph"/>
    <w:basedOn w:val="a"/>
    <w:uiPriority w:val="34"/>
    <w:qFormat/>
    <w:rsid w:val="007D0038"/>
    <w:pPr>
      <w:ind w:left="720"/>
      <w:contextualSpacing/>
    </w:pPr>
  </w:style>
  <w:style w:type="paragraph" w:styleId="ac">
    <w:name w:val="Normal (Web)"/>
    <w:basedOn w:val="a"/>
    <w:uiPriority w:val="99"/>
    <w:semiHidden/>
    <w:unhideWhenUsed/>
    <w:qFormat/>
    <w:rsid w:val="00D27DDC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7841B3"/>
    <w:rPr>
      <w:rFonts w:ascii="Arial" w:eastAsia="Calibri" w:hAnsi="Arial" w:cs="Arial"/>
      <w:color w:val="000000"/>
      <w:sz w:val="24"/>
      <w:szCs w:val="24"/>
    </w:rPr>
  </w:style>
  <w:style w:type="paragraph" w:styleId="a4">
    <w:name w:val="footer"/>
    <w:basedOn w:val="a"/>
    <w:link w:val="a3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paragraph" w:styleId="a6">
    <w:name w:val="Balloon Text"/>
    <w:basedOn w:val="a"/>
    <w:link w:val="a5"/>
    <w:uiPriority w:val="99"/>
    <w:semiHidden/>
    <w:unhideWhenUsed/>
    <w:qFormat/>
    <w:rsid w:val="00B0427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No Spacing"/>
    <w:qFormat/>
  </w:style>
  <w:style w:type="table" w:styleId="ae">
    <w:name w:val="Table Grid"/>
    <w:basedOn w:val="a1"/>
    <w:uiPriority w:val="59"/>
    <w:qFormat/>
    <w:rsid w:val="00732E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AC1C9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E5F9B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styleId="af0">
    <w:name w:val="Strong"/>
    <w:basedOn w:val="a0"/>
    <w:uiPriority w:val="22"/>
    <w:qFormat/>
    <w:rsid w:val="004E5F9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4E5F9B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abulatory">
    <w:name w:val="tabulatory"/>
    <w:basedOn w:val="a0"/>
    <w:qFormat/>
    <w:rsid w:val="00D406F6"/>
  </w:style>
  <w:style w:type="character" w:customStyle="1" w:styleId="czeinternetowe">
    <w:name w:val="Łącze internetowe"/>
    <w:basedOn w:val="a0"/>
    <w:uiPriority w:val="99"/>
    <w:unhideWhenUsed/>
    <w:rsid w:val="00D406F6"/>
    <w:rPr>
      <w:color w:val="0000FF"/>
      <w:u w:val="single"/>
    </w:rPr>
  </w:style>
  <w:style w:type="character" w:customStyle="1" w:styleId="access">
    <w:name w:val="access"/>
    <w:basedOn w:val="a0"/>
    <w:qFormat/>
    <w:rsid w:val="003C65DA"/>
  </w:style>
  <w:style w:type="character" w:customStyle="1" w:styleId="luchili">
    <w:name w:val="luc_hili"/>
    <w:basedOn w:val="a0"/>
    <w:qFormat/>
    <w:rsid w:val="001A5D37"/>
  </w:style>
  <w:style w:type="character" w:customStyle="1" w:styleId="NagwekZnak">
    <w:name w:val="Nagłówek Znak"/>
    <w:basedOn w:val="a0"/>
    <w:link w:val="Nagwek1"/>
    <w:uiPriority w:val="99"/>
    <w:qFormat/>
    <w:rsid w:val="00B04272"/>
  </w:style>
  <w:style w:type="character" w:customStyle="1" w:styleId="a3">
    <w:name w:val="Нижний колонтитул Знак"/>
    <w:basedOn w:val="a0"/>
    <w:link w:val="a4"/>
    <w:uiPriority w:val="99"/>
    <w:qFormat/>
    <w:rsid w:val="00B04272"/>
  </w:style>
  <w:style w:type="character" w:customStyle="1" w:styleId="a5">
    <w:name w:val="Текст выноски Знак"/>
    <w:basedOn w:val="a0"/>
    <w:link w:val="a6"/>
    <w:uiPriority w:val="99"/>
    <w:semiHidden/>
    <w:qFormat/>
    <w:rsid w:val="00B04272"/>
    <w:rPr>
      <w:rFonts w:ascii="Tahoma" w:hAnsi="Tahoma" w:cs="Tahoma"/>
      <w:sz w:val="16"/>
      <w:szCs w:val="16"/>
    </w:rPr>
  </w:style>
  <w:style w:type="paragraph" w:customStyle="1" w:styleId="Nagwek1">
    <w:name w:val="Nagłówek1"/>
    <w:basedOn w:val="a"/>
    <w:next w:val="a7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a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a"/>
    <w:qFormat/>
  </w:style>
  <w:style w:type="paragraph" w:styleId="aa">
    <w:name w:val="header"/>
    <w:basedOn w:val="a"/>
    <w:next w:val="a7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western">
    <w:name w:val="western"/>
    <w:basedOn w:val="a"/>
    <w:qFormat/>
    <w:rsid w:val="007D0038"/>
    <w:pPr>
      <w:spacing w:beforeAutospacing="1" w:after="119" w:line="102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b">
    <w:name w:val="List Paragraph"/>
    <w:basedOn w:val="a"/>
    <w:uiPriority w:val="34"/>
    <w:qFormat/>
    <w:rsid w:val="007D0038"/>
    <w:pPr>
      <w:ind w:left="720"/>
      <w:contextualSpacing/>
    </w:pPr>
  </w:style>
  <w:style w:type="paragraph" w:styleId="ac">
    <w:name w:val="Normal (Web)"/>
    <w:basedOn w:val="a"/>
    <w:uiPriority w:val="99"/>
    <w:semiHidden/>
    <w:unhideWhenUsed/>
    <w:qFormat/>
    <w:rsid w:val="00D27DDC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7841B3"/>
    <w:rPr>
      <w:rFonts w:ascii="Arial" w:eastAsia="Calibri" w:hAnsi="Arial" w:cs="Arial"/>
      <w:color w:val="000000"/>
      <w:sz w:val="24"/>
      <w:szCs w:val="24"/>
    </w:rPr>
  </w:style>
  <w:style w:type="paragraph" w:styleId="a4">
    <w:name w:val="footer"/>
    <w:basedOn w:val="a"/>
    <w:link w:val="a3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paragraph" w:styleId="a6">
    <w:name w:val="Balloon Text"/>
    <w:basedOn w:val="a"/>
    <w:link w:val="a5"/>
    <w:uiPriority w:val="99"/>
    <w:semiHidden/>
    <w:unhideWhenUsed/>
    <w:qFormat/>
    <w:rsid w:val="00B0427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No Spacing"/>
    <w:qFormat/>
  </w:style>
  <w:style w:type="table" w:styleId="ae">
    <w:name w:val="Table Grid"/>
    <w:basedOn w:val="a1"/>
    <w:uiPriority w:val="59"/>
    <w:qFormat/>
    <w:rsid w:val="00732E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AC1C9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E5F9B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styleId="af0">
    <w:name w:val="Strong"/>
    <w:basedOn w:val="a0"/>
    <w:uiPriority w:val="22"/>
    <w:qFormat/>
    <w:rsid w:val="004E5F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0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osw.waw.pl/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ies.lublin.pl/author/acuranovic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es.lublin.pl/author/cap-jolchowski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ies.lublin.pl/" TargetMode="External"/><Relationship Id="rId10" Type="http://schemas.openxmlformats.org/officeDocument/2006/relationships/hyperlink" Target="https://ies.lublin.pl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fae.pl/raportfaerosjaukrainaskutki2.pdf" TargetMode="External"/><Relationship Id="rId14" Type="http://schemas.openxmlformats.org/officeDocument/2006/relationships/hyperlink" Target="https://www.osw.waw.pl/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EE14B-DA21-4A91-B8CF-E7BA93670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8</Pages>
  <Words>3186</Words>
  <Characters>18161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Łukasiewicz</dc:creator>
  <cp:lastModifiedBy>Irina</cp:lastModifiedBy>
  <cp:revision>64</cp:revision>
  <cp:lastPrinted>2019-01-23T11:10:00Z</cp:lastPrinted>
  <dcterms:created xsi:type="dcterms:W3CDTF">2023-07-05T11:29:00Z</dcterms:created>
  <dcterms:modified xsi:type="dcterms:W3CDTF">2023-11-19T19:43:00Z</dcterms:modified>
  <dc:language>pl-PL</dc:language>
</cp:coreProperties>
</file>