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30" w:rsidRPr="002E3D3D" w:rsidRDefault="00812D30" w:rsidP="002F18C4">
      <w:pPr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Zanim przejdę do oceny </w:t>
      </w:r>
      <w:proofErr w:type="spellStart"/>
      <w:r w:rsidRPr="002E3D3D">
        <w:rPr>
          <w:rFonts w:ascii="Garamond" w:hAnsi="Garamond" w:cs="Garamond"/>
          <w:sz w:val="28"/>
          <w:szCs w:val="28"/>
        </w:rPr>
        <w:t>wyestymowanych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parametrów modelu, </w:t>
      </w:r>
      <w:r w:rsidR="007655DD" w:rsidRPr="002E3D3D">
        <w:rPr>
          <w:rFonts w:ascii="Garamond" w:hAnsi="Garamond" w:cs="Garamond"/>
          <w:sz w:val="28"/>
          <w:szCs w:val="28"/>
        </w:rPr>
        <w:t>warte podkreślenia jest to, że:</w:t>
      </w:r>
    </w:p>
    <w:p w:rsidR="007655DD" w:rsidRPr="002E3D3D" w:rsidRDefault="007655DD" w:rsidP="002F18C4">
      <w:pPr>
        <w:jc w:val="both"/>
        <w:rPr>
          <w:rFonts w:ascii="Garamond" w:hAnsi="Garamond" w:cs="Garamond"/>
          <w:sz w:val="28"/>
          <w:szCs w:val="28"/>
        </w:rPr>
      </w:pPr>
    </w:p>
    <w:p w:rsidR="00812D30" w:rsidRPr="002E3D3D" w:rsidRDefault="00812D30" w:rsidP="002F18C4">
      <w:pPr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(1) z jedenastu kryteriów jakie proponował O. F. </w:t>
      </w:r>
      <w:proofErr w:type="spellStart"/>
      <w:r w:rsidRPr="002E3D3D">
        <w:rPr>
          <w:rFonts w:ascii="Garamond" w:hAnsi="Garamond" w:cs="Garamond"/>
          <w:sz w:val="28"/>
          <w:szCs w:val="28"/>
        </w:rPr>
        <w:t>Kernberg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do tzw. oceny strukturalnej </w:t>
      </w:r>
      <w:proofErr w:type="spellStart"/>
      <w:r w:rsidRPr="002E3D3D">
        <w:rPr>
          <w:rFonts w:ascii="Garamond" w:hAnsi="Garamond" w:cs="Garamond"/>
          <w:i/>
          <w:sz w:val="28"/>
          <w:szCs w:val="28"/>
        </w:rPr>
        <w:t>borderline</w:t>
      </w:r>
      <w:proofErr w:type="spellEnd"/>
      <w:r w:rsidRPr="002E3D3D">
        <w:rPr>
          <w:rFonts w:ascii="Garamond" w:hAnsi="Garamond" w:cs="Garamond"/>
          <w:i/>
          <w:sz w:val="28"/>
          <w:szCs w:val="28"/>
        </w:rPr>
        <w:t xml:space="preserve">, </w:t>
      </w:r>
      <w:r w:rsidRPr="002E3D3D">
        <w:rPr>
          <w:rFonts w:ascii="Garamond" w:hAnsi="Garamond" w:cs="Garamond"/>
          <w:sz w:val="28"/>
          <w:szCs w:val="28"/>
        </w:rPr>
        <w:t>pozytywnie zos</w:t>
      </w:r>
      <w:r w:rsidR="00DF0C8D" w:rsidRPr="002E3D3D">
        <w:rPr>
          <w:rFonts w:ascii="Garamond" w:hAnsi="Garamond" w:cs="Garamond"/>
          <w:sz w:val="28"/>
          <w:szCs w:val="28"/>
        </w:rPr>
        <w:t>tało zweryfikowanych około 2/3;</w:t>
      </w:r>
    </w:p>
    <w:p w:rsidR="00DF0C8D" w:rsidRPr="002E3D3D" w:rsidRDefault="00DF0C8D" w:rsidP="002F18C4">
      <w:pPr>
        <w:jc w:val="both"/>
        <w:rPr>
          <w:rFonts w:ascii="Garamond" w:hAnsi="Garamond" w:cs="Garamond"/>
          <w:sz w:val="28"/>
          <w:szCs w:val="28"/>
        </w:rPr>
      </w:pPr>
    </w:p>
    <w:p w:rsidR="00DF0C8D" w:rsidRPr="002E3D3D" w:rsidRDefault="00812D30" w:rsidP="002F18C4">
      <w:pPr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>(2) niektóre z nich nie mogą egzystować jako kryteria suwerenne, ponieważ wstępna konfirmacyjna analiza czynnikowa (</w:t>
      </w:r>
      <w:proofErr w:type="spellStart"/>
      <w:r w:rsidRPr="002E3D3D">
        <w:rPr>
          <w:rFonts w:ascii="Garamond" w:hAnsi="Garamond" w:cs="Garamond"/>
          <w:sz w:val="28"/>
          <w:szCs w:val="28"/>
        </w:rPr>
        <w:t>itemów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przyporządkowanych do </w:t>
      </w:r>
      <w:proofErr w:type="spellStart"/>
      <w:r w:rsidRPr="002E3D3D">
        <w:rPr>
          <w:rFonts w:ascii="Garamond" w:hAnsi="Garamond" w:cs="Garamond"/>
          <w:sz w:val="28"/>
          <w:szCs w:val="28"/>
        </w:rPr>
        <w:t>skal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) pozwoliła wykazać, że liczne </w:t>
      </w:r>
      <w:r w:rsidR="00C838DB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C838DB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Pr="002E3D3D">
        <w:rPr>
          <w:rFonts w:ascii="Garamond" w:hAnsi="Garamond" w:cs="Garamond"/>
          <w:sz w:val="28"/>
          <w:szCs w:val="28"/>
        </w:rPr>
        <w:t>„różnobrzmiące” pytania mają podobne znaczenia denotacyjne, tzn. odnoszą się do tego samego lub zbliżonego aspektu przestrzeni psychologicznej, dlatego niektóre kryteria zostały wchłonięte przez inne;</w:t>
      </w:r>
    </w:p>
    <w:p w:rsidR="00812D30" w:rsidRPr="002E3D3D" w:rsidRDefault="00812D30" w:rsidP="002F18C4">
      <w:pPr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 </w:t>
      </w:r>
    </w:p>
    <w:p w:rsidR="00812D30" w:rsidRPr="002E3D3D" w:rsidRDefault="00812D30" w:rsidP="002F18C4">
      <w:pPr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(3) kryteria diagnostyczne </w:t>
      </w:r>
      <w:proofErr w:type="spellStart"/>
      <w:r w:rsidRPr="002E3D3D">
        <w:rPr>
          <w:rFonts w:ascii="Garamond" w:hAnsi="Garamond" w:cs="Garamond"/>
          <w:i/>
          <w:sz w:val="28"/>
          <w:szCs w:val="28"/>
        </w:rPr>
        <w:t>borderline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przedstawione w klasyfikacjach DSM-IV i ICD-10 są wyłącznie jakościowe i zostały sporządzone przez klinicystów na bazie przedyskutowanych przez nich przypadków. Budując narzędzie do diagnozy </w:t>
      </w:r>
      <w:proofErr w:type="spellStart"/>
      <w:r w:rsidRPr="002E3D3D">
        <w:rPr>
          <w:rFonts w:ascii="Garamond" w:hAnsi="Garamond" w:cs="Garamond"/>
          <w:i/>
          <w:sz w:val="28"/>
          <w:szCs w:val="28"/>
        </w:rPr>
        <w:t>borderline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– </w:t>
      </w:r>
      <w:r w:rsidRPr="002E3D3D">
        <w:rPr>
          <w:rFonts w:ascii="Garamond" w:hAnsi="Garamond" w:cs="Garamond"/>
          <w:i/>
          <w:sz w:val="28"/>
          <w:szCs w:val="28"/>
        </w:rPr>
        <w:t>Kwestionariusz Organizacji Osobowości Pogranicznej</w:t>
      </w:r>
      <w:r w:rsidRPr="002E3D3D">
        <w:rPr>
          <w:rFonts w:ascii="Garamond" w:hAnsi="Garamond" w:cs="Garamond"/>
          <w:sz w:val="28"/>
          <w:szCs w:val="28"/>
        </w:rPr>
        <w:t xml:space="preserve"> </w:t>
      </w:r>
      <w:r w:rsidR="007655DD" w:rsidRPr="002E3D3D">
        <w:rPr>
          <w:rFonts w:ascii="Garamond" w:hAnsi="Garamond" w:cs="Garamond"/>
          <w:sz w:val="28"/>
          <w:szCs w:val="28"/>
        </w:rPr>
        <w:t>(KOOP)</w:t>
      </w:r>
      <w:r w:rsidRPr="002E3D3D">
        <w:rPr>
          <w:rFonts w:ascii="Garamond" w:hAnsi="Garamond" w:cs="Garamond"/>
          <w:sz w:val="28"/>
          <w:szCs w:val="28"/>
        </w:rPr>
        <w:t xml:space="preserve"> starałam się uwzględnić wszystkie sygnalizowane przez badaczy kryteria jakościowe, dokonując jednocześnie próby ich parametryzacji.</w:t>
      </w:r>
    </w:p>
    <w:p w:rsidR="00812D30" w:rsidRPr="002E3D3D" w:rsidRDefault="00812D30" w:rsidP="00812D30">
      <w:pPr>
        <w:jc w:val="both"/>
        <w:rPr>
          <w:rFonts w:ascii="Garamond" w:hAnsi="Garamond" w:cs="Garamond"/>
          <w:sz w:val="28"/>
          <w:szCs w:val="28"/>
        </w:rPr>
      </w:pPr>
    </w:p>
    <w:p w:rsidR="002E3D3D" w:rsidRPr="002E3D3D" w:rsidRDefault="00812D30" w:rsidP="002E3D3D">
      <w:pPr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Hierarchiczna konfirmacyjna analiza czynnikowa pozwoliła wykazać, że </w:t>
      </w:r>
      <w:proofErr w:type="spellStart"/>
      <w:r w:rsidRPr="002E3D3D">
        <w:rPr>
          <w:rFonts w:ascii="Garamond" w:hAnsi="Garamond" w:cs="Garamond"/>
          <w:i/>
          <w:sz w:val="28"/>
          <w:szCs w:val="28"/>
        </w:rPr>
        <w:t>borderline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tworzą </w:t>
      </w:r>
      <w:r w:rsidRPr="002E3D3D">
        <w:rPr>
          <w:rFonts w:ascii="Garamond" w:hAnsi="Garamond" w:cs="Garamond"/>
          <w:sz w:val="28"/>
          <w:szCs w:val="28"/>
          <w:highlight w:val="lightGray"/>
        </w:rPr>
        <w:t xml:space="preserve">dwa </w:t>
      </w:r>
      <w:proofErr w:type="spellStart"/>
      <w:r w:rsidRPr="002E3D3D">
        <w:rPr>
          <w:rFonts w:ascii="Garamond" w:hAnsi="Garamond" w:cs="Garamond"/>
          <w:sz w:val="28"/>
          <w:szCs w:val="28"/>
          <w:highlight w:val="lightGray"/>
        </w:rPr>
        <w:t>konstrukty</w:t>
      </w:r>
      <w:proofErr w:type="spellEnd"/>
      <w:r w:rsidRPr="002E3D3D">
        <w:rPr>
          <w:rFonts w:ascii="Garamond" w:hAnsi="Garamond" w:cs="Garamond"/>
          <w:sz w:val="28"/>
          <w:szCs w:val="28"/>
          <w:highlight w:val="lightGray"/>
        </w:rPr>
        <w:t xml:space="preserve"> </w:t>
      </w:r>
      <w:r w:rsidR="002F18C4" w:rsidRPr="002E3D3D">
        <w:rPr>
          <w:rFonts w:ascii="Garamond" w:hAnsi="Garamond" w:cs="Garamond"/>
          <w:sz w:val="28"/>
          <w:szCs w:val="28"/>
          <w:highlight w:val="lightGray"/>
        </w:rPr>
        <w:t>osobiste</w:t>
      </w:r>
      <w:r w:rsidRPr="002E3D3D">
        <w:rPr>
          <w:rFonts w:ascii="Garamond" w:hAnsi="Garamond" w:cs="Garamond"/>
          <w:sz w:val="28"/>
          <w:szCs w:val="28"/>
        </w:rPr>
        <w:t>:</w:t>
      </w:r>
    </w:p>
    <w:p w:rsidR="002E3D3D" w:rsidRPr="002E3D3D" w:rsidRDefault="002E3D3D" w:rsidP="002E3D3D">
      <w:pPr>
        <w:jc w:val="center"/>
        <w:rPr>
          <w:rFonts w:ascii="Garamond" w:hAnsi="Garamond" w:cs="Garamond"/>
          <w:sz w:val="28"/>
          <w:szCs w:val="28"/>
        </w:rPr>
      </w:pPr>
      <w:r w:rsidRPr="002E3D3D">
        <w:rPr>
          <w:sz w:val="28"/>
          <w:szCs w:val="28"/>
        </w:rPr>
        <w:object w:dxaOrig="4564" w:dyaOrig="4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1pt;height:260.75pt" o:ole="">
            <v:imagedata r:id="rId8" o:title=""/>
          </v:shape>
          <o:OLEObject Type="Embed" ProgID="Visio.Drawing.11" ShapeID="_x0000_i1025" DrawAspect="Content" ObjectID="_1551590268" r:id="rId9"/>
        </w:object>
      </w:r>
    </w:p>
    <w:p w:rsidR="00812D30" w:rsidRPr="002E3D3D" w:rsidRDefault="00812D30" w:rsidP="00812D30">
      <w:pPr>
        <w:jc w:val="both"/>
        <w:rPr>
          <w:rFonts w:ascii="Garamond" w:hAnsi="Garamond" w:cs="Garamond"/>
          <w:sz w:val="28"/>
          <w:szCs w:val="28"/>
        </w:rPr>
      </w:pPr>
    </w:p>
    <w:p w:rsidR="002E3D3D" w:rsidRDefault="002E3D3D" w:rsidP="002E3D3D">
      <w:pPr>
        <w:ind w:left="720" w:hanging="720"/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Rycina 1. Konfirmacyjna analiza czynnikowa: Model ścieżkowy Organizacji-Osobowości-Pogranicznej (KOOP); próba N=469, warstwowa, 13-18 r.ż., </w:t>
      </w:r>
      <w:r w:rsidRPr="002E3D3D">
        <w:rPr>
          <w:rFonts w:ascii="Garamond" w:hAnsi="Garamond"/>
          <w:sz w:val="28"/>
          <w:szCs w:val="28"/>
        </w:rPr>
        <w:t xml:space="preserve">chłopców (46%) i dziewcząt (54%); </w:t>
      </w:r>
      <w:r w:rsidRPr="002E3D3D">
        <w:rPr>
          <w:rFonts w:ascii="Garamond" w:hAnsi="Garamond" w:cs="Garamond"/>
          <w:sz w:val="28"/>
          <w:szCs w:val="28"/>
        </w:rPr>
        <w:t>(współczynniki standaryzowane).</w:t>
      </w:r>
    </w:p>
    <w:p w:rsidR="002E3D3D" w:rsidRPr="002E3D3D" w:rsidRDefault="002E3D3D" w:rsidP="002E3D3D">
      <w:pPr>
        <w:ind w:left="720" w:hanging="720"/>
        <w:jc w:val="both"/>
        <w:rPr>
          <w:rFonts w:ascii="Garamond" w:hAnsi="Garamond" w:cs="Garamond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0"/>
        <w:gridCol w:w="169"/>
        <w:gridCol w:w="453"/>
        <w:gridCol w:w="291"/>
        <w:gridCol w:w="842"/>
        <w:gridCol w:w="169"/>
        <w:gridCol w:w="454"/>
        <w:gridCol w:w="226"/>
        <w:gridCol w:w="736"/>
        <w:gridCol w:w="170"/>
        <w:gridCol w:w="396"/>
      </w:tblGrid>
      <w:tr w:rsidR="002E3D3D" w:rsidRPr="002E3D3D" w:rsidTr="008450A5">
        <w:trPr>
          <w:cantSplit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χ</w:t>
            </w:r>
            <w:r w:rsidRPr="002E3D3D">
              <w:rPr>
                <w:rFonts w:ascii="Garamond" w:hAnsi="Garamond" w:cs="Garamond"/>
                <w:sz w:val="16"/>
                <w:szCs w:val="16"/>
                <w:vertAlign w:val="superscript"/>
              </w:rPr>
              <w:t>2</w:t>
            </w:r>
            <w:r w:rsidRPr="002E3D3D">
              <w:rPr>
                <w:rFonts w:ascii="Garamond" w:hAnsi="Garamond" w:cs="Garamond"/>
                <w:sz w:val="16"/>
                <w:szCs w:val="16"/>
              </w:rPr>
              <w:t>/</w:t>
            </w:r>
            <w:proofErr w:type="spellStart"/>
            <w:r w:rsidRPr="002E3D3D">
              <w:rPr>
                <w:rFonts w:ascii="Garamond" w:hAnsi="Garamond" w:cs="Garamond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1,388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b/>
                <w:bCs/>
                <w:sz w:val="16"/>
                <w:szCs w:val="16"/>
              </w:rPr>
              <w:t>RMSEA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b/>
                <w:bCs/>
                <w:sz w:val="16"/>
                <w:szCs w:val="16"/>
              </w:rPr>
              <w:t>0,027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b/>
                <w:bCs/>
                <w:sz w:val="16"/>
                <w:szCs w:val="16"/>
              </w:rPr>
              <w:t>GFI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8450A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b/>
                <w:bCs/>
                <w:sz w:val="16"/>
                <w:szCs w:val="16"/>
              </w:rPr>
              <w:t>0,990</w:t>
            </w:r>
          </w:p>
        </w:tc>
      </w:tr>
      <w:tr w:rsidR="002E3D3D" w:rsidRPr="002E3D3D" w:rsidTr="00705C39">
        <w:trPr>
          <w:cantSplit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2E3D3D">
              <w:rPr>
                <w:rFonts w:ascii="Garamond" w:hAnsi="Garamond" w:cs="Garamond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RMSEA LO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0,000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AGFI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0,974</w:t>
            </w:r>
          </w:p>
        </w:tc>
      </w:tr>
      <w:tr w:rsidR="002E3D3D" w:rsidRPr="002E3D3D" w:rsidTr="00705C39">
        <w:trPr>
          <w:cantSplit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p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0,219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RMSEA HI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0,064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2E3D3D" w:rsidRPr="002E3D3D" w:rsidTr="00705C39">
        <w:trPr>
          <w:cantSplit/>
          <w:trHeight w:val="182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b/>
                <w:bCs/>
                <w:sz w:val="16"/>
                <w:szCs w:val="16"/>
              </w:rPr>
              <w:t>PCLOSE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b/>
                <w:bCs/>
                <w:sz w:val="16"/>
                <w:szCs w:val="16"/>
              </w:rPr>
              <w:t>0,818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 xml:space="preserve">N </w:t>
            </w:r>
            <w:proofErr w:type="spellStart"/>
            <w:r w:rsidRPr="002E3D3D">
              <w:rPr>
                <w:rFonts w:ascii="Garamond" w:hAnsi="Garamond" w:cs="Garamond"/>
                <w:sz w:val="16"/>
                <w:szCs w:val="16"/>
              </w:rPr>
              <w:t>Hoeltera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=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679</w:t>
            </w:r>
          </w:p>
        </w:tc>
      </w:tr>
      <w:tr w:rsidR="002E3D3D" w:rsidRPr="002E3D3D" w:rsidTr="00705C39">
        <w:trPr>
          <w:cantSplit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2E3D3D">
              <w:rPr>
                <w:rFonts w:ascii="Garamond" w:hAnsi="Garamond" w:cs="Garamond"/>
                <w:sz w:val="16"/>
                <w:szCs w:val="16"/>
              </w:rPr>
              <w:t>(0,05)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D3D" w:rsidRPr="002E3D3D" w:rsidRDefault="002E3D3D" w:rsidP="00705C39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2E3D3D" w:rsidRDefault="002E3D3D" w:rsidP="002E3D3D">
      <w:pPr>
        <w:ind w:firstLine="708"/>
        <w:jc w:val="both"/>
        <w:rPr>
          <w:rFonts w:ascii="Garamond" w:hAnsi="Garamond" w:cs="Garamond"/>
          <w:sz w:val="28"/>
          <w:szCs w:val="28"/>
        </w:rPr>
      </w:pPr>
    </w:p>
    <w:p w:rsidR="002E3D3D" w:rsidRPr="002E3D3D" w:rsidRDefault="002E3D3D" w:rsidP="002E3D3D">
      <w:pPr>
        <w:ind w:firstLine="708"/>
        <w:jc w:val="both"/>
        <w:rPr>
          <w:rFonts w:ascii="Garamond" w:hAnsi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Hierarchiczna konfirmacyjna analiza czynnikowa pozwoliła wykazać, że </w:t>
      </w:r>
      <w:proofErr w:type="spellStart"/>
      <w:r w:rsidRPr="002E3D3D">
        <w:rPr>
          <w:rFonts w:ascii="Garamond" w:hAnsi="Garamond" w:cs="Garamond"/>
          <w:i/>
          <w:sz w:val="28"/>
          <w:szCs w:val="28"/>
        </w:rPr>
        <w:t>borderline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tworzą dwa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konstrukty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pojęciowe: (</w:t>
      </w:r>
      <w:r w:rsidRPr="006C74C0">
        <w:rPr>
          <w:rFonts w:ascii="Garamond" w:hAnsi="Garamond" w:cs="Garamond"/>
          <w:color w:val="C00000"/>
          <w:sz w:val="28"/>
          <w:szCs w:val="28"/>
        </w:rPr>
        <w:t>1</w:t>
      </w:r>
      <w:r w:rsidRPr="002E3D3D">
        <w:rPr>
          <w:rFonts w:ascii="Garamond" w:hAnsi="Garamond" w:cs="Garamond"/>
          <w:sz w:val="28"/>
          <w:szCs w:val="28"/>
        </w:rPr>
        <w:t xml:space="preserve">) </w:t>
      </w:r>
      <w:r w:rsidRPr="006C74C0">
        <w:rPr>
          <w:rFonts w:ascii="Garamond" w:hAnsi="Garamond"/>
          <w:color w:val="C00000"/>
          <w:sz w:val="28"/>
          <w:szCs w:val="28"/>
        </w:rPr>
        <w:t>słabe poczucie tożsamości siebie</w:t>
      </w:r>
      <w:r w:rsidRPr="002E3D3D">
        <w:rPr>
          <w:rFonts w:ascii="Garamond" w:hAnsi="Garamond"/>
          <w:sz w:val="28"/>
          <w:szCs w:val="28"/>
        </w:rPr>
        <w:t xml:space="preserve"> oraz (</w:t>
      </w:r>
      <w:r w:rsidRPr="006C74C0">
        <w:rPr>
          <w:rFonts w:ascii="Garamond" w:hAnsi="Garamond"/>
          <w:color w:val="0070C0"/>
          <w:sz w:val="28"/>
          <w:szCs w:val="28"/>
        </w:rPr>
        <w:t>2</w:t>
      </w:r>
      <w:r w:rsidRPr="002E3D3D">
        <w:rPr>
          <w:rFonts w:ascii="Garamond" w:hAnsi="Garamond"/>
          <w:sz w:val="28"/>
          <w:szCs w:val="28"/>
        </w:rPr>
        <w:t xml:space="preserve">) </w:t>
      </w:r>
      <w:r w:rsidRPr="006C74C0">
        <w:rPr>
          <w:rFonts w:ascii="Garamond" w:hAnsi="Garamond"/>
          <w:color w:val="0070C0"/>
          <w:sz w:val="28"/>
          <w:szCs w:val="28"/>
        </w:rPr>
        <w:t>nieadekwatne poczucie i kontrola rzeczywistości</w:t>
      </w:r>
      <w:r w:rsidRPr="002E3D3D">
        <w:rPr>
          <w:rFonts w:ascii="Garamond" w:hAnsi="Garamond"/>
          <w:sz w:val="28"/>
          <w:szCs w:val="28"/>
        </w:rPr>
        <w:t xml:space="preserve">. Pierwszy z nich, </w:t>
      </w:r>
      <w:r w:rsidRPr="006C74C0">
        <w:rPr>
          <w:rFonts w:ascii="Garamond" w:hAnsi="Garamond"/>
          <w:color w:val="C00000"/>
          <w:sz w:val="28"/>
          <w:szCs w:val="28"/>
        </w:rPr>
        <w:t>pozwala na identyfikację ewentualnej amorfii własnego „ja”, która uniemożliwia konstruowanie dojrzałych, wolnych od symbiotycznej zależności relacji z ludźmi - na różnych płaszczyznach współdziałania z nimi</w:t>
      </w:r>
      <w:r w:rsidRPr="002E3D3D">
        <w:rPr>
          <w:rFonts w:ascii="Garamond" w:hAnsi="Garamond"/>
          <w:sz w:val="28"/>
          <w:szCs w:val="28"/>
        </w:rPr>
        <w:t xml:space="preserve">. Drugi </w:t>
      </w:r>
      <w:proofErr w:type="spellStart"/>
      <w:r w:rsidRPr="002E3D3D">
        <w:rPr>
          <w:rFonts w:ascii="Garamond" w:hAnsi="Garamond"/>
          <w:sz w:val="28"/>
          <w:szCs w:val="28"/>
        </w:rPr>
        <w:t>konstrukt</w:t>
      </w:r>
      <w:proofErr w:type="spellEnd"/>
      <w:r w:rsidRPr="002E3D3D">
        <w:rPr>
          <w:rFonts w:ascii="Garamond" w:hAnsi="Garamond"/>
          <w:sz w:val="28"/>
          <w:szCs w:val="28"/>
        </w:rPr>
        <w:t xml:space="preserve">, </w:t>
      </w:r>
      <w:r w:rsidRPr="006C74C0">
        <w:rPr>
          <w:rFonts w:ascii="Garamond" w:hAnsi="Garamond"/>
          <w:color w:val="0070C0"/>
          <w:sz w:val="28"/>
          <w:szCs w:val="28"/>
        </w:rPr>
        <w:t>pozwala zidentyfikować słabą ocenę poznawczą otaczającej rzeczywistości, obciążoną fantazjami, projekcją, idealizacją, omnipotencją i dewaluacją – czyli w istocie mechanizmem obronnym rozszczepienia, w obu postaciach (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splitting</w:t>
      </w:r>
      <w:proofErr w:type="spellEnd"/>
      <w:r w:rsidRPr="006C74C0">
        <w:rPr>
          <w:rFonts w:ascii="Garamond" w:hAnsi="Garamond"/>
          <w:i/>
          <w:color w:val="0070C0"/>
          <w:sz w:val="28"/>
          <w:szCs w:val="28"/>
        </w:rPr>
        <w:t xml:space="preserve"> of the ego,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splitting</w:t>
      </w:r>
      <w:proofErr w:type="spellEnd"/>
      <w:r w:rsidRPr="006C74C0">
        <w:rPr>
          <w:rFonts w:ascii="Garamond" w:hAnsi="Garamond"/>
          <w:i/>
          <w:color w:val="0070C0"/>
          <w:sz w:val="28"/>
          <w:szCs w:val="28"/>
        </w:rPr>
        <w:t xml:space="preserve"> of the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object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>)</w:t>
      </w:r>
      <w:r w:rsidRPr="002E3D3D">
        <w:rPr>
          <w:rFonts w:ascii="Garamond" w:hAnsi="Garamond"/>
          <w:sz w:val="28"/>
          <w:szCs w:val="28"/>
        </w:rPr>
        <w:t xml:space="preserve">. Ten drugi </w:t>
      </w:r>
      <w:proofErr w:type="spellStart"/>
      <w:r w:rsidRPr="002E3D3D">
        <w:rPr>
          <w:rFonts w:ascii="Garamond" w:hAnsi="Garamond"/>
          <w:sz w:val="28"/>
          <w:szCs w:val="28"/>
        </w:rPr>
        <w:t>konstrukt</w:t>
      </w:r>
      <w:proofErr w:type="spellEnd"/>
      <w:r w:rsidRPr="002E3D3D">
        <w:rPr>
          <w:rFonts w:ascii="Garamond" w:hAnsi="Garamond"/>
          <w:sz w:val="28"/>
          <w:szCs w:val="28"/>
        </w:rPr>
        <w:t xml:space="preserve"> </w:t>
      </w:r>
      <w:r w:rsidRPr="006C74C0">
        <w:rPr>
          <w:rFonts w:ascii="Garamond" w:hAnsi="Garamond"/>
          <w:color w:val="0070C0"/>
          <w:sz w:val="28"/>
          <w:szCs w:val="28"/>
        </w:rPr>
        <w:t xml:space="preserve">reprezentuje zapewne </w:t>
      </w:r>
      <w:r w:rsidRPr="006C74C0">
        <w:rPr>
          <w:rFonts w:ascii="Garamond" w:hAnsi="Garamond"/>
          <w:i/>
          <w:color w:val="0070C0"/>
          <w:sz w:val="28"/>
          <w:szCs w:val="28"/>
        </w:rPr>
        <w:t>quasi</w:t>
      </w:r>
      <w:r w:rsidRPr="006C74C0">
        <w:rPr>
          <w:rFonts w:ascii="Garamond" w:hAnsi="Garamond"/>
          <w:color w:val="0070C0"/>
          <w:sz w:val="28"/>
          <w:szCs w:val="28"/>
        </w:rPr>
        <w:t xml:space="preserve">-psychotyczne symptomy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borderline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 xml:space="preserve"> i można zapewne użyć go jako hipotezy wyjaśniającej problem </w:t>
      </w:r>
      <w:proofErr w:type="spellStart"/>
      <w:r w:rsidRPr="006C74C0">
        <w:rPr>
          <w:rFonts w:ascii="Garamond" w:hAnsi="Garamond"/>
          <w:color w:val="0070C0"/>
          <w:sz w:val="28"/>
          <w:szCs w:val="28"/>
        </w:rPr>
        <w:t>zachowań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 xml:space="preserve"> agresywnych pacjentów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borderline</w:t>
      </w:r>
      <w:proofErr w:type="spellEnd"/>
      <w:r w:rsidRPr="006C74C0">
        <w:rPr>
          <w:rFonts w:ascii="Garamond" w:hAnsi="Garamond"/>
          <w:i/>
          <w:color w:val="0070C0"/>
          <w:sz w:val="28"/>
          <w:szCs w:val="28"/>
        </w:rPr>
        <w:t xml:space="preserve">. </w:t>
      </w:r>
      <w:r w:rsidRPr="002E3D3D">
        <w:rPr>
          <w:rFonts w:ascii="Garamond" w:hAnsi="Garamond" w:cs="Garamond"/>
          <w:sz w:val="28"/>
          <w:szCs w:val="28"/>
        </w:rPr>
        <w:t xml:space="preserve">Współczynnik korelacji między tymi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konstruktami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(0,68) pozwala wykazać, że wspólna wariancja treściowa zaburzeń mierzonych przez te dwa </w:t>
      </w:r>
      <w:proofErr w:type="spellStart"/>
      <w:r w:rsidRPr="002E3D3D">
        <w:rPr>
          <w:rFonts w:ascii="Garamond" w:hAnsi="Garamond" w:cs="Garamond"/>
          <w:sz w:val="28"/>
          <w:szCs w:val="28"/>
        </w:rPr>
        <w:t>podkonstrukty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- wynosi ok. 46%. Na marginesie warto dodać, że testowano także modele z jednym, trzema i czterema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konstruktami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nadrzędnymi. W żadnej z kombinacji nie uzyskano tak dobrego dopasowania modelu jak na omawianym przykładzie - dwóch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konstruktów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nadrzędnych. Zatem, model taki można uznać za optymalny. Współczynniki ścieżkowe między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konstruktami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a ich empirycznymi argumentami są zbliżone do siebie i dość mocne. Dla - </w:t>
      </w:r>
      <w:r w:rsidRPr="002E3D3D">
        <w:rPr>
          <w:rFonts w:ascii="Garamond" w:hAnsi="Garamond"/>
          <w:sz w:val="28"/>
          <w:szCs w:val="28"/>
        </w:rPr>
        <w:t xml:space="preserve">słabego poczucie tożsamości siebie - zawierają się w przedziale (od 0,79 do 0,85); a dla nieadekwatnego poczucia i kontroli rzeczywistości - w przedziale (od 0,71 do 0,83). Warto przypomnieć, że zgodnie z założeniami modeli równań strukturalnych, jeśli o 1 punkt wzrośnie wartość zmiennej, od której strzałka wychodzi, to wzrost wartości zmiennej do której strzałka dochodzi – będzie się równał wartości </w:t>
      </w:r>
      <w:proofErr w:type="spellStart"/>
      <w:r w:rsidRPr="002E3D3D">
        <w:rPr>
          <w:rFonts w:ascii="Garamond" w:hAnsi="Garamond"/>
          <w:sz w:val="28"/>
          <w:szCs w:val="28"/>
        </w:rPr>
        <w:t>wyestymowanego</w:t>
      </w:r>
      <w:proofErr w:type="spellEnd"/>
      <w:r w:rsidRPr="002E3D3D">
        <w:rPr>
          <w:rFonts w:ascii="Garamond" w:hAnsi="Garamond"/>
          <w:sz w:val="28"/>
          <w:szCs w:val="28"/>
        </w:rPr>
        <w:t xml:space="preserve"> współczynnika ścieżki. Z kolei wymienione nad wskaźnikami wartości są współczynnikami ścieżek podniesionymi do kwadratu. Można je interpretować jako współczynniki determinacji, lub jako procentowe wskaźniki trafności przewidywań określonych </w:t>
      </w:r>
      <w:proofErr w:type="spellStart"/>
      <w:r w:rsidRPr="002E3D3D">
        <w:rPr>
          <w:rFonts w:ascii="Garamond" w:hAnsi="Garamond"/>
          <w:sz w:val="28"/>
          <w:szCs w:val="28"/>
        </w:rPr>
        <w:t>zachowań</w:t>
      </w:r>
      <w:proofErr w:type="spellEnd"/>
      <w:r w:rsidRPr="002E3D3D">
        <w:rPr>
          <w:rFonts w:ascii="Garamond" w:hAnsi="Garamond"/>
          <w:sz w:val="28"/>
          <w:szCs w:val="28"/>
        </w:rPr>
        <w:t xml:space="preserve">. I tak np., jeśli o jeden punkt wzrośnie słabe poczucie tożsamości siebie, to o 0,79 tego punktu wzrosną zachowania będące przejawem „zgeneralizowanego napięcia lękowego …”, i jednocześnie z 62% wskaźnikiem prawdopodobieństwa dadzą się one trafnie przewidzieć. Ponieważ jak zauważono, współczynniki ścieżek są do siebie zbliżone, można wnosić, że status każdego z wymienionych wskaźników jako argumentów empirycznych </w:t>
      </w:r>
      <w:proofErr w:type="spellStart"/>
      <w:r w:rsidRPr="002E3D3D">
        <w:rPr>
          <w:rFonts w:ascii="Garamond" w:hAnsi="Garamond"/>
          <w:sz w:val="28"/>
          <w:szCs w:val="28"/>
        </w:rPr>
        <w:t>konstruktu</w:t>
      </w:r>
      <w:proofErr w:type="spellEnd"/>
      <w:r w:rsidRPr="002E3D3D">
        <w:rPr>
          <w:rFonts w:ascii="Garamond" w:hAnsi="Garamond"/>
          <w:sz w:val="28"/>
          <w:szCs w:val="28"/>
        </w:rPr>
        <w:t xml:space="preserve"> </w:t>
      </w:r>
      <w:proofErr w:type="spellStart"/>
      <w:r w:rsidRPr="002E3D3D">
        <w:rPr>
          <w:rFonts w:ascii="Garamond" w:hAnsi="Garamond"/>
          <w:i/>
          <w:sz w:val="28"/>
          <w:szCs w:val="28"/>
        </w:rPr>
        <w:t>borderline</w:t>
      </w:r>
      <w:proofErr w:type="spellEnd"/>
      <w:r w:rsidRPr="002E3D3D">
        <w:rPr>
          <w:rFonts w:ascii="Garamond" w:hAnsi="Garamond"/>
          <w:sz w:val="28"/>
          <w:szCs w:val="28"/>
        </w:rPr>
        <w:t xml:space="preserve"> - jest podobny, i warto dodać - dość mocny. </w:t>
      </w:r>
    </w:p>
    <w:p w:rsidR="002E3D3D" w:rsidRDefault="002E3D3D">
      <w:pPr>
        <w:spacing w:after="200" w:line="276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br w:type="page"/>
      </w:r>
    </w:p>
    <w:p w:rsidR="00812D30" w:rsidRPr="002E3D3D" w:rsidRDefault="00812D30" w:rsidP="002F18C4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C00000"/>
          <w:sz w:val="28"/>
          <w:szCs w:val="28"/>
          <w:highlight w:val="lightGray"/>
        </w:rPr>
        <w:lastRenderedPageBreak/>
        <w:t>Słabe poczucie tożsamości siebie</w:t>
      </w:r>
      <w:r w:rsidRPr="006C74C0">
        <w:rPr>
          <w:rFonts w:ascii="Garamond" w:hAnsi="Garamond"/>
          <w:color w:val="C00000"/>
          <w:sz w:val="28"/>
          <w:szCs w:val="28"/>
        </w:rPr>
        <w:t xml:space="preserve">: Pierwszy z nich, pozwala na identyfikację ewentualnej amorfii własnego </w:t>
      </w:r>
      <w:r w:rsidR="00C206B4" w:rsidRPr="006C74C0">
        <w:rPr>
          <w:rFonts w:ascii="Garamond" w:hAnsi="Garamond" w:cs="Garamond"/>
          <w:color w:val="C00000"/>
          <w:sz w:val="28"/>
          <w:szCs w:val="28"/>
        </w:rPr>
        <w:t xml:space="preserve">«ja», </w:t>
      </w:r>
      <w:r w:rsidRPr="006C74C0">
        <w:rPr>
          <w:rFonts w:ascii="Garamond" w:hAnsi="Garamond"/>
          <w:color w:val="C00000"/>
          <w:sz w:val="28"/>
          <w:szCs w:val="28"/>
        </w:rPr>
        <w:t>która uniemożliwia konstruowanie dojrzałych, wolnych od symbiotycznej zależności relacji z ludźmi - na różnych płaszczyznach współdziałania z nimi</w:t>
      </w:r>
      <w:r w:rsidRPr="002E3D3D">
        <w:rPr>
          <w:rFonts w:ascii="Garamond" w:hAnsi="Garamond"/>
          <w:sz w:val="28"/>
          <w:szCs w:val="28"/>
        </w:rPr>
        <w:t>.</w:t>
      </w:r>
    </w:p>
    <w:p w:rsidR="00B34D9E" w:rsidRPr="002E3D3D" w:rsidRDefault="00812D30" w:rsidP="00C206B4">
      <w:pPr>
        <w:pStyle w:val="Akapitzlist"/>
        <w:numPr>
          <w:ilvl w:val="1"/>
          <w:numId w:val="2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C00000"/>
          <w:sz w:val="28"/>
          <w:szCs w:val="28"/>
        </w:rPr>
        <w:t xml:space="preserve">Zaburzone relacje z obiektem z tendencjami do </w:t>
      </w:r>
      <w:proofErr w:type="spellStart"/>
      <w:r w:rsidRPr="006C74C0">
        <w:rPr>
          <w:rFonts w:ascii="Garamond" w:hAnsi="Garamond"/>
          <w:b/>
          <w:color w:val="C00000"/>
          <w:sz w:val="28"/>
          <w:szCs w:val="28"/>
        </w:rPr>
        <w:t>zachowań</w:t>
      </w:r>
      <w:proofErr w:type="spellEnd"/>
      <w:r w:rsidRPr="006C74C0">
        <w:rPr>
          <w:rFonts w:ascii="Garamond" w:hAnsi="Garamond"/>
          <w:b/>
          <w:color w:val="C00000"/>
          <w:sz w:val="28"/>
          <w:szCs w:val="28"/>
        </w:rPr>
        <w:t xml:space="preserve"> masochistycznych</w:t>
      </w:r>
      <w:r w:rsidRPr="002E3D3D">
        <w:rPr>
          <w:rFonts w:ascii="Garamond" w:hAnsi="Garamond"/>
          <w:sz w:val="28"/>
          <w:szCs w:val="28"/>
        </w:rPr>
        <w:t xml:space="preserve"> (</w:t>
      </w:r>
      <w:r w:rsidRPr="002E3D3D">
        <w:rPr>
          <w:rFonts w:ascii="Garamond" w:hAnsi="Garamond"/>
          <w:b/>
          <w:sz w:val="28"/>
          <w:szCs w:val="28"/>
        </w:rPr>
        <w:t>autoagresywnych</w:t>
      </w:r>
      <w:r w:rsidRPr="002E3D3D">
        <w:rPr>
          <w:rFonts w:ascii="Garamond" w:hAnsi="Garamond"/>
          <w:sz w:val="28"/>
          <w:szCs w:val="28"/>
        </w:rPr>
        <w:t>) [FF1]</w:t>
      </w:r>
      <w:r w:rsidR="00C206B4" w:rsidRPr="002E3D3D">
        <w:rPr>
          <w:rFonts w:ascii="Garamond" w:hAnsi="Garamond"/>
          <w:sz w:val="28"/>
          <w:szCs w:val="28"/>
        </w:rPr>
        <w:t xml:space="preserve"> </w:t>
      </w:r>
      <w:r w:rsidR="002B3D4F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2B3D4F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2B3D4F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2B3D4F" w:rsidRPr="002E3D3D">
        <w:rPr>
          <w:rFonts w:ascii="Garamond" w:hAnsi="Garamond" w:cs="Garamond"/>
          <w:sz w:val="28"/>
          <w:szCs w:val="28"/>
        </w:rPr>
        <w:t xml:space="preserve">- niezdolność do realistycznej oceny innych i do wczuwania się w innych. </w:t>
      </w:r>
      <w:r w:rsidR="00FC4999" w:rsidRPr="002E3D3D">
        <w:rPr>
          <w:rFonts w:ascii="Garamond" w:hAnsi="Garamond" w:cs="Garamond"/>
          <w:sz w:val="28"/>
          <w:szCs w:val="28"/>
        </w:rPr>
        <w:t>Bliscy są p</w:t>
      </w:r>
      <w:r w:rsidR="002B3D4F" w:rsidRPr="002E3D3D">
        <w:rPr>
          <w:rFonts w:ascii="Garamond" w:hAnsi="Garamond" w:cs="Garamond"/>
          <w:sz w:val="28"/>
          <w:szCs w:val="28"/>
        </w:rPr>
        <w:t>rzeżywa</w:t>
      </w:r>
      <w:r w:rsidR="00FC4999" w:rsidRPr="002E3D3D">
        <w:rPr>
          <w:rFonts w:ascii="Garamond" w:hAnsi="Garamond" w:cs="Garamond"/>
          <w:sz w:val="28"/>
          <w:szCs w:val="28"/>
        </w:rPr>
        <w:t>ni</w:t>
      </w:r>
      <w:r w:rsidR="002B3D4F" w:rsidRPr="002E3D3D">
        <w:rPr>
          <w:rFonts w:ascii="Garamond" w:hAnsi="Garamond" w:cs="Garamond"/>
          <w:sz w:val="28"/>
          <w:szCs w:val="28"/>
        </w:rPr>
        <w:t xml:space="preserve"> jako obce istoty, z którymi mo</w:t>
      </w:r>
      <w:r w:rsidR="00FC4999" w:rsidRPr="002E3D3D">
        <w:rPr>
          <w:rFonts w:ascii="Garamond" w:hAnsi="Garamond" w:cs="Garamond"/>
          <w:sz w:val="28"/>
          <w:szCs w:val="28"/>
        </w:rPr>
        <w:t>żna</w:t>
      </w:r>
      <w:r w:rsidR="002B3D4F" w:rsidRPr="002E3D3D">
        <w:rPr>
          <w:rFonts w:ascii="Garamond" w:hAnsi="Garamond" w:cs="Garamond"/>
          <w:sz w:val="28"/>
          <w:szCs w:val="28"/>
        </w:rPr>
        <w:t xml:space="preserve"> funkcjonować realnie tylko w takim stopniu, aby nie doszedł do skutku żaden normalny, głębszy związek emocjonalny; niezdolność do rzeczywistego wczucia się i prawdziwego współczucia, zrozumienia wyższych, </w:t>
      </w:r>
      <w:r w:rsidR="00FC4999" w:rsidRPr="002E3D3D">
        <w:rPr>
          <w:rFonts w:ascii="Garamond" w:hAnsi="Garamond" w:cs="Garamond"/>
          <w:sz w:val="28"/>
          <w:szCs w:val="28"/>
        </w:rPr>
        <w:t xml:space="preserve">bardziej </w:t>
      </w:r>
      <w:r w:rsidR="002B3D4F" w:rsidRPr="002E3D3D">
        <w:rPr>
          <w:rFonts w:ascii="Garamond" w:hAnsi="Garamond" w:cs="Garamond"/>
          <w:sz w:val="28"/>
          <w:szCs w:val="28"/>
        </w:rPr>
        <w:t>dojrza</w:t>
      </w:r>
      <w:r w:rsidR="009561A4" w:rsidRPr="002E3D3D">
        <w:rPr>
          <w:rFonts w:ascii="Garamond" w:hAnsi="Garamond" w:cs="Garamond"/>
          <w:sz w:val="28"/>
          <w:szCs w:val="28"/>
        </w:rPr>
        <w:t>łych</w:t>
      </w:r>
      <w:r w:rsidR="002B3D4F" w:rsidRPr="002E3D3D">
        <w:rPr>
          <w:rFonts w:ascii="Garamond" w:hAnsi="Garamond" w:cs="Garamond"/>
          <w:sz w:val="28"/>
          <w:szCs w:val="28"/>
        </w:rPr>
        <w:t xml:space="preserve"> </w:t>
      </w:r>
      <w:r w:rsidR="00FC4999" w:rsidRPr="002E3D3D">
        <w:rPr>
          <w:rFonts w:ascii="Garamond" w:hAnsi="Garamond" w:cs="Garamond"/>
          <w:sz w:val="28"/>
          <w:szCs w:val="28"/>
        </w:rPr>
        <w:t>i</w:t>
      </w:r>
      <w:r w:rsidR="002B3D4F" w:rsidRPr="002E3D3D">
        <w:rPr>
          <w:rFonts w:ascii="Garamond" w:hAnsi="Garamond" w:cs="Garamond"/>
          <w:sz w:val="28"/>
          <w:szCs w:val="28"/>
        </w:rPr>
        <w:t xml:space="preserve"> zróżnicowanych aspektów osobowości innych ludzi; tendencje do wyzyskiwania, ogromne wymagania</w:t>
      </w:r>
      <w:r w:rsidR="009561A4" w:rsidRPr="002E3D3D">
        <w:rPr>
          <w:rFonts w:ascii="Garamond" w:hAnsi="Garamond" w:cs="Garamond"/>
          <w:sz w:val="28"/>
          <w:szCs w:val="28"/>
        </w:rPr>
        <w:t>,</w:t>
      </w:r>
      <w:r w:rsidR="002B3D4F" w:rsidRPr="002E3D3D">
        <w:rPr>
          <w:rFonts w:ascii="Garamond" w:hAnsi="Garamond" w:cs="Garamond"/>
          <w:sz w:val="28"/>
          <w:szCs w:val="28"/>
        </w:rPr>
        <w:t xml:space="preserve"> bezwzględna i nietaktowna manipulacja innymi ludźmi. Otoczenie musi zostać opanowane i wzięte pod kontrolę, aby nie pojawiły się bardziej prymitywne, paranoidalne lęki związane z projekcją agresywnych wizerunków siebie i obiektów. Jeżeli te usiłowania nie powiodą się, wtedy następuje wycofanie się i tworzenie w fantazji nowych związków z innymi ludźmi, w których możliwe będzie spełnienie tych </w:t>
      </w:r>
      <w:r w:rsidR="00FC4999" w:rsidRPr="002E3D3D">
        <w:rPr>
          <w:rFonts w:ascii="Garamond" w:hAnsi="Garamond" w:cs="Garamond"/>
          <w:sz w:val="28"/>
          <w:szCs w:val="28"/>
        </w:rPr>
        <w:t xml:space="preserve">oczekiwań </w:t>
      </w:r>
      <w:r w:rsidR="002B3D4F" w:rsidRPr="002E3D3D">
        <w:rPr>
          <w:rFonts w:ascii="Garamond" w:hAnsi="Garamond" w:cs="Garamond"/>
          <w:sz w:val="28"/>
          <w:szCs w:val="28"/>
        </w:rPr>
        <w:t>(</w:t>
      </w:r>
      <w:r w:rsidR="002B3D4F" w:rsidRPr="006C74C0">
        <w:rPr>
          <w:rFonts w:ascii="Garamond" w:hAnsi="Garamond" w:cs="Garamond"/>
          <w:b/>
          <w:color w:val="00B050"/>
          <w:sz w:val="28"/>
          <w:szCs w:val="28"/>
        </w:rPr>
        <w:t>11</w:t>
      </w:r>
      <w:r w:rsidR="002B3D4F" w:rsidRPr="002E3D3D">
        <w:rPr>
          <w:rFonts w:ascii="Garamond" w:hAnsi="Garamond" w:cs="Garamond"/>
          <w:sz w:val="28"/>
          <w:szCs w:val="28"/>
        </w:rPr>
        <w:t xml:space="preserve">); </w:t>
      </w:r>
      <w:r w:rsidR="002F18C4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2F18C4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2F18C4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2F18C4" w:rsidRPr="002E3D3D">
        <w:rPr>
          <w:rFonts w:ascii="Garamond" w:hAnsi="Garamond" w:cs="Garamond"/>
          <w:b/>
          <w:bCs/>
          <w:sz w:val="28"/>
          <w:szCs w:val="28"/>
        </w:rPr>
        <w:t xml:space="preserve">niedostateczne rozróżnienie między reprezentacjami siebie i obiektu </w:t>
      </w:r>
      <w:r w:rsidR="002F18C4" w:rsidRPr="002E3D3D">
        <w:rPr>
          <w:rFonts w:ascii="Garamond" w:hAnsi="Garamond" w:cs="Garamond"/>
          <w:bCs/>
          <w:sz w:val="28"/>
          <w:szCs w:val="28"/>
        </w:rPr>
        <w:t xml:space="preserve">- </w:t>
      </w:r>
      <w:r w:rsidR="002B3D4F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2B3D4F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2B3D4F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2B3D4F" w:rsidRPr="002E3D3D">
        <w:rPr>
          <w:rFonts w:ascii="Garamond" w:hAnsi="Garamond" w:cs="Garamond"/>
          <w:sz w:val="28"/>
          <w:szCs w:val="28"/>
        </w:rPr>
        <w:t>obawy przed tym, że będąc w ścisłej relacji z innym człowiekiem zostanie się opanowanym, kontrolowanym i pokonanym</w:t>
      </w:r>
      <w:r w:rsidR="00FC4999" w:rsidRPr="002E3D3D">
        <w:rPr>
          <w:rFonts w:ascii="Garamond" w:hAnsi="Garamond" w:cs="Garamond"/>
          <w:sz w:val="28"/>
          <w:szCs w:val="28"/>
        </w:rPr>
        <w:t>;</w:t>
      </w:r>
      <w:r w:rsidR="002B3D4F" w:rsidRPr="002E3D3D">
        <w:rPr>
          <w:rFonts w:ascii="Garamond" w:hAnsi="Garamond" w:cs="Garamond"/>
          <w:sz w:val="28"/>
          <w:szCs w:val="28"/>
        </w:rPr>
        <w:t xml:space="preserve"> dlatego ciągle walczą o swoją indywidualność o wytyczenie granicy między sobą a inną osobą, tworzą nierealistyczne wyobrażenia</w:t>
      </w:r>
      <w:r w:rsidR="00FC4999" w:rsidRPr="002E3D3D">
        <w:rPr>
          <w:rFonts w:ascii="Garamond" w:hAnsi="Garamond" w:cs="Garamond"/>
          <w:sz w:val="28"/>
          <w:szCs w:val="28"/>
        </w:rPr>
        <w:t xml:space="preserve"> ogólnie</w:t>
      </w:r>
      <w:r w:rsidR="002B3D4F" w:rsidRPr="002E3D3D">
        <w:rPr>
          <w:rFonts w:ascii="Garamond" w:hAnsi="Garamond" w:cs="Garamond"/>
          <w:sz w:val="28"/>
          <w:szCs w:val="28"/>
        </w:rPr>
        <w:t xml:space="preserve"> </w:t>
      </w:r>
      <w:r w:rsidR="00FC4999" w:rsidRPr="002E3D3D">
        <w:rPr>
          <w:rFonts w:ascii="Garamond" w:hAnsi="Garamond" w:cs="Garamond"/>
          <w:sz w:val="28"/>
          <w:szCs w:val="28"/>
        </w:rPr>
        <w:t>„</w:t>
      </w:r>
      <w:r w:rsidR="002B3D4F" w:rsidRPr="002E3D3D">
        <w:rPr>
          <w:rFonts w:ascii="Garamond" w:hAnsi="Garamond" w:cs="Garamond"/>
          <w:sz w:val="28"/>
          <w:szCs w:val="28"/>
        </w:rPr>
        <w:t>dobrych</w:t>
      </w:r>
      <w:r w:rsidR="00FC4999" w:rsidRPr="002E3D3D">
        <w:rPr>
          <w:rFonts w:ascii="Garamond" w:hAnsi="Garamond" w:cs="Garamond"/>
          <w:sz w:val="28"/>
          <w:szCs w:val="28"/>
        </w:rPr>
        <w:t>”</w:t>
      </w:r>
      <w:r w:rsidR="002B3D4F" w:rsidRPr="002E3D3D">
        <w:rPr>
          <w:rFonts w:ascii="Garamond" w:hAnsi="Garamond" w:cs="Garamond"/>
          <w:sz w:val="28"/>
          <w:szCs w:val="28"/>
        </w:rPr>
        <w:t xml:space="preserve"> (wyidealizowanych) i </w:t>
      </w:r>
      <w:r w:rsidR="00FC4999" w:rsidRPr="002E3D3D">
        <w:rPr>
          <w:rFonts w:ascii="Garamond" w:hAnsi="Garamond" w:cs="Garamond"/>
          <w:sz w:val="28"/>
          <w:szCs w:val="28"/>
        </w:rPr>
        <w:t>„</w:t>
      </w:r>
      <w:r w:rsidR="002B3D4F" w:rsidRPr="002E3D3D">
        <w:rPr>
          <w:rFonts w:ascii="Garamond" w:hAnsi="Garamond" w:cs="Garamond"/>
          <w:sz w:val="28"/>
          <w:szCs w:val="28"/>
        </w:rPr>
        <w:t>złych</w:t>
      </w:r>
      <w:r w:rsidR="00FC4999" w:rsidRPr="002E3D3D">
        <w:rPr>
          <w:rFonts w:ascii="Garamond" w:hAnsi="Garamond" w:cs="Garamond"/>
          <w:sz w:val="28"/>
          <w:szCs w:val="28"/>
        </w:rPr>
        <w:t>”</w:t>
      </w:r>
      <w:r w:rsidR="002B3D4F" w:rsidRPr="002E3D3D">
        <w:rPr>
          <w:rFonts w:ascii="Garamond" w:hAnsi="Garamond" w:cs="Garamond"/>
          <w:sz w:val="28"/>
          <w:szCs w:val="28"/>
        </w:rPr>
        <w:t xml:space="preserve"> obiektów; niezdolność do rzeczywistego wczucia się i prawdziwego współczucia innym; nierealistyczne, zniekształcone postrzeganie innych osób i służąca ochronie siebie płytkość relacji emocjonalnych (</w:t>
      </w:r>
      <w:r w:rsidR="002B3D4F" w:rsidRPr="006C74C0">
        <w:rPr>
          <w:rFonts w:ascii="Garamond" w:hAnsi="Garamond" w:cs="Garamond"/>
          <w:b/>
          <w:color w:val="00B050"/>
          <w:sz w:val="28"/>
          <w:szCs w:val="28"/>
        </w:rPr>
        <w:t>4</w:t>
      </w:r>
      <w:r w:rsidR="002B3D4F" w:rsidRPr="002E3D3D">
        <w:rPr>
          <w:rFonts w:ascii="Garamond" w:hAnsi="Garamond" w:cs="Garamond"/>
          <w:sz w:val="28"/>
          <w:szCs w:val="28"/>
        </w:rPr>
        <w:t>);</w:t>
      </w:r>
    </w:p>
    <w:p w:rsidR="00B34D9E" w:rsidRPr="002E3D3D" w:rsidRDefault="00B34D9E" w:rsidP="00B34D9E">
      <w:pPr>
        <w:pStyle w:val="Akapitzlist"/>
        <w:jc w:val="both"/>
        <w:rPr>
          <w:rFonts w:ascii="Garamond" w:hAnsi="Garamond"/>
          <w:sz w:val="28"/>
          <w:szCs w:val="28"/>
        </w:rPr>
      </w:pPr>
    </w:p>
    <w:p w:rsidR="00812D30" w:rsidRPr="002E3D3D" w:rsidRDefault="00812D30" w:rsidP="00812D30">
      <w:pPr>
        <w:pStyle w:val="Akapitzlist"/>
        <w:numPr>
          <w:ilvl w:val="1"/>
          <w:numId w:val="2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C00000"/>
          <w:sz w:val="28"/>
          <w:szCs w:val="28"/>
        </w:rPr>
        <w:t>Mechanizm obronny rozszczepienia implikujący behawioralną niezdolność do sublimacji</w:t>
      </w:r>
      <w:r w:rsidRPr="006C74C0">
        <w:rPr>
          <w:rFonts w:ascii="Garamond" w:hAnsi="Garamond"/>
          <w:color w:val="C00000"/>
          <w:sz w:val="28"/>
          <w:szCs w:val="28"/>
        </w:rPr>
        <w:t xml:space="preserve"> </w:t>
      </w:r>
      <w:r w:rsidRPr="002E3D3D">
        <w:rPr>
          <w:rFonts w:ascii="Garamond" w:hAnsi="Garamond"/>
          <w:sz w:val="28"/>
          <w:szCs w:val="28"/>
        </w:rPr>
        <w:t>[FF2]</w:t>
      </w:r>
      <w:r w:rsidR="00C206B4" w:rsidRPr="002E3D3D">
        <w:rPr>
          <w:rFonts w:ascii="Garamond" w:hAnsi="Garamond"/>
          <w:sz w:val="28"/>
          <w:szCs w:val="28"/>
        </w:rPr>
        <w:t xml:space="preserve"> - </w: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C206B4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C206B4" w:rsidRPr="002E3D3D">
        <w:rPr>
          <w:rFonts w:ascii="Garamond" w:hAnsi="Garamond" w:cs="Garamond"/>
          <w:sz w:val="28"/>
          <w:szCs w:val="28"/>
        </w:rPr>
        <w:t xml:space="preserve">jest centralnym mechanizmem obronnym </w:t>
      </w:r>
      <w:r w:rsidR="00C206B4" w:rsidRPr="002E3D3D">
        <w:rPr>
          <w:rFonts w:ascii="Garamond" w:hAnsi="Garamond" w:cs="Garamond"/>
          <w:i/>
          <w:iCs/>
          <w:sz w:val="28"/>
          <w:szCs w:val="28"/>
        </w:rPr>
        <w:t>B-P-O</w:t>
      </w:r>
      <w:r w:rsidR="00C206B4" w:rsidRPr="002E3D3D">
        <w:rPr>
          <w:rFonts w:ascii="Garamond" w:hAnsi="Garamond" w:cs="Garamond"/>
          <w:sz w:val="28"/>
          <w:szCs w:val="28"/>
        </w:rPr>
        <w:t xml:space="preserve">, leżącym tu u podstaw pozostałych mechanizmów obronnych. Procesy rozszczepienia polegają na współistnieniu w «ja» dwóch postaw wobec rzeczywistości zewnętrznej, z których jedna ją uwzględnia, a druga - zastępowana wytworem pragnienia - jej zaprzecza. Pacjenci z zaburzeniem pogranicznym postrzegają siebie i innych w skrajny sposób. Bywa, że ich uczucia, spostrzeżenia i opinie ulegają zmianie bez żadnego wyraźnego czynnika wyzwalającego lub w wyniku doznanej frustracji. W jednej chwili, ktoś jest postrzegany i oceniany jako bezwzględnie „dobry”, a nagle po reinterpretacji jako bezwzględnie „zły”. </w:t>
      </w:r>
      <w:r w:rsidR="00076612" w:rsidRPr="002E3D3D">
        <w:rPr>
          <w:rFonts w:ascii="Garamond" w:hAnsi="Garamond" w:cs="Garamond"/>
          <w:sz w:val="28"/>
          <w:szCs w:val="28"/>
        </w:rPr>
        <w:t xml:space="preserve">O. </w:t>
      </w:r>
      <w:proofErr w:type="spellStart"/>
      <w:r w:rsidR="00C206B4" w:rsidRPr="002E3D3D">
        <w:rPr>
          <w:rFonts w:ascii="Garamond" w:hAnsi="Garamond" w:cs="Garamond"/>
          <w:sz w:val="28"/>
          <w:szCs w:val="28"/>
        </w:rPr>
        <w:t>Kernberg</w:t>
      </w:r>
      <w:proofErr w:type="spellEnd"/>
      <w:r w:rsidR="00C206B4" w:rsidRPr="002E3D3D">
        <w:rPr>
          <w:rFonts w:ascii="Garamond" w:hAnsi="Garamond" w:cs="Garamond"/>
          <w:sz w:val="28"/>
          <w:szCs w:val="28"/>
        </w:rPr>
        <w:t xml:space="preserve"> </w:t>
      </w:r>
      <w:r w:rsidR="00C206B4" w:rsidRPr="002E3D3D">
        <w:rPr>
          <w:rFonts w:ascii="Cambria Math" w:hAnsi="Cambria Math" w:cs="Cambria Math"/>
          <w:sz w:val="28"/>
          <w:szCs w:val="28"/>
        </w:rPr>
        <w:t>〈</w:t>
      </w:r>
      <w:r w:rsidR="00C206B4" w:rsidRPr="002E3D3D">
        <w:rPr>
          <w:rFonts w:ascii="Garamond" w:hAnsi="Garamond" w:cs="Garamond"/>
          <w:sz w:val="28"/>
          <w:szCs w:val="28"/>
        </w:rPr>
        <w:t>1998, s.86</w:t>
      </w:r>
      <w:r w:rsidR="00C206B4" w:rsidRPr="002E3D3D">
        <w:rPr>
          <w:rFonts w:ascii="Cambria Math" w:hAnsi="Cambria Math" w:cs="Cambria Math"/>
          <w:sz w:val="28"/>
          <w:szCs w:val="28"/>
        </w:rPr>
        <w:t>〉</w:t>
      </w:r>
      <w:r w:rsidR="00C206B4" w:rsidRPr="002E3D3D">
        <w:rPr>
          <w:rFonts w:ascii="Garamond" w:hAnsi="Garamond" w:cs="Garamond"/>
          <w:sz w:val="28"/>
          <w:szCs w:val="28"/>
        </w:rPr>
        <w:t xml:space="preserve"> sądzi, że mechanizm rozszczepienia w </w:t>
      </w:r>
      <w:r w:rsidR="00C206B4" w:rsidRPr="002E3D3D">
        <w:rPr>
          <w:rFonts w:ascii="Garamond" w:hAnsi="Garamond" w:cs="Garamond"/>
          <w:i/>
          <w:iCs/>
          <w:sz w:val="28"/>
          <w:szCs w:val="28"/>
        </w:rPr>
        <w:t>B-P-O</w:t>
      </w:r>
      <w:r w:rsidR="00C206B4" w:rsidRPr="002E3D3D">
        <w:rPr>
          <w:rFonts w:ascii="Garamond" w:hAnsi="Garamond" w:cs="Garamond"/>
          <w:sz w:val="28"/>
          <w:szCs w:val="28"/>
        </w:rPr>
        <w:t xml:space="preserve"> dzieli świat wewnętrznych i zewnętrznych związków z obiektami na części idealizowaną oraz prześladowczą, dlatego związki tworzone z innymi ludźmi są z reguły chwiejne i zagrożone, ponieważ w niekontrolowany sposób, i dość łatwo, „ideał” może stać się „prześladowcą”, lub odwrotnie</w:t>
      </w:r>
      <w:r w:rsidR="002B3D4F" w:rsidRPr="002E3D3D">
        <w:rPr>
          <w:rFonts w:ascii="Garamond" w:hAnsi="Garamond" w:cs="Garamond"/>
          <w:sz w:val="28"/>
          <w:szCs w:val="28"/>
        </w:rPr>
        <w:t xml:space="preserve"> (</w:t>
      </w:r>
      <w:r w:rsidR="002B3D4F" w:rsidRPr="006C74C0">
        <w:rPr>
          <w:rFonts w:ascii="Garamond" w:hAnsi="Garamond" w:cs="Garamond"/>
          <w:b/>
          <w:color w:val="00B050"/>
          <w:sz w:val="28"/>
          <w:szCs w:val="28"/>
        </w:rPr>
        <w:t>6</w:t>
      </w:r>
      <w:r w:rsidR="002B3D4F" w:rsidRPr="002E3D3D">
        <w:rPr>
          <w:rFonts w:ascii="Garamond" w:hAnsi="Garamond" w:cs="Garamond"/>
          <w:sz w:val="28"/>
          <w:szCs w:val="28"/>
        </w:rPr>
        <w:t>); k</w:t>
      </w:r>
      <w:r w:rsidR="002B3D4F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2B3D4F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2B3D4F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2B3D4F" w:rsidRPr="002E3D3D">
        <w:rPr>
          <w:rFonts w:ascii="Garamond" w:hAnsi="Garamond" w:cs="Garamond"/>
          <w:sz w:val="28"/>
          <w:szCs w:val="28"/>
        </w:rPr>
        <w:t xml:space="preserve">reatywna zdolność do korzystania z życia i osiągnięć są dwoma najważniejszymi aspektami </w:t>
      </w:r>
      <w:r w:rsidR="002B3D4F" w:rsidRPr="002E3D3D">
        <w:rPr>
          <w:rFonts w:ascii="Garamond" w:hAnsi="Garamond" w:cs="Garamond"/>
          <w:b/>
          <w:sz w:val="28"/>
          <w:szCs w:val="28"/>
        </w:rPr>
        <w:t>zdolności do sublimacji</w:t>
      </w:r>
      <w:r w:rsidR="002B3D4F" w:rsidRPr="002E3D3D">
        <w:rPr>
          <w:rFonts w:ascii="Garamond" w:hAnsi="Garamond" w:cs="Garamond"/>
          <w:sz w:val="28"/>
          <w:szCs w:val="28"/>
        </w:rPr>
        <w:t>; są też najlepszymi wskazówkami, w jakim stopniu osoba dysponuje silną i wolną od konfliktów sferą «ja». Ci, którzy przez całe swoje życie skazani byli na ubogie emocjonalnie środowisko, które nie angażowało się w intelektualny rozwój młodego człowieka, wydają się być przytępieni, melancholijni i nie kreatywni. Zdolność do sublimowania ocenia się</w:t>
      </w:r>
      <w:r w:rsidR="00651634" w:rsidRPr="002E3D3D">
        <w:rPr>
          <w:rFonts w:ascii="Garamond" w:hAnsi="Garamond" w:cs="Garamond"/>
          <w:sz w:val="28"/>
          <w:szCs w:val="28"/>
        </w:rPr>
        <w:t xml:space="preserve"> </w:t>
      </w:r>
      <w:r w:rsidR="002B3D4F" w:rsidRPr="002E3D3D">
        <w:rPr>
          <w:rFonts w:ascii="Garamond" w:hAnsi="Garamond" w:cs="Garamond"/>
          <w:sz w:val="28"/>
          <w:szCs w:val="28"/>
        </w:rPr>
        <w:t>w oparciu o stan wiedzy jaką ktoś posiada, oraz jak czuje się w sytuacji realizacji własnego interesu lub funkcjonowania w grupie społecznej (</w:t>
      </w:r>
      <w:r w:rsidR="002B3D4F" w:rsidRPr="006C74C0">
        <w:rPr>
          <w:rFonts w:ascii="Garamond" w:hAnsi="Garamond" w:cs="Garamond"/>
          <w:b/>
          <w:color w:val="00B050"/>
          <w:sz w:val="28"/>
          <w:szCs w:val="28"/>
        </w:rPr>
        <w:t>3</w:t>
      </w:r>
      <w:r w:rsidR="002B3D4F" w:rsidRPr="002E3D3D">
        <w:rPr>
          <w:rFonts w:ascii="Garamond" w:hAnsi="Garamond" w:cs="Garamond"/>
          <w:sz w:val="28"/>
          <w:szCs w:val="28"/>
        </w:rPr>
        <w:t>)</w:t>
      </w:r>
      <w:r w:rsidR="00374181" w:rsidRPr="002E3D3D">
        <w:rPr>
          <w:rFonts w:ascii="Garamond" w:hAnsi="Garamond" w:cs="Garamond"/>
          <w:sz w:val="28"/>
          <w:szCs w:val="28"/>
        </w:rPr>
        <w:t>;</w:t>
      </w:r>
    </w:p>
    <w:p w:rsidR="00C206B4" w:rsidRPr="002E3D3D" w:rsidRDefault="00C206B4" w:rsidP="00C206B4">
      <w:pPr>
        <w:pStyle w:val="Akapitzlist"/>
        <w:ind w:left="1080"/>
        <w:jc w:val="both"/>
        <w:rPr>
          <w:rFonts w:ascii="Garamond" w:hAnsi="Garamond"/>
          <w:sz w:val="28"/>
          <w:szCs w:val="28"/>
        </w:rPr>
      </w:pPr>
    </w:p>
    <w:p w:rsidR="00812D30" w:rsidRPr="002E3D3D" w:rsidRDefault="00812D30" w:rsidP="00812D30">
      <w:pPr>
        <w:pStyle w:val="Akapitzlist"/>
        <w:numPr>
          <w:ilvl w:val="1"/>
          <w:numId w:val="2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C00000"/>
          <w:sz w:val="28"/>
          <w:szCs w:val="28"/>
        </w:rPr>
        <w:t>Zgeneralizowane napięcie lękowe ograniczające mentalną samokontrolę i poczucie tożsamości w sytuacjach społecznych</w:t>
      </w:r>
      <w:r w:rsidRPr="006C74C0">
        <w:rPr>
          <w:rFonts w:ascii="Garamond" w:hAnsi="Garamond"/>
          <w:color w:val="C00000"/>
          <w:sz w:val="28"/>
          <w:szCs w:val="28"/>
        </w:rPr>
        <w:t xml:space="preserve"> </w:t>
      </w:r>
      <w:r w:rsidRPr="002E3D3D">
        <w:rPr>
          <w:rFonts w:ascii="Garamond" w:hAnsi="Garamond"/>
          <w:sz w:val="28"/>
          <w:szCs w:val="28"/>
        </w:rPr>
        <w:t>[FF3]</w:t>
      </w:r>
      <w:r w:rsidR="00C206B4" w:rsidRPr="002E3D3D">
        <w:rPr>
          <w:rFonts w:ascii="Garamond" w:hAnsi="Garamond"/>
          <w:sz w:val="28"/>
          <w:szCs w:val="28"/>
        </w:rPr>
        <w:t xml:space="preserve"> - </w: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C206B4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C206B4" w:rsidRPr="002E3D3D">
        <w:rPr>
          <w:rFonts w:ascii="Garamond" w:hAnsi="Garamond" w:cs="Garamond"/>
          <w:sz w:val="28"/>
          <w:szCs w:val="28"/>
        </w:rPr>
        <w:t xml:space="preserve">pacjenci </w:t>
      </w:r>
      <w:proofErr w:type="spellStart"/>
      <w:r w:rsidR="00C206B4" w:rsidRPr="002E3D3D">
        <w:rPr>
          <w:rFonts w:ascii="Garamond" w:hAnsi="Garamond" w:cs="Garamond"/>
          <w:i/>
          <w:iCs/>
          <w:sz w:val="28"/>
          <w:szCs w:val="28"/>
        </w:rPr>
        <w:t>borderline</w:t>
      </w:r>
      <w:proofErr w:type="spellEnd"/>
      <w:r w:rsidR="00C206B4" w:rsidRPr="002E3D3D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C206B4" w:rsidRPr="002E3D3D">
        <w:rPr>
          <w:rFonts w:ascii="Garamond" w:hAnsi="Garamond" w:cs="Garamond"/>
          <w:sz w:val="28"/>
          <w:szCs w:val="28"/>
        </w:rPr>
        <w:t xml:space="preserve">nieustannie cierpią na nawracające i wszechogarniające ataki panicznego lęku, który pojawia się na każde dodatkowe obciążenie bodźcem zagrażającym. Mało odporne «ja», nie tylko nie jest w stanie sprostać nowemu dodatkowemu obciążeniu, ale również daje przyzwolenia na pogorszenie się </w:t>
      </w:r>
      <w:proofErr w:type="spellStart"/>
      <w:r w:rsidR="00C206B4" w:rsidRPr="002E3D3D">
        <w:rPr>
          <w:rFonts w:ascii="Garamond" w:hAnsi="Garamond" w:cs="Garamond"/>
          <w:sz w:val="28"/>
          <w:szCs w:val="28"/>
        </w:rPr>
        <w:t>zachowań</w:t>
      </w:r>
      <w:proofErr w:type="spellEnd"/>
      <w:r w:rsidR="00C206B4" w:rsidRPr="002E3D3D">
        <w:rPr>
          <w:rFonts w:ascii="Garamond" w:hAnsi="Garamond" w:cs="Garamond"/>
          <w:sz w:val="28"/>
          <w:szCs w:val="28"/>
        </w:rPr>
        <w:t xml:space="preserve"> adaptacyjnych, a tym samym pogłębienie regresji «ja»</w:t>
      </w:r>
      <w:r w:rsidR="002B3D4F" w:rsidRPr="002E3D3D">
        <w:rPr>
          <w:rFonts w:ascii="Garamond" w:hAnsi="Garamond" w:cs="Garamond"/>
          <w:sz w:val="28"/>
          <w:szCs w:val="28"/>
        </w:rPr>
        <w:t xml:space="preserve"> (</w:t>
      </w:r>
      <w:r w:rsidR="002B3D4F" w:rsidRPr="006C74C0">
        <w:rPr>
          <w:rFonts w:ascii="Garamond" w:hAnsi="Garamond" w:cs="Garamond"/>
          <w:b/>
          <w:color w:val="00B050"/>
          <w:sz w:val="28"/>
          <w:szCs w:val="28"/>
        </w:rPr>
        <w:t>1</w:t>
      </w:r>
      <w:r w:rsidR="002B3D4F" w:rsidRPr="002E3D3D">
        <w:rPr>
          <w:rFonts w:ascii="Garamond" w:hAnsi="Garamond" w:cs="Garamond"/>
          <w:sz w:val="28"/>
          <w:szCs w:val="28"/>
        </w:rPr>
        <w:t>)</w:t>
      </w:r>
      <w:r w:rsidR="00C206B4" w:rsidRPr="002E3D3D">
        <w:rPr>
          <w:rFonts w:ascii="Garamond" w:hAnsi="Garamond" w:cs="Garamond"/>
          <w:sz w:val="28"/>
          <w:szCs w:val="28"/>
        </w:rPr>
        <w:t>;</w:t>
      </w:r>
    </w:p>
    <w:p w:rsidR="00812D30" w:rsidRPr="002E3D3D" w:rsidRDefault="00812D30" w:rsidP="00812D3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0070C0"/>
          <w:sz w:val="28"/>
          <w:szCs w:val="28"/>
          <w:highlight w:val="lightGray"/>
        </w:rPr>
        <w:lastRenderedPageBreak/>
        <w:t>Nieadekwatne poczucie i kontrola rzeczywistości</w:t>
      </w:r>
      <w:r w:rsidRPr="006C74C0">
        <w:rPr>
          <w:rFonts w:ascii="Garamond" w:hAnsi="Garamond"/>
          <w:color w:val="0070C0"/>
          <w:sz w:val="28"/>
          <w:szCs w:val="28"/>
        </w:rPr>
        <w:t xml:space="preserve">: Drugi </w:t>
      </w:r>
      <w:proofErr w:type="spellStart"/>
      <w:r w:rsidRPr="006C74C0">
        <w:rPr>
          <w:rFonts w:ascii="Garamond" w:hAnsi="Garamond"/>
          <w:color w:val="0070C0"/>
          <w:sz w:val="28"/>
          <w:szCs w:val="28"/>
        </w:rPr>
        <w:t>konstrukt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>, pozwala zidentyfikować słabą ocenę poznawczą otaczającej rzeczywistości, obciążoną fantazjami, projekcją, idealizacją, omnipotencją i dewaluacją – czyli w istocie mechanizmem obronnym rozszczepienia, w obu postaciach (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splitting</w:t>
      </w:r>
      <w:proofErr w:type="spellEnd"/>
      <w:r w:rsidRPr="006C74C0">
        <w:rPr>
          <w:rFonts w:ascii="Garamond" w:hAnsi="Garamond"/>
          <w:i/>
          <w:color w:val="0070C0"/>
          <w:sz w:val="28"/>
          <w:szCs w:val="28"/>
        </w:rPr>
        <w:t xml:space="preserve"> of the ego,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splitting</w:t>
      </w:r>
      <w:proofErr w:type="spellEnd"/>
      <w:r w:rsidRPr="006C74C0">
        <w:rPr>
          <w:rFonts w:ascii="Garamond" w:hAnsi="Garamond"/>
          <w:i/>
          <w:color w:val="0070C0"/>
          <w:sz w:val="28"/>
          <w:szCs w:val="28"/>
        </w:rPr>
        <w:t xml:space="preserve"> of the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object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 xml:space="preserve">). Ten drugi </w:t>
      </w:r>
      <w:proofErr w:type="spellStart"/>
      <w:r w:rsidRPr="006C74C0">
        <w:rPr>
          <w:rFonts w:ascii="Garamond" w:hAnsi="Garamond"/>
          <w:color w:val="0070C0"/>
          <w:sz w:val="28"/>
          <w:szCs w:val="28"/>
        </w:rPr>
        <w:t>konstrukt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 xml:space="preserve"> reprezentuje zapewne </w:t>
      </w:r>
      <w:r w:rsidRPr="006C74C0">
        <w:rPr>
          <w:rFonts w:ascii="Garamond" w:hAnsi="Garamond"/>
          <w:i/>
          <w:color w:val="0070C0"/>
          <w:sz w:val="28"/>
          <w:szCs w:val="28"/>
        </w:rPr>
        <w:t>quasi</w:t>
      </w:r>
      <w:r w:rsidRPr="006C74C0">
        <w:rPr>
          <w:rFonts w:ascii="Garamond" w:hAnsi="Garamond"/>
          <w:color w:val="0070C0"/>
          <w:sz w:val="28"/>
          <w:szCs w:val="28"/>
        </w:rPr>
        <w:t xml:space="preserve">-psychotyczne symptomy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borderline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 xml:space="preserve"> i można zapewne użyć go jako hipotezy wyjaśniającej problem </w:t>
      </w:r>
      <w:proofErr w:type="spellStart"/>
      <w:r w:rsidRPr="006C74C0">
        <w:rPr>
          <w:rFonts w:ascii="Garamond" w:hAnsi="Garamond"/>
          <w:color w:val="0070C0"/>
          <w:sz w:val="28"/>
          <w:szCs w:val="28"/>
        </w:rPr>
        <w:t>zachowań</w:t>
      </w:r>
      <w:proofErr w:type="spellEnd"/>
      <w:r w:rsidRPr="006C74C0">
        <w:rPr>
          <w:rFonts w:ascii="Garamond" w:hAnsi="Garamond"/>
          <w:color w:val="0070C0"/>
          <w:sz w:val="28"/>
          <w:szCs w:val="28"/>
        </w:rPr>
        <w:t xml:space="preserve"> agresywnych pacjentów </w:t>
      </w:r>
      <w:proofErr w:type="spellStart"/>
      <w:r w:rsidRPr="006C74C0">
        <w:rPr>
          <w:rFonts w:ascii="Garamond" w:hAnsi="Garamond"/>
          <w:i/>
          <w:color w:val="0070C0"/>
          <w:sz w:val="28"/>
          <w:szCs w:val="28"/>
        </w:rPr>
        <w:t>borderline</w:t>
      </w:r>
      <w:proofErr w:type="spellEnd"/>
      <w:r w:rsidRPr="002E3D3D">
        <w:rPr>
          <w:rFonts w:ascii="Garamond" w:hAnsi="Garamond"/>
          <w:i/>
          <w:sz w:val="28"/>
          <w:szCs w:val="28"/>
        </w:rPr>
        <w:t>.</w:t>
      </w:r>
    </w:p>
    <w:p w:rsidR="00C206B4" w:rsidRPr="002E3D3D" w:rsidRDefault="00C206B4" w:rsidP="00C206B4">
      <w:pPr>
        <w:pStyle w:val="Akapitzlist"/>
        <w:ind w:left="360"/>
        <w:jc w:val="both"/>
        <w:rPr>
          <w:rFonts w:ascii="Garamond" w:hAnsi="Garamond"/>
          <w:sz w:val="28"/>
          <w:szCs w:val="28"/>
        </w:rPr>
      </w:pPr>
    </w:p>
    <w:p w:rsidR="00812D30" w:rsidRPr="002E3D3D" w:rsidRDefault="00812D30" w:rsidP="00812D30">
      <w:pPr>
        <w:pStyle w:val="Akapitzlist"/>
        <w:numPr>
          <w:ilvl w:val="1"/>
          <w:numId w:val="8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0070C0"/>
          <w:sz w:val="28"/>
          <w:szCs w:val="28"/>
        </w:rPr>
        <w:t xml:space="preserve">Niedostateczna kontrola impulsywności z </w:t>
      </w:r>
      <w:proofErr w:type="spellStart"/>
      <w:r w:rsidRPr="006C74C0">
        <w:rPr>
          <w:rFonts w:ascii="Garamond" w:hAnsi="Garamond"/>
          <w:b/>
          <w:color w:val="0070C0"/>
          <w:sz w:val="28"/>
          <w:szCs w:val="28"/>
        </w:rPr>
        <w:t>zachowaniami</w:t>
      </w:r>
      <w:proofErr w:type="spellEnd"/>
      <w:r w:rsidRPr="006C74C0">
        <w:rPr>
          <w:rFonts w:ascii="Garamond" w:hAnsi="Garamond"/>
          <w:b/>
          <w:color w:val="0070C0"/>
          <w:sz w:val="28"/>
          <w:szCs w:val="28"/>
        </w:rPr>
        <w:t xml:space="preserve"> sadystycznymi, generująca pa</w:t>
      </w:r>
      <w:r w:rsidR="00C206B4" w:rsidRPr="006C74C0">
        <w:rPr>
          <w:rFonts w:ascii="Garamond" w:hAnsi="Garamond"/>
          <w:b/>
          <w:color w:val="0070C0"/>
          <w:sz w:val="28"/>
          <w:szCs w:val="28"/>
        </w:rPr>
        <w:t>tol</w:t>
      </w:r>
      <w:r w:rsidRPr="006C74C0">
        <w:rPr>
          <w:rFonts w:ascii="Garamond" w:hAnsi="Garamond"/>
          <w:b/>
          <w:color w:val="0070C0"/>
          <w:sz w:val="28"/>
          <w:szCs w:val="28"/>
        </w:rPr>
        <w:t>ogiczne relacje z obiektami</w:t>
      </w:r>
      <w:r w:rsidRPr="006C74C0">
        <w:rPr>
          <w:rFonts w:ascii="Garamond" w:hAnsi="Garamond"/>
          <w:color w:val="0070C0"/>
          <w:sz w:val="28"/>
          <w:szCs w:val="28"/>
        </w:rPr>
        <w:t xml:space="preserve"> </w:t>
      </w:r>
      <w:r w:rsidRPr="002E3D3D">
        <w:rPr>
          <w:rFonts w:ascii="Garamond" w:hAnsi="Garamond"/>
          <w:sz w:val="28"/>
          <w:szCs w:val="28"/>
        </w:rPr>
        <w:t>[FF4]</w:t>
      </w:r>
      <w:r w:rsidR="00C206B4" w:rsidRPr="002E3D3D">
        <w:rPr>
          <w:rFonts w:ascii="Garamond" w:hAnsi="Garamond"/>
          <w:sz w:val="28"/>
          <w:szCs w:val="28"/>
        </w:rPr>
        <w:t xml:space="preserve"> - </w: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C206B4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C206B4" w:rsidRPr="002E3D3D">
        <w:rPr>
          <w:rFonts w:ascii="Garamond" w:hAnsi="Garamond" w:cs="Garamond"/>
          <w:sz w:val="28"/>
          <w:szCs w:val="28"/>
        </w:rPr>
        <w:t xml:space="preserve">zachowanie to ocenia się według tego, do jakiego stopnia pacjent może doświadczać napięcia z powodu nieoczekiwanych bodźców lub silnych emocji bez potrzeby działania pośrednio i przeciw swojej wiedzy, którą uważa za lepszą i ważniejszą. Wyrażająca się w </w:t>
      </w:r>
      <w:proofErr w:type="spellStart"/>
      <w:r w:rsidR="00C206B4" w:rsidRPr="002E3D3D">
        <w:rPr>
          <w:rFonts w:ascii="Garamond" w:hAnsi="Garamond" w:cs="Garamond"/>
          <w:sz w:val="28"/>
          <w:szCs w:val="28"/>
        </w:rPr>
        <w:t>zachowaniach</w:t>
      </w:r>
      <w:proofErr w:type="spellEnd"/>
      <w:r w:rsidR="00C206B4" w:rsidRPr="002E3D3D">
        <w:rPr>
          <w:rFonts w:ascii="Garamond" w:hAnsi="Garamond" w:cs="Garamond"/>
          <w:sz w:val="28"/>
          <w:szCs w:val="28"/>
        </w:rPr>
        <w:t xml:space="preserve"> impulsywnych globalna słabość «ja» dowodzi istnienia specyficznych mechanizmów obronnych (m.in. wyparcia), uprzedzających pojawienie się w świadomości zdysocjowanego systemu tożsamości «ja». T</w:t>
      </w:r>
      <w:r w:rsidR="00A23849" w:rsidRPr="002E3D3D">
        <w:rPr>
          <w:rFonts w:ascii="Garamond" w:hAnsi="Garamond" w:cs="Garamond"/>
          <w:sz w:val="28"/>
          <w:szCs w:val="28"/>
        </w:rPr>
        <w:t>ak zwany</w:t>
      </w:r>
      <w:r w:rsidR="00C206B4" w:rsidRPr="002E3D3D">
        <w:rPr>
          <w:rFonts w:ascii="Garamond" w:hAnsi="Garamond" w:cs="Garamond"/>
          <w:sz w:val="28"/>
          <w:szCs w:val="28"/>
        </w:rPr>
        <w:t xml:space="preserve"> charakter popędowy jest typowym przykładem niedostatecznej kontroli impulsów</w:t>
      </w:r>
      <w:r w:rsidR="002B3D4F" w:rsidRPr="002E3D3D">
        <w:rPr>
          <w:rFonts w:ascii="Garamond" w:hAnsi="Garamond" w:cs="Garamond"/>
          <w:sz w:val="28"/>
          <w:szCs w:val="28"/>
        </w:rPr>
        <w:t xml:space="preserve"> (</w:t>
      </w:r>
      <w:r w:rsidR="002B3D4F" w:rsidRPr="006C74C0">
        <w:rPr>
          <w:rFonts w:ascii="Garamond" w:hAnsi="Garamond" w:cs="Garamond"/>
          <w:b/>
          <w:color w:val="00B050"/>
          <w:sz w:val="28"/>
          <w:szCs w:val="28"/>
        </w:rPr>
        <w:t>2</w:t>
      </w:r>
      <w:r w:rsidR="002B3D4F" w:rsidRPr="002E3D3D">
        <w:rPr>
          <w:rFonts w:ascii="Garamond" w:hAnsi="Garamond" w:cs="Garamond"/>
          <w:sz w:val="28"/>
          <w:szCs w:val="28"/>
        </w:rPr>
        <w:t>)</w:t>
      </w:r>
      <w:r w:rsidR="00C206B4" w:rsidRPr="002E3D3D">
        <w:rPr>
          <w:rFonts w:ascii="Garamond" w:hAnsi="Garamond" w:cs="Garamond"/>
          <w:sz w:val="28"/>
          <w:szCs w:val="28"/>
        </w:rPr>
        <w:t>;</w:t>
      </w:r>
      <w:r w:rsidR="00F62FBD" w:rsidRPr="002E3D3D">
        <w:rPr>
          <w:rFonts w:ascii="Garamond" w:hAnsi="Garamond" w:cs="Garamond"/>
          <w:sz w:val="28"/>
          <w:szCs w:val="28"/>
        </w:rPr>
        <w:t xml:space="preserve"> por. </w:t>
      </w:r>
      <w:proofErr w:type="spellStart"/>
      <w:r w:rsidR="00F62FBD" w:rsidRPr="002E3D3D">
        <w:rPr>
          <w:rFonts w:ascii="Garamond" w:hAnsi="Garamond" w:cs="Garamond"/>
          <w:i/>
          <w:sz w:val="28"/>
          <w:szCs w:val="28"/>
        </w:rPr>
        <w:t>acting</w:t>
      </w:r>
      <w:proofErr w:type="spellEnd"/>
      <w:r w:rsidR="00F62FBD" w:rsidRPr="002E3D3D">
        <w:rPr>
          <w:rFonts w:ascii="Garamond" w:hAnsi="Garamond" w:cs="Garamond"/>
          <w:i/>
          <w:sz w:val="28"/>
          <w:szCs w:val="28"/>
        </w:rPr>
        <w:t xml:space="preserve"> in </w:t>
      </w:r>
      <w:r w:rsidR="00F62FBD" w:rsidRPr="002E3D3D">
        <w:rPr>
          <w:rFonts w:ascii="Garamond" w:hAnsi="Garamond" w:cs="Garamond"/>
          <w:sz w:val="28"/>
          <w:szCs w:val="28"/>
        </w:rPr>
        <w:t>i</w:t>
      </w:r>
      <w:r w:rsidR="00F62FBD" w:rsidRPr="002E3D3D">
        <w:rPr>
          <w:rFonts w:ascii="Garamond" w:hAnsi="Garamond" w:cs="Garamond"/>
          <w:i/>
          <w:sz w:val="28"/>
          <w:szCs w:val="28"/>
        </w:rPr>
        <w:t xml:space="preserve"> </w:t>
      </w:r>
      <w:proofErr w:type="spellStart"/>
      <w:r w:rsidR="00F62FBD" w:rsidRPr="002E3D3D">
        <w:rPr>
          <w:rFonts w:ascii="Garamond" w:hAnsi="Garamond" w:cs="Garamond"/>
          <w:i/>
          <w:sz w:val="28"/>
          <w:szCs w:val="28"/>
        </w:rPr>
        <w:t>acting</w:t>
      </w:r>
      <w:proofErr w:type="spellEnd"/>
      <w:r w:rsidR="00F62FBD" w:rsidRPr="002E3D3D">
        <w:rPr>
          <w:rFonts w:ascii="Garamond" w:hAnsi="Garamond" w:cs="Garamond"/>
          <w:i/>
          <w:sz w:val="28"/>
          <w:szCs w:val="28"/>
        </w:rPr>
        <w:t xml:space="preserve"> out</w:t>
      </w:r>
      <w:r w:rsidR="00F62FBD" w:rsidRPr="002E3D3D">
        <w:rPr>
          <w:rFonts w:ascii="Garamond" w:hAnsi="Garamond" w:cs="Garamond"/>
          <w:sz w:val="28"/>
          <w:szCs w:val="28"/>
        </w:rPr>
        <w:t>.</w:t>
      </w:r>
    </w:p>
    <w:p w:rsidR="00C206B4" w:rsidRPr="002E3D3D" w:rsidRDefault="00C206B4" w:rsidP="00C206B4">
      <w:pPr>
        <w:pStyle w:val="Akapitzlist"/>
        <w:ind w:left="1080"/>
        <w:jc w:val="both"/>
        <w:rPr>
          <w:rFonts w:ascii="Garamond" w:hAnsi="Garamond"/>
          <w:sz w:val="28"/>
          <w:szCs w:val="28"/>
        </w:rPr>
      </w:pPr>
    </w:p>
    <w:p w:rsidR="00812D30" w:rsidRPr="002E3D3D" w:rsidRDefault="00812D30" w:rsidP="00812D30">
      <w:pPr>
        <w:pStyle w:val="Akapitzlist"/>
        <w:numPr>
          <w:ilvl w:val="1"/>
          <w:numId w:val="8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0070C0"/>
          <w:sz w:val="28"/>
          <w:szCs w:val="28"/>
        </w:rPr>
        <w:t xml:space="preserve">Formy myślenia pierwotnego z udziałem mechanizmu zaprzeczenia i narcystycznego wielkościowego </w:t>
      </w:r>
      <w:r w:rsidR="00C206B4" w:rsidRPr="006C74C0">
        <w:rPr>
          <w:rFonts w:ascii="Garamond" w:hAnsi="Garamond" w:cs="Garamond"/>
          <w:b/>
          <w:color w:val="0070C0"/>
          <w:sz w:val="28"/>
          <w:szCs w:val="28"/>
        </w:rPr>
        <w:t>«ja»</w:t>
      </w:r>
      <w:r w:rsidR="00C206B4" w:rsidRPr="002E3D3D">
        <w:rPr>
          <w:rFonts w:ascii="Garamond" w:hAnsi="Garamond" w:cs="Garamond"/>
          <w:sz w:val="28"/>
          <w:szCs w:val="28"/>
        </w:rPr>
        <w:t xml:space="preserve"> </w:t>
      </w:r>
      <w:r w:rsidRPr="002E3D3D">
        <w:rPr>
          <w:rFonts w:ascii="Garamond" w:hAnsi="Garamond"/>
          <w:sz w:val="28"/>
          <w:szCs w:val="28"/>
        </w:rPr>
        <w:t>[FF5]</w:t>
      </w:r>
      <w:r w:rsidR="00C206B4" w:rsidRPr="002E3D3D">
        <w:rPr>
          <w:rFonts w:ascii="Garamond" w:hAnsi="Garamond"/>
          <w:sz w:val="28"/>
          <w:szCs w:val="28"/>
        </w:rPr>
        <w:t xml:space="preserve"> - </w: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C206B4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C206B4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C206B4" w:rsidRPr="002E3D3D">
        <w:rPr>
          <w:rFonts w:ascii="Garamond" w:hAnsi="Garamond" w:cs="Garamond"/>
          <w:sz w:val="28"/>
          <w:szCs w:val="28"/>
        </w:rPr>
        <w:t>polegają na tym, że wskutek regresji «ja»</w:t>
      </w:r>
      <w:r w:rsidR="003670D1" w:rsidRPr="002E3D3D">
        <w:rPr>
          <w:rFonts w:ascii="Garamond" w:hAnsi="Garamond" w:cs="Garamond"/>
          <w:sz w:val="28"/>
          <w:szCs w:val="28"/>
        </w:rPr>
        <w:t xml:space="preserve"> -</w:t>
      </w:r>
      <w:r w:rsidR="00C206B4" w:rsidRPr="002E3D3D">
        <w:rPr>
          <w:rFonts w:ascii="Garamond" w:hAnsi="Garamond" w:cs="Garamond"/>
          <w:sz w:val="28"/>
          <w:szCs w:val="28"/>
        </w:rPr>
        <w:t xml:space="preserve"> procesy kognitywne</w:t>
      </w:r>
      <w:r w:rsidR="003670D1" w:rsidRPr="002E3D3D">
        <w:rPr>
          <w:rFonts w:ascii="Garamond" w:hAnsi="Garamond" w:cs="Garamond"/>
          <w:sz w:val="28"/>
          <w:szCs w:val="28"/>
        </w:rPr>
        <w:t xml:space="preserve"> epizodycznie</w:t>
      </w:r>
      <w:r w:rsidR="00C206B4" w:rsidRPr="002E3D3D">
        <w:rPr>
          <w:rFonts w:ascii="Garamond" w:hAnsi="Garamond" w:cs="Garamond"/>
          <w:sz w:val="28"/>
          <w:szCs w:val="28"/>
        </w:rPr>
        <w:t xml:space="preserve"> bazują na przejawach pierwotnego (magicznego)</w:t>
      </w:r>
      <w:r w:rsidR="003670D1" w:rsidRPr="002E3D3D">
        <w:rPr>
          <w:rFonts w:ascii="Garamond" w:hAnsi="Garamond" w:cs="Garamond"/>
          <w:sz w:val="28"/>
          <w:szCs w:val="28"/>
        </w:rPr>
        <w:t xml:space="preserve"> </w:t>
      </w:r>
      <w:r w:rsidR="00C206B4" w:rsidRPr="002E3D3D">
        <w:rPr>
          <w:rFonts w:ascii="Garamond" w:hAnsi="Garamond" w:cs="Garamond"/>
          <w:sz w:val="28"/>
          <w:szCs w:val="28"/>
        </w:rPr>
        <w:t>lub wtórnego myślenia procesowego. Przepojone są dziwacznymi fantazjami, przesądami, które podobnie jak mowa - obfitująca w sformułowania pozbawione okoliczników - nie wiążą się z rzeczywistością</w:t>
      </w:r>
      <w:r w:rsidR="002B3D4F" w:rsidRPr="002E3D3D">
        <w:rPr>
          <w:rFonts w:ascii="Garamond" w:hAnsi="Garamond" w:cs="Garamond"/>
          <w:sz w:val="28"/>
          <w:szCs w:val="28"/>
        </w:rPr>
        <w:t xml:space="preserve"> (</w:t>
      </w:r>
      <w:r w:rsidR="002B3D4F" w:rsidRPr="006C74C0">
        <w:rPr>
          <w:rFonts w:ascii="Garamond" w:hAnsi="Garamond" w:cs="Garamond"/>
          <w:b/>
          <w:color w:val="00B050"/>
          <w:sz w:val="28"/>
          <w:szCs w:val="28"/>
        </w:rPr>
        <w:t>5</w:t>
      </w:r>
      <w:r w:rsidR="002B3D4F" w:rsidRPr="002E3D3D">
        <w:rPr>
          <w:rFonts w:ascii="Garamond" w:hAnsi="Garamond" w:cs="Garamond"/>
          <w:sz w:val="28"/>
          <w:szCs w:val="28"/>
        </w:rPr>
        <w:t>)</w:t>
      </w:r>
      <w:r w:rsidR="00C206B4" w:rsidRPr="002E3D3D">
        <w:rPr>
          <w:rFonts w:ascii="Garamond" w:hAnsi="Garamond" w:cs="Garamond"/>
          <w:sz w:val="28"/>
          <w:szCs w:val="28"/>
        </w:rPr>
        <w:t>;</w:t>
      </w:r>
      <w:r w:rsidR="002B3D4F" w:rsidRPr="002E3D3D">
        <w:rPr>
          <w:rFonts w:ascii="Garamond" w:hAnsi="Garamond" w:cs="Garamond"/>
          <w:sz w:val="28"/>
          <w:szCs w:val="28"/>
        </w:rPr>
        <w:t xml:space="preserve"> </w:t>
      </w:r>
      <w:r w:rsidR="00374181" w:rsidRPr="002E3D3D">
        <w:rPr>
          <w:rFonts w:ascii="Garamond" w:hAnsi="Garamond"/>
          <w:sz w:val="28"/>
          <w:szCs w:val="28"/>
          <w:lang w:val="en-CA"/>
        </w:rPr>
        <w:fldChar w:fldCharType="begin"/>
      </w:r>
      <w:r w:rsidR="00374181" w:rsidRPr="002E3D3D">
        <w:rPr>
          <w:rFonts w:ascii="Garamond" w:hAnsi="Garamond"/>
          <w:sz w:val="28"/>
          <w:szCs w:val="28"/>
        </w:rPr>
        <w:instrText xml:space="preserve"> SEQ CHAPTER \h \r 1</w:instrText>
      </w:r>
      <w:r w:rsidR="00374181" w:rsidRPr="002E3D3D">
        <w:rPr>
          <w:rFonts w:ascii="Garamond" w:hAnsi="Garamond"/>
          <w:sz w:val="28"/>
          <w:szCs w:val="28"/>
          <w:lang w:val="en-CA"/>
        </w:rPr>
        <w:fldChar w:fldCharType="end"/>
      </w:r>
      <w:r w:rsidR="00374181" w:rsidRPr="002E3D3D">
        <w:rPr>
          <w:rFonts w:ascii="Garamond" w:hAnsi="Garamond" w:cs="Garamond"/>
          <w:b/>
          <w:bCs/>
          <w:sz w:val="28"/>
          <w:szCs w:val="28"/>
        </w:rPr>
        <w:t>mechanizm obronny zaprzeczenia</w:t>
      </w:r>
      <w:r w:rsidR="00374181" w:rsidRPr="002E3D3D">
        <w:rPr>
          <w:rFonts w:ascii="Garamond" w:hAnsi="Garamond" w:cs="Garamond"/>
          <w:sz w:val="28"/>
          <w:szCs w:val="28"/>
        </w:rPr>
        <w:t xml:space="preserve"> - służy niejako do wspierania procesu rozszczepiania, np. „wzajemnego zaprzeczanie” dwóch emocjonalnie przeciwnych i usamodzielnionych obszarów świadomości. Pacjent zdaje sobie wprawdzie sprawę z tego, że jego chwilowe spostrzeżenia, myśli i uczucia odnośnie siebie samego lub innych osób są całkowicie przeciwne temu, co postrzegał, myślał lub czuł kiedyś; ale ta wiedza nie jest dla niego emocjonalnie ważna. Związane jest ono z specyficznymi treściami</w:t>
      </w:r>
      <w:r w:rsidR="003670D1" w:rsidRPr="002E3D3D">
        <w:rPr>
          <w:rFonts w:ascii="Garamond" w:hAnsi="Garamond" w:cs="Garamond"/>
          <w:sz w:val="28"/>
          <w:szCs w:val="28"/>
        </w:rPr>
        <w:t>;</w:t>
      </w:r>
      <w:r w:rsidR="00374181" w:rsidRPr="002E3D3D">
        <w:rPr>
          <w:rFonts w:ascii="Garamond" w:hAnsi="Garamond" w:cs="Garamond"/>
          <w:sz w:val="28"/>
          <w:szCs w:val="28"/>
        </w:rPr>
        <w:t xml:space="preserve"> implikuje więc zdolność do selekcji pomiędzy znaczącymi i obojętnymi bodźcami;</w:t>
      </w:r>
      <w:r w:rsidR="00651634" w:rsidRPr="002E3D3D">
        <w:rPr>
          <w:rFonts w:ascii="Garamond" w:hAnsi="Garamond" w:cs="Garamond"/>
          <w:sz w:val="28"/>
          <w:szCs w:val="28"/>
        </w:rPr>
        <w:t xml:space="preserve"> </w:t>
      </w:r>
      <w:r w:rsidR="00374181" w:rsidRPr="002E3D3D">
        <w:rPr>
          <w:rFonts w:ascii="Garamond" w:hAnsi="Garamond" w:cs="Garamond"/>
          <w:sz w:val="28"/>
          <w:szCs w:val="28"/>
        </w:rPr>
        <w:t>służy ono pierwotnie oddaleniu niepożądanych bodźców. Zaprzeczenie może wyrazić się poprzez całkowity brak zainteresowania, strach i reakcję emocjonalną na bezpośrednią, poważną, pilną potrzebą, taki sam konflikt lub takie samo niebezpieczeństwo w życiu pacjenta, bądź funkcjonuje na zasadzie chwilowego oddalenie uwagi od świata zewnętrznego, tak jak czyni to dziecko zasłaniające sobie oczy, aby inni „chwilowo zniknęli” (</w:t>
      </w:r>
      <w:r w:rsidR="00374181" w:rsidRPr="006C74C0">
        <w:rPr>
          <w:rFonts w:ascii="Garamond" w:hAnsi="Garamond" w:cs="Garamond"/>
          <w:b/>
          <w:color w:val="00B050"/>
          <w:sz w:val="28"/>
          <w:szCs w:val="28"/>
        </w:rPr>
        <w:t>9</w:t>
      </w:r>
      <w:r w:rsidR="00374181" w:rsidRPr="002E3D3D">
        <w:rPr>
          <w:rFonts w:ascii="Garamond" w:hAnsi="Garamond" w:cs="Garamond"/>
          <w:sz w:val="28"/>
          <w:szCs w:val="28"/>
        </w:rPr>
        <w:t>);</w:t>
      </w:r>
    </w:p>
    <w:p w:rsidR="00C206B4" w:rsidRPr="002E3D3D" w:rsidRDefault="00C206B4" w:rsidP="00C206B4">
      <w:pPr>
        <w:jc w:val="both"/>
        <w:rPr>
          <w:rFonts w:ascii="Garamond" w:hAnsi="Garamond"/>
          <w:sz w:val="28"/>
          <w:szCs w:val="28"/>
        </w:rPr>
      </w:pPr>
    </w:p>
    <w:p w:rsidR="00812D30" w:rsidRPr="002E3D3D" w:rsidRDefault="00812D30" w:rsidP="00812D30">
      <w:pPr>
        <w:pStyle w:val="Akapitzlist"/>
        <w:numPr>
          <w:ilvl w:val="1"/>
          <w:numId w:val="8"/>
        </w:numPr>
        <w:jc w:val="both"/>
        <w:rPr>
          <w:rFonts w:ascii="Garamond" w:hAnsi="Garamond"/>
          <w:sz w:val="28"/>
          <w:szCs w:val="28"/>
        </w:rPr>
      </w:pPr>
      <w:r w:rsidRPr="006C74C0">
        <w:rPr>
          <w:rFonts w:ascii="Garamond" w:hAnsi="Garamond"/>
          <w:b/>
          <w:color w:val="0070C0"/>
          <w:sz w:val="28"/>
          <w:szCs w:val="28"/>
        </w:rPr>
        <w:t>Mechanizmy obronne prymitywnej idealizacji oraz projekcji implikujące ocen</w:t>
      </w:r>
      <w:r w:rsidR="00C206B4" w:rsidRPr="006C74C0">
        <w:rPr>
          <w:rFonts w:ascii="Garamond" w:hAnsi="Garamond"/>
          <w:b/>
          <w:color w:val="0070C0"/>
          <w:sz w:val="28"/>
          <w:szCs w:val="28"/>
        </w:rPr>
        <w:t>ę rzeczywistości w kategoriach „</w:t>
      </w:r>
      <w:r w:rsidRPr="006C74C0">
        <w:rPr>
          <w:rFonts w:ascii="Garamond" w:hAnsi="Garamond"/>
          <w:b/>
          <w:color w:val="0070C0"/>
          <w:sz w:val="28"/>
          <w:szCs w:val="28"/>
        </w:rPr>
        <w:t>czarno-białych</w:t>
      </w:r>
      <w:r w:rsidR="00C206B4" w:rsidRPr="006C74C0">
        <w:rPr>
          <w:rFonts w:ascii="Garamond" w:hAnsi="Garamond"/>
          <w:b/>
          <w:color w:val="0070C0"/>
          <w:sz w:val="28"/>
          <w:szCs w:val="28"/>
        </w:rPr>
        <w:t>”</w:t>
      </w:r>
      <w:r w:rsidRPr="006C74C0">
        <w:rPr>
          <w:rFonts w:ascii="Garamond" w:hAnsi="Garamond"/>
          <w:color w:val="0070C0"/>
          <w:sz w:val="28"/>
          <w:szCs w:val="28"/>
        </w:rPr>
        <w:t xml:space="preserve"> </w:t>
      </w:r>
      <w:r w:rsidRPr="002E3D3D">
        <w:rPr>
          <w:rFonts w:ascii="Garamond" w:hAnsi="Garamond"/>
          <w:sz w:val="28"/>
          <w:szCs w:val="28"/>
        </w:rPr>
        <w:t>[FF6]</w:t>
      </w:r>
      <w:r w:rsidR="00C206B4" w:rsidRPr="002E3D3D">
        <w:rPr>
          <w:rFonts w:ascii="Garamond" w:hAnsi="Garamond"/>
          <w:sz w:val="28"/>
          <w:szCs w:val="28"/>
        </w:rPr>
        <w:t xml:space="preserve"> –</w:t>
      </w:r>
      <w:r w:rsidR="00374181" w:rsidRPr="002E3D3D">
        <w:rPr>
          <w:rFonts w:ascii="Garamond" w:hAnsi="Garamond"/>
          <w:sz w:val="28"/>
          <w:szCs w:val="28"/>
        </w:rPr>
        <w:t xml:space="preserve"> </w:t>
      </w:r>
      <w:r w:rsidR="00374181" w:rsidRPr="006C74C0">
        <w:rPr>
          <w:rFonts w:ascii="Garamond" w:hAnsi="Garamond"/>
          <w:color w:val="0070C0"/>
          <w:sz w:val="28"/>
          <w:szCs w:val="28"/>
          <w:lang w:val="en-CA"/>
        </w:rPr>
        <w:fldChar w:fldCharType="begin"/>
      </w:r>
      <w:r w:rsidR="00374181" w:rsidRPr="006C74C0">
        <w:rPr>
          <w:rFonts w:ascii="Garamond" w:hAnsi="Garamond"/>
          <w:color w:val="0070C0"/>
          <w:sz w:val="28"/>
          <w:szCs w:val="28"/>
        </w:rPr>
        <w:instrText xml:space="preserve"> SEQ CHAPTER \h \r 1</w:instrText>
      </w:r>
      <w:r w:rsidR="00374181" w:rsidRPr="006C74C0">
        <w:rPr>
          <w:rFonts w:ascii="Garamond" w:hAnsi="Garamond"/>
          <w:color w:val="0070C0"/>
          <w:sz w:val="28"/>
          <w:szCs w:val="28"/>
          <w:lang w:val="en-CA"/>
        </w:rPr>
        <w:fldChar w:fldCharType="end"/>
      </w:r>
      <w:r w:rsidR="00374181" w:rsidRPr="006C74C0">
        <w:rPr>
          <w:rFonts w:ascii="Garamond" w:hAnsi="Garamond" w:cs="Garamond"/>
          <w:b/>
          <w:bCs/>
          <w:color w:val="0070C0"/>
          <w:sz w:val="28"/>
          <w:szCs w:val="28"/>
        </w:rPr>
        <w:t>mechanizm obronny prymitywnej idealizacji</w:t>
      </w:r>
      <w:r w:rsidR="00374181" w:rsidRPr="002E3D3D">
        <w:rPr>
          <w:rFonts w:ascii="Garamond" w:hAnsi="Garamond" w:cs="Garamond"/>
          <w:sz w:val="28"/>
          <w:szCs w:val="28"/>
        </w:rPr>
        <w:t xml:space="preserve"> - podkreśla nierealistyczne istnienie </w:t>
      </w:r>
      <w:r w:rsidR="003670D1" w:rsidRPr="002E3D3D">
        <w:rPr>
          <w:rFonts w:ascii="Garamond" w:hAnsi="Garamond" w:cs="Garamond"/>
          <w:sz w:val="28"/>
          <w:szCs w:val="28"/>
        </w:rPr>
        <w:t xml:space="preserve">tylko </w:t>
      </w:r>
      <w:r w:rsidR="00374181" w:rsidRPr="002E3D3D">
        <w:rPr>
          <w:rFonts w:ascii="Garamond" w:hAnsi="Garamond" w:cs="Garamond"/>
          <w:sz w:val="28"/>
          <w:szCs w:val="28"/>
        </w:rPr>
        <w:t xml:space="preserve">„dobrych” </w:t>
      </w:r>
      <w:r w:rsidR="003670D1" w:rsidRPr="002E3D3D">
        <w:rPr>
          <w:rFonts w:ascii="Garamond" w:hAnsi="Garamond" w:cs="Garamond"/>
          <w:sz w:val="28"/>
          <w:szCs w:val="28"/>
        </w:rPr>
        <w:t>lub „</w:t>
      </w:r>
      <w:r w:rsidR="00374181" w:rsidRPr="002E3D3D">
        <w:rPr>
          <w:rFonts w:ascii="Garamond" w:hAnsi="Garamond" w:cs="Garamond"/>
          <w:sz w:val="28"/>
          <w:szCs w:val="28"/>
        </w:rPr>
        <w:t>potężnych</w:t>
      </w:r>
      <w:r w:rsidR="003670D1" w:rsidRPr="002E3D3D">
        <w:rPr>
          <w:rFonts w:ascii="Garamond" w:hAnsi="Garamond" w:cs="Garamond"/>
          <w:sz w:val="28"/>
          <w:szCs w:val="28"/>
        </w:rPr>
        <w:t>”</w:t>
      </w:r>
      <w:r w:rsidR="00374181" w:rsidRPr="002E3D3D">
        <w:rPr>
          <w:rFonts w:ascii="Garamond" w:hAnsi="Garamond" w:cs="Garamond"/>
          <w:sz w:val="28"/>
          <w:szCs w:val="28"/>
        </w:rPr>
        <w:t xml:space="preserve"> wizerunków wymarzonych obiektów (</w:t>
      </w:r>
      <w:r w:rsidR="00374181" w:rsidRPr="006C74C0">
        <w:rPr>
          <w:rFonts w:ascii="Garamond" w:hAnsi="Garamond" w:cs="Garamond"/>
          <w:b/>
          <w:color w:val="00B050"/>
          <w:sz w:val="28"/>
          <w:szCs w:val="28"/>
        </w:rPr>
        <w:t>7</w:t>
      </w:r>
      <w:r w:rsidR="00374181" w:rsidRPr="002E3D3D">
        <w:rPr>
          <w:rFonts w:ascii="Garamond" w:hAnsi="Garamond" w:cs="Garamond"/>
          <w:sz w:val="28"/>
          <w:szCs w:val="28"/>
        </w:rPr>
        <w:t>);</w:t>
      </w:r>
      <w:r w:rsidR="00651634" w:rsidRPr="002E3D3D">
        <w:rPr>
          <w:rFonts w:ascii="Garamond" w:hAnsi="Garamond" w:cs="Garamond"/>
          <w:sz w:val="28"/>
          <w:szCs w:val="28"/>
        </w:rPr>
        <w:t xml:space="preserve"> </w:t>
      </w:r>
      <w:r w:rsidR="00C206B4" w:rsidRPr="006C74C0">
        <w:rPr>
          <w:rFonts w:ascii="Garamond" w:hAnsi="Garamond"/>
          <w:b/>
          <w:color w:val="0070C0"/>
          <w:sz w:val="28"/>
          <w:szCs w:val="28"/>
          <w:lang w:val="en-CA"/>
        </w:rPr>
        <w:fldChar w:fldCharType="begin"/>
      </w:r>
      <w:r w:rsidR="00C206B4" w:rsidRPr="006C74C0">
        <w:rPr>
          <w:rFonts w:ascii="Garamond" w:hAnsi="Garamond"/>
          <w:b/>
          <w:color w:val="0070C0"/>
          <w:sz w:val="28"/>
          <w:szCs w:val="28"/>
        </w:rPr>
        <w:instrText xml:space="preserve"> SEQ CHAPTER \h \r 1</w:instrText>
      </w:r>
      <w:r w:rsidR="00C206B4" w:rsidRPr="006C74C0">
        <w:rPr>
          <w:rFonts w:ascii="Garamond" w:hAnsi="Garamond"/>
          <w:b/>
          <w:color w:val="0070C0"/>
          <w:sz w:val="28"/>
          <w:szCs w:val="28"/>
          <w:lang w:val="en-CA"/>
        </w:rPr>
        <w:fldChar w:fldCharType="end"/>
      </w:r>
      <w:r w:rsidR="00C206B4" w:rsidRPr="006C74C0">
        <w:rPr>
          <w:rFonts w:ascii="Garamond" w:hAnsi="Garamond" w:cs="Garamond"/>
          <w:b/>
          <w:bCs/>
          <w:color w:val="0070C0"/>
          <w:sz w:val="28"/>
          <w:szCs w:val="28"/>
        </w:rPr>
        <w:t>obronna identyfikacja projekcyjna</w:t>
      </w:r>
      <w:r w:rsidR="00C206B4" w:rsidRPr="002E3D3D">
        <w:rPr>
          <w:rFonts w:ascii="Garamond" w:hAnsi="Garamond" w:cs="Garamond"/>
          <w:bCs/>
          <w:sz w:val="28"/>
          <w:szCs w:val="28"/>
        </w:rPr>
        <w:t xml:space="preserve"> </w:t>
      </w:r>
      <w:r w:rsidR="00C206B4" w:rsidRPr="002E3D3D">
        <w:rPr>
          <w:rFonts w:ascii="Garamond" w:hAnsi="Garamond" w:cs="Garamond"/>
          <w:sz w:val="28"/>
          <w:szCs w:val="28"/>
        </w:rPr>
        <w:t>– to wczesna, prymitywna forma projekcji, wykazująca na: (</w:t>
      </w:r>
      <w:r w:rsidR="00C206B4" w:rsidRPr="006C74C0">
        <w:rPr>
          <w:rFonts w:ascii="Garamond" w:hAnsi="Garamond" w:cs="Garamond"/>
          <w:color w:val="00B050"/>
          <w:sz w:val="28"/>
          <w:szCs w:val="28"/>
        </w:rPr>
        <w:t>b</w:t>
      </w:r>
      <w:r w:rsidR="00C206B4" w:rsidRPr="006C74C0">
        <w:rPr>
          <w:rFonts w:ascii="Garamond" w:hAnsi="Garamond" w:cs="Garamond"/>
          <w:color w:val="00B050"/>
          <w:sz w:val="28"/>
          <w:szCs w:val="28"/>
          <w:vertAlign w:val="subscript"/>
        </w:rPr>
        <w:t>1</w:t>
      </w:r>
      <w:r w:rsidR="00C206B4" w:rsidRPr="002E3D3D">
        <w:rPr>
          <w:rFonts w:ascii="Garamond" w:hAnsi="Garamond" w:cs="Garamond"/>
          <w:sz w:val="28"/>
          <w:szCs w:val="28"/>
        </w:rPr>
        <w:t xml:space="preserve">) skłonności do </w:t>
      </w:r>
      <w:proofErr w:type="spellStart"/>
      <w:r w:rsidR="00C206B4" w:rsidRPr="002E3D3D">
        <w:rPr>
          <w:rFonts w:ascii="Garamond" w:hAnsi="Garamond" w:cs="Garamond"/>
          <w:sz w:val="28"/>
          <w:szCs w:val="28"/>
        </w:rPr>
        <w:t>samodoświadczania</w:t>
      </w:r>
      <w:proofErr w:type="spellEnd"/>
      <w:r w:rsidR="00C206B4" w:rsidRPr="002E3D3D">
        <w:rPr>
          <w:rFonts w:ascii="Garamond" w:hAnsi="Garamond" w:cs="Garamond"/>
          <w:sz w:val="28"/>
          <w:szCs w:val="28"/>
        </w:rPr>
        <w:t xml:space="preserve"> bodźca, który jest jednocześnie projektowany na inną </w:t>
      </w:r>
      <w:r w:rsidR="00651634" w:rsidRPr="002E3D3D">
        <w:rPr>
          <w:rFonts w:ascii="Garamond" w:hAnsi="Garamond" w:cs="Garamond"/>
          <w:sz w:val="28"/>
          <w:szCs w:val="28"/>
        </w:rPr>
        <w:t>osobę</w:t>
      </w:r>
      <w:r w:rsidR="00C206B4" w:rsidRPr="002E3D3D">
        <w:rPr>
          <w:rFonts w:ascii="Garamond" w:hAnsi="Garamond" w:cs="Garamond"/>
          <w:sz w:val="28"/>
          <w:szCs w:val="28"/>
        </w:rPr>
        <w:t>; (</w:t>
      </w:r>
      <w:r w:rsidR="00C206B4" w:rsidRPr="006C74C0">
        <w:rPr>
          <w:rFonts w:ascii="Garamond" w:hAnsi="Garamond" w:cs="Garamond"/>
          <w:color w:val="00B050"/>
          <w:sz w:val="28"/>
          <w:szCs w:val="28"/>
        </w:rPr>
        <w:t>b</w:t>
      </w:r>
      <w:r w:rsidR="00C206B4" w:rsidRPr="006C74C0">
        <w:rPr>
          <w:rFonts w:ascii="Garamond" w:hAnsi="Garamond" w:cs="Garamond"/>
          <w:color w:val="00B050"/>
          <w:sz w:val="28"/>
          <w:szCs w:val="28"/>
          <w:vertAlign w:val="subscript"/>
        </w:rPr>
        <w:t>2</w:t>
      </w:r>
      <w:r w:rsidR="00C206B4" w:rsidRPr="002E3D3D">
        <w:rPr>
          <w:rFonts w:ascii="Garamond" w:hAnsi="Garamond" w:cs="Garamond"/>
          <w:sz w:val="28"/>
          <w:szCs w:val="28"/>
        </w:rPr>
        <w:t>) strach przed inną jednostką pod wpływem projektowanego bodźca; (</w:t>
      </w:r>
      <w:r w:rsidR="00C206B4" w:rsidRPr="006C74C0">
        <w:rPr>
          <w:rFonts w:ascii="Garamond" w:hAnsi="Garamond" w:cs="Garamond"/>
          <w:color w:val="00B050"/>
          <w:sz w:val="28"/>
          <w:szCs w:val="28"/>
        </w:rPr>
        <w:t>b</w:t>
      </w:r>
      <w:r w:rsidR="00C206B4" w:rsidRPr="006C74C0">
        <w:rPr>
          <w:rFonts w:ascii="Garamond" w:hAnsi="Garamond" w:cs="Garamond"/>
          <w:color w:val="00B050"/>
          <w:sz w:val="28"/>
          <w:szCs w:val="28"/>
          <w:vertAlign w:val="subscript"/>
        </w:rPr>
        <w:t>3</w:t>
      </w:r>
      <w:r w:rsidR="00C206B4" w:rsidRPr="002E3D3D">
        <w:rPr>
          <w:rFonts w:ascii="Garamond" w:hAnsi="Garamond" w:cs="Garamond"/>
          <w:sz w:val="28"/>
          <w:szCs w:val="28"/>
        </w:rPr>
        <w:t>) potrzebę sprawowania kontroli nad innymi pod wpływem tego mechanizmu</w:t>
      </w:r>
      <w:r w:rsidR="00374181" w:rsidRPr="002E3D3D">
        <w:rPr>
          <w:rFonts w:ascii="Garamond" w:hAnsi="Garamond" w:cs="Garamond"/>
          <w:sz w:val="28"/>
          <w:szCs w:val="28"/>
        </w:rPr>
        <w:t xml:space="preserve"> (</w:t>
      </w:r>
      <w:r w:rsidR="00374181" w:rsidRPr="006C74C0">
        <w:rPr>
          <w:rFonts w:ascii="Garamond" w:hAnsi="Garamond" w:cs="Garamond"/>
          <w:b/>
          <w:color w:val="00B050"/>
          <w:sz w:val="28"/>
          <w:szCs w:val="28"/>
        </w:rPr>
        <w:t>8</w:t>
      </w:r>
      <w:r w:rsidR="00374181" w:rsidRPr="002E3D3D">
        <w:rPr>
          <w:rFonts w:ascii="Garamond" w:hAnsi="Garamond" w:cs="Garamond"/>
          <w:sz w:val="28"/>
          <w:szCs w:val="28"/>
        </w:rPr>
        <w:t xml:space="preserve">); </w:t>
      </w:r>
      <w:r w:rsidR="00374181" w:rsidRPr="006C74C0">
        <w:rPr>
          <w:rFonts w:ascii="Garamond" w:hAnsi="Garamond"/>
          <w:color w:val="0070C0"/>
          <w:sz w:val="28"/>
          <w:szCs w:val="28"/>
          <w:lang w:val="en-CA"/>
        </w:rPr>
        <w:fldChar w:fldCharType="begin"/>
      </w:r>
      <w:r w:rsidR="00374181" w:rsidRPr="006C74C0">
        <w:rPr>
          <w:rFonts w:ascii="Garamond" w:hAnsi="Garamond"/>
          <w:color w:val="0070C0"/>
          <w:sz w:val="28"/>
          <w:szCs w:val="28"/>
        </w:rPr>
        <w:instrText xml:space="preserve"> SEQ CHAPTER \h \r 1</w:instrText>
      </w:r>
      <w:r w:rsidR="00374181" w:rsidRPr="006C74C0">
        <w:rPr>
          <w:rFonts w:ascii="Garamond" w:hAnsi="Garamond"/>
          <w:color w:val="0070C0"/>
          <w:sz w:val="28"/>
          <w:szCs w:val="28"/>
          <w:lang w:val="en-CA"/>
        </w:rPr>
        <w:fldChar w:fldCharType="end"/>
      </w:r>
      <w:r w:rsidR="00374181" w:rsidRPr="006C74C0">
        <w:rPr>
          <w:rFonts w:ascii="Garamond" w:hAnsi="Garamond" w:cs="Garamond"/>
          <w:b/>
          <w:bCs/>
          <w:color w:val="0070C0"/>
          <w:sz w:val="28"/>
          <w:szCs w:val="28"/>
        </w:rPr>
        <w:t>mechanizm obronny omnipotencji i dewaluacji</w:t>
      </w:r>
      <w:r w:rsidR="00651634" w:rsidRPr="002E3D3D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="00374181" w:rsidRPr="002E3D3D">
        <w:rPr>
          <w:rFonts w:ascii="Garamond" w:hAnsi="Garamond" w:cs="Garamond"/>
          <w:sz w:val="28"/>
          <w:szCs w:val="28"/>
        </w:rPr>
        <w:t xml:space="preserve">przejawiający się w aktywacji stanów «ja», podczas której dochodzi do głosu magiczne, silne oraz wyolbrzymione «ja», w połączeniu z obniżonymi wyobrażeniami </w:t>
      </w:r>
      <w:r w:rsidR="00651634" w:rsidRPr="002E3D3D">
        <w:rPr>
          <w:rFonts w:ascii="Garamond" w:hAnsi="Garamond" w:cs="Garamond"/>
          <w:sz w:val="28"/>
          <w:szCs w:val="28"/>
        </w:rPr>
        <w:t xml:space="preserve">o </w:t>
      </w:r>
      <w:r w:rsidR="00374181" w:rsidRPr="002E3D3D">
        <w:rPr>
          <w:rFonts w:ascii="Garamond" w:hAnsi="Garamond" w:cs="Garamond"/>
          <w:sz w:val="28"/>
          <w:szCs w:val="28"/>
        </w:rPr>
        <w:t>innych. Charakterystyczną formą obrony pacjentów</w:t>
      </w:r>
      <w:r w:rsidR="00374181" w:rsidRPr="002E3D3D">
        <w:rPr>
          <w:rFonts w:ascii="Garamond" w:hAnsi="Garamond" w:cs="Garamond"/>
          <w:i/>
          <w:iCs/>
          <w:sz w:val="28"/>
          <w:szCs w:val="28"/>
        </w:rPr>
        <w:t xml:space="preserve"> </w:t>
      </w:r>
      <w:proofErr w:type="spellStart"/>
      <w:r w:rsidR="00374181" w:rsidRPr="002E3D3D">
        <w:rPr>
          <w:rFonts w:ascii="Garamond" w:hAnsi="Garamond" w:cs="Garamond"/>
          <w:i/>
          <w:iCs/>
          <w:sz w:val="28"/>
          <w:szCs w:val="28"/>
        </w:rPr>
        <w:t>borderline</w:t>
      </w:r>
      <w:proofErr w:type="spellEnd"/>
      <w:r w:rsidR="00374181" w:rsidRPr="002E3D3D">
        <w:rPr>
          <w:rFonts w:ascii="Garamond" w:hAnsi="Garamond" w:cs="Garamond"/>
          <w:sz w:val="28"/>
          <w:szCs w:val="28"/>
        </w:rPr>
        <w:t xml:space="preserve"> jest powrót do narcystycznych fantazji wobec „wielkości rozczarowującego świata i groźnych obiektów”. Pacjent może te obiekty </w:t>
      </w:r>
      <w:r w:rsidR="00651634" w:rsidRPr="002E3D3D">
        <w:rPr>
          <w:rFonts w:ascii="Garamond" w:hAnsi="Garamond" w:cs="Garamond"/>
          <w:sz w:val="28"/>
          <w:szCs w:val="28"/>
        </w:rPr>
        <w:t>„</w:t>
      </w:r>
      <w:r w:rsidR="00374181" w:rsidRPr="002E3D3D">
        <w:rPr>
          <w:rFonts w:ascii="Garamond" w:hAnsi="Garamond" w:cs="Garamond"/>
          <w:sz w:val="28"/>
          <w:szCs w:val="28"/>
        </w:rPr>
        <w:t>porzucić</w:t>
      </w:r>
      <w:r w:rsidR="00651634" w:rsidRPr="002E3D3D">
        <w:rPr>
          <w:rFonts w:ascii="Garamond" w:hAnsi="Garamond" w:cs="Garamond"/>
          <w:sz w:val="28"/>
          <w:szCs w:val="28"/>
        </w:rPr>
        <w:t>”</w:t>
      </w:r>
      <w:r w:rsidR="00374181" w:rsidRPr="002E3D3D">
        <w:rPr>
          <w:rFonts w:ascii="Garamond" w:hAnsi="Garamond" w:cs="Garamond"/>
          <w:sz w:val="28"/>
          <w:szCs w:val="28"/>
        </w:rPr>
        <w:t>, obniżyć ich wartość, pogardzić nimi albo „pozbawić” ich mocy działania (</w:t>
      </w:r>
      <w:r w:rsidR="00374181" w:rsidRPr="006C74C0">
        <w:rPr>
          <w:rFonts w:ascii="Garamond" w:hAnsi="Garamond" w:cs="Garamond"/>
          <w:b/>
          <w:color w:val="00B050"/>
          <w:sz w:val="28"/>
          <w:szCs w:val="28"/>
        </w:rPr>
        <w:t>10</w:t>
      </w:r>
      <w:r w:rsidR="00651634" w:rsidRPr="002E3D3D">
        <w:rPr>
          <w:rFonts w:ascii="Garamond" w:hAnsi="Garamond" w:cs="Garamond"/>
          <w:sz w:val="28"/>
          <w:szCs w:val="28"/>
        </w:rPr>
        <w:t>).</w:t>
      </w:r>
    </w:p>
    <w:p w:rsidR="00F90E6C" w:rsidRPr="002E3D3D" w:rsidRDefault="00F90E6C" w:rsidP="00812D30">
      <w:pPr>
        <w:jc w:val="both"/>
        <w:rPr>
          <w:rFonts w:ascii="Garamond" w:hAnsi="Garamond"/>
          <w:sz w:val="28"/>
          <w:szCs w:val="28"/>
        </w:rPr>
      </w:pPr>
    </w:p>
    <w:p w:rsidR="00DF0C8D" w:rsidRPr="002E3D3D" w:rsidRDefault="00DF0C8D" w:rsidP="00812D30">
      <w:pPr>
        <w:jc w:val="both"/>
        <w:rPr>
          <w:rFonts w:ascii="Garamond" w:hAnsi="Garamond"/>
          <w:sz w:val="28"/>
          <w:szCs w:val="28"/>
        </w:rPr>
      </w:pPr>
    </w:p>
    <w:p w:rsidR="00651634" w:rsidRPr="002E3D3D" w:rsidRDefault="00812D30" w:rsidP="002F18C4">
      <w:pPr>
        <w:ind w:firstLine="360"/>
        <w:jc w:val="both"/>
        <w:rPr>
          <w:rFonts w:ascii="Garamond" w:hAnsi="Garamond" w:cs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Współczynnik korelacji między tymi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konstruktami</w:t>
      </w:r>
      <w:proofErr w:type="spellEnd"/>
      <w:r w:rsidR="00651634" w:rsidRPr="002E3D3D">
        <w:rPr>
          <w:rFonts w:ascii="Garamond" w:hAnsi="Garamond" w:cs="Garamond"/>
          <w:sz w:val="28"/>
          <w:szCs w:val="28"/>
        </w:rPr>
        <w:t xml:space="preserve"> osobistymi </w:t>
      </w:r>
      <w:r w:rsidRPr="002E3D3D">
        <w:rPr>
          <w:rFonts w:ascii="Garamond" w:hAnsi="Garamond" w:cs="Garamond"/>
          <w:sz w:val="28"/>
          <w:szCs w:val="28"/>
        </w:rPr>
        <w:t xml:space="preserve"> (0,68) pozwala wykazać, że wspólna wariancja treściowa zaburzeń mierzonych przez </w:t>
      </w:r>
      <w:r w:rsidR="00651634" w:rsidRPr="002E3D3D">
        <w:rPr>
          <w:rFonts w:ascii="Garamond" w:hAnsi="Garamond" w:cs="Garamond"/>
          <w:sz w:val="28"/>
          <w:szCs w:val="28"/>
        </w:rPr>
        <w:t>nie</w:t>
      </w:r>
      <w:r w:rsidRPr="002E3D3D">
        <w:rPr>
          <w:rFonts w:ascii="Garamond" w:hAnsi="Garamond" w:cs="Garamond"/>
          <w:sz w:val="28"/>
          <w:szCs w:val="28"/>
        </w:rPr>
        <w:t xml:space="preserve"> wynosi ok. 46%. Na marginesie warto dodać, że testowano także modele z jednym, trzema i czterema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konstruktami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nadrzędnymi. W żadnej z kombinacji nie uzyskano tak dobrego dopasowania modelu jak na omawianym przykładzie - dwóch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konstruktów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nadrzędnych. Zatem, model taki można uznać za optymalny.</w:t>
      </w:r>
    </w:p>
    <w:p w:rsidR="00DF0C8D" w:rsidRPr="002E3D3D" w:rsidRDefault="00DF0C8D" w:rsidP="002F18C4">
      <w:pPr>
        <w:ind w:firstLine="360"/>
        <w:jc w:val="both"/>
        <w:rPr>
          <w:rFonts w:ascii="Garamond" w:hAnsi="Garamond" w:cs="Garamond"/>
          <w:sz w:val="28"/>
          <w:szCs w:val="28"/>
        </w:rPr>
      </w:pPr>
    </w:p>
    <w:p w:rsidR="009D0B08" w:rsidRPr="002E3D3D" w:rsidRDefault="00812D30" w:rsidP="002F18C4">
      <w:pPr>
        <w:ind w:firstLine="360"/>
        <w:jc w:val="both"/>
        <w:rPr>
          <w:rFonts w:ascii="Garamond" w:hAnsi="Garamond"/>
          <w:sz w:val="28"/>
          <w:szCs w:val="28"/>
        </w:rPr>
      </w:pPr>
      <w:r w:rsidRPr="002E3D3D">
        <w:rPr>
          <w:rFonts w:ascii="Garamond" w:hAnsi="Garamond" w:cs="Garamond"/>
          <w:sz w:val="28"/>
          <w:szCs w:val="28"/>
        </w:rPr>
        <w:t xml:space="preserve">Współczynniki ścieżkowe między </w:t>
      </w:r>
      <w:proofErr w:type="spellStart"/>
      <w:r w:rsidRPr="002E3D3D">
        <w:rPr>
          <w:rFonts w:ascii="Garamond" w:hAnsi="Garamond" w:cs="Garamond"/>
          <w:sz w:val="28"/>
          <w:szCs w:val="28"/>
        </w:rPr>
        <w:t>konstruktami</w:t>
      </w:r>
      <w:proofErr w:type="spellEnd"/>
      <w:r w:rsidRPr="002E3D3D">
        <w:rPr>
          <w:rFonts w:ascii="Garamond" w:hAnsi="Garamond" w:cs="Garamond"/>
          <w:sz w:val="28"/>
          <w:szCs w:val="28"/>
        </w:rPr>
        <w:t xml:space="preserve"> a ich empirycznymi argumentami są zbliżone do siebie i dość mocne. Dla - </w:t>
      </w:r>
      <w:r w:rsidRPr="002E3D3D">
        <w:rPr>
          <w:rFonts w:ascii="Garamond" w:hAnsi="Garamond"/>
          <w:sz w:val="28"/>
          <w:szCs w:val="28"/>
        </w:rPr>
        <w:t xml:space="preserve">słabego poczucie tożsamości siebie - zawierają się w przedziale (od 0,79 do 0,85); a dla nieadekwatnego poczucia i kontroli rzeczywistości - w przedziale (od 0,71 do 0,83). Warto przypomnieć, że zgodnie z założeniami modeli równań strukturalnych, jeśli o 1 punkt wzrośnie wartość zmiennej, od której strzałka wychodzi, to wzrost wartości zmiennej do której strzałka dochodzi – będzie się równał wartości </w:t>
      </w:r>
      <w:proofErr w:type="spellStart"/>
      <w:r w:rsidRPr="002E3D3D">
        <w:rPr>
          <w:rFonts w:ascii="Garamond" w:hAnsi="Garamond"/>
          <w:sz w:val="28"/>
          <w:szCs w:val="28"/>
        </w:rPr>
        <w:t>wyestymowanego</w:t>
      </w:r>
      <w:proofErr w:type="spellEnd"/>
      <w:r w:rsidRPr="002E3D3D">
        <w:rPr>
          <w:rFonts w:ascii="Garamond" w:hAnsi="Garamond"/>
          <w:sz w:val="28"/>
          <w:szCs w:val="28"/>
        </w:rPr>
        <w:t xml:space="preserve"> współczynnika ścieżki. Z kolei wymienione nad wskaźnikami wartości są współczynnikami ścieżek podniesionymi do kwadratu. Można je interpretować jako współczynniki determinacji, lub jako procentowe wskaźniki trafności przewidywań określonych </w:t>
      </w:r>
      <w:proofErr w:type="spellStart"/>
      <w:r w:rsidRPr="002E3D3D">
        <w:rPr>
          <w:rFonts w:ascii="Garamond" w:hAnsi="Garamond"/>
          <w:sz w:val="28"/>
          <w:szCs w:val="28"/>
        </w:rPr>
        <w:t>zachowań</w:t>
      </w:r>
      <w:proofErr w:type="spellEnd"/>
      <w:r w:rsidRPr="002E3D3D">
        <w:rPr>
          <w:rFonts w:ascii="Garamond" w:hAnsi="Garamond"/>
          <w:sz w:val="28"/>
          <w:szCs w:val="28"/>
        </w:rPr>
        <w:t>.</w:t>
      </w:r>
    </w:p>
    <w:p w:rsidR="00376A8A" w:rsidRPr="002E3D3D" w:rsidRDefault="00376A8A" w:rsidP="002F18C4">
      <w:pPr>
        <w:ind w:firstLine="360"/>
        <w:jc w:val="both"/>
        <w:rPr>
          <w:rFonts w:ascii="Garamond" w:hAnsi="Garamond"/>
          <w:sz w:val="28"/>
          <w:szCs w:val="28"/>
        </w:rPr>
      </w:pPr>
    </w:p>
    <w:p w:rsidR="00EA0542" w:rsidRDefault="009561A4" w:rsidP="00DF0C8D">
      <w:pPr>
        <w:ind w:firstLine="360"/>
        <w:jc w:val="both"/>
        <w:rPr>
          <w:rFonts w:ascii="Garamond" w:hAnsi="Garamond"/>
          <w:sz w:val="28"/>
          <w:szCs w:val="28"/>
        </w:rPr>
      </w:pPr>
      <w:r w:rsidRPr="00D26390">
        <w:rPr>
          <w:rFonts w:ascii="Garamond" w:hAnsi="Garamond"/>
          <w:color w:val="00B050"/>
          <w:sz w:val="28"/>
          <w:szCs w:val="28"/>
        </w:rPr>
        <w:t xml:space="preserve">Numery wytłuszczone w nawiasach </w:t>
      </w:r>
      <w:r w:rsidR="00376A8A" w:rsidRPr="00D26390">
        <w:rPr>
          <w:rFonts w:ascii="Garamond" w:hAnsi="Garamond"/>
          <w:color w:val="00B050"/>
          <w:sz w:val="28"/>
          <w:szCs w:val="28"/>
        </w:rPr>
        <w:t xml:space="preserve">- objawy uwzględniane w diagnozie strukturalnej, </w:t>
      </w:r>
      <w:r w:rsidRPr="00D26390">
        <w:rPr>
          <w:rFonts w:ascii="Garamond" w:hAnsi="Garamond"/>
          <w:color w:val="00B050"/>
          <w:sz w:val="28"/>
          <w:szCs w:val="28"/>
        </w:rPr>
        <w:t xml:space="preserve">zgodne z kolejnością numerów (1-11) podanych przez O. </w:t>
      </w:r>
      <w:r w:rsidR="007655DD" w:rsidRPr="00D26390">
        <w:rPr>
          <w:rFonts w:ascii="Garamond" w:hAnsi="Garamond"/>
          <w:color w:val="00B050"/>
          <w:sz w:val="28"/>
          <w:szCs w:val="28"/>
        </w:rPr>
        <w:t xml:space="preserve">F. </w:t>
      </w:r>
      <w:proofErr w:type="spellStart"/>
      <w:r w:rsidRPr="00D26390">
        <w:rPr>
          <w:rFonts w:ascii="Garamond" w:hAnsi="Garamond"/>
          <w:color w:val="00B050"/>
          <w:sz w:val="28"/>
          <w:szCs w:val="28"/>
        </w:rPr>
        <w:t>Kern</w:t>
      </w:r>
      <w:r w:rsidR="00376A8A" w:rsidRPr="00D26390">
        <w:rPr>
          <w:rFonts w:ascii="Garamond" w:hAnsi="Garamond"/>
          <w:color w:val="00B050"/>
          <w:sz w:val="28"/>
          <w:szCs w:val="28"/>
        </w:rPr>
        <w:t>b</w:t>
      </w:r>
      <w:r w:rsidRPr="00D26390">
        <w:rPr>
          <w:rFonts w:ascii="Garamond" w:hAnsi="Garamond"/>
          <w:color w:val="00B050"/>
          <w:sz w:val="28"/>
          <w:szCs w:val="28"/>
        </w:rPr>
        <w:t>erga</w:t>
      </w:r>
      <w:proofErr w:type="spellEnd"/>
      <w:r w:rsidR="00376A8A" w:rsidRPr="002E3D3D">
        <w:rPr>
          <w:rFonts w:ascii="Garamond" w:hAnsi="Garamond"/>
          <w:sz w:val="28"/>
          <w:szCs w:val="28"/>
        </w:rPr>
        <w:t>.</w:t>
      </w:r>
      <w:bookmarkStart w:id="0" w:name="_GoBack"/>
      <w:bookmarkEnd w:id="0"/>
    </w:p>
    <w:sectPr w:rsidR="00EA0542" w:rsidSect="002E3D3D">
      <w:headerReference w:type="default" r:id="rId10"/>
      <w:footerReference w:type="default" r:id="rId11"/>
      <w:pgSz w:w="16838" w:h="11906" w:orient="landscape"/>
      <w:pgMar w:top="284" w:right="284" w:bottom="284" w:left="284" w:header="283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CE" w:rsidRDefault="001022CE" w:rsidP="00C206B4">
      <w:r>
        <w:separator/>
      </w:r>
    </w:p>
  </w:endnote>
  <w:endnote w:type="continuationSeparator" w:id="0">
    <w:p w:rsidR="001022CE" w:rsidRDefault="001022CE" w:rsidP="00C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61741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561A4" w:rsidRPr="00DF0C8D" w:rsidRDefault="00D74E87">
        <w:pPr>
          <w:pStyle w:val="Stopka"/>
          <w:jc w:val="center"/>
          <w:rPr>
            <w:sz w:val="16"/>
          </w:rPr>
        </w:pPr>
        <w:r w:rsidRPr="00DF0C8D">
          <w:rPr>
            <w:sz w:val="16"/>
          </w:rPr>
          <w:fldChar w:fldCharType="begin"/>
        </w:r>
        <w:r w:rsidRPr="00DF0C8D">
          <w:rPr>
            <w:sz w:val="16"/>
          </w:rPr>
          <w:instrText xml:space="preserve"> PAGE   \* MERGEFORMAT </w:instrText>
        </w:r>
        <w:r w:rsidRPr="00DF0C8D">
          <w:rPr>
            <w:sz w:val="16"/>
          </w:rPr>
          <w:fldChar w:fldCharType="separate"/>
        </w:r>
        <w:r w:rsidR="00A172F1">
          <w:rPr>
            <w:noProof/>
            <w:sz w:val="16"/>
          </w:rPr>
          <w:t>- 5 -</w:t>
        </w:r>
        <w:r w:rsidRPr="00DF0C8D">
          <w:rPr>
            <w:noProof/>
            <w:sz w:val="16"/>
          </w:rPr>
          <w:fldChar w:fldCharType="end"/>
        </w:r>
      </w:p>
    </w:sdtContent>
  </w:sdt>
  <w:p w:rsidR="009561A4" w:rsidRDefault="00956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CE" w:rsidRDefault="001022CE" w:rsidP="00C206B4">
      <w:r>
        <w:separator/>
      </w:r>
    </w:p>
  </w:footnote>
  <w:footnote w:type="continuationSeparator" w:id="0">
    <w:p w:rsidR="001022CE" w:rsidRDefault="001022CE" w:rsidP="00C2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DD" w:rsidRPr="007655DD" w:rsidRDefault="00DF0C8D">
    <w:pPr>
      <w:pStyle w:val="Nagwek"/>
      <w:rPr>
        <w:sz w:val="16"/>
        <w:szCs w:val="16"/>
      </w:rPr>
    </w:pPr>
    <w:r>
      <w:rPr>
        <w:sz w:val="16"/>
        <w:szCs w:val="16"/>
        <w:highlight w:val="lightGray"/>
      </w:rPr>
      <w:t>Wyłączne p</w:t>
    </w:r>
    <w:r w:rsidR="007655DD" w:rsidRPr="007655DD">
      <w:rPr>
        <w:sz w:val="16"/>
        <w:szCs w:val="16"/>
        <w:highlight w:val="lightGray"/>
      </w:rPr>
      <w:t xml:space="preserve">rawa autorskie do KOOP </w:t>
    </w:r>
    <w:r w:rsidR="007655DD">
      <w:rPr>
        <w:sz w:val="16"/>
        <w:szCs w:val="16"/>
        <w:highlight w:val="lightGray"/>
      </w:rPr>
      <w:t xml:space="preserve">(cele diagnostyczne i naukowe) </w:t>
    </w:r>
    <w:r w:rsidR="007655DD" w:rsidRPr="007655DD">
      <w:rPr>
        <w:sz w:val="16"/>
        <w:szCs w:val="16"/>
        <w:highlight w:val="lightGray"/>
      </w:rPr>
      <w:t>posiada Elżbieta Januszewska</w:t>
    </w:r>
  </w:p>
  <w:p w:rsidR="007655DD" w:rsidRDefault="007655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7714D"/>
    <w:multiLevelType w:val="hybridMultilevel"/>
    <w:tmpl w:val="D402D37E"/>
    <w:lvl w:ilvl="0" w:tplc="E454EDF0">
      <w:start w:val="1"/>
      <w:numFmt w:val="decimal"/>
      <w:lvlText w:val="(%1)"/>
      <w:lvlJc w:val="left"/>
      <w:pPr>
        <w:ind w:left="732" w:hanging="372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6B73"/>
    <w:multiLevelType w:val="multilevel"/>
    <w:tmpl w:val="C9707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>
    <w:nsid w:val="3FA7227C"/>
    <w:multiLevelType w:val="multilevel"/>
    <w:tmpl w:val="5AB42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40EF644D"/>
    <w:multiLevelType w:val="multilevel"/>
    <w:tmpl w:val="5AB42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4FCB6E74"/>
    <w:multiLevelType w:val="multilevel"/>
    <w:tmpl w:val="D5A0F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5D165E85"/>
    <w:multiLevelType w:val="multilevel"/>
    <w:tmpl w:val="A83C7166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6">
    <w:nsid w:val="5D2F1B4C"/>
    <w:multiLevelType w:val="multilevel"/>
    <w:tmpl w:val="02408B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>
    <w:nsid w:val="69DF4EC5"/>
    <w:multiLevelType w:val="hybridMultilevel"/>
    <w:tmpl w:val="539C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E345D"/>
    <w:multiLevelType w:val="multilevel"/>
    <w:tmpl w:val="009CA9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0"/>
    <w:rsid w:val="00007BEC"/>
    <w:rsid w:val="00012078"/>
    <w:rsid w:val="000137A8"/>
    <w:rsid w:val="00016070"/>
    <w:rsid w:val="00021579"/>
    <w:rsid w:val="00024EB6"/>
    <w:rsid w:val="00026029"/>
    <w:rsid w:val="00030161"/>
    <w:rsid w:val="000327BA"/>
    <w:rsid w:val="00037658"/>
    <w:rsid w:val="0004542C"/>
    <w:rsid w:val="0005148E"/>
    <w:rsid w:val="000523EF"/>
    <w:rsid w:val="00054425"/>
    <w:rsid w:val="00055DEB"/>
    <w:rsid w:val="0005761E"/>
    <w:rsid w:val="00060C18"/>
    <w:rsid w:val="00061EB8"/>
    <w:rsid w:val="00062C70"/>
    <w:rsid w:val="000636BC"/>
    <w:rsid w:val="00063E44"/>
    <w:rsid w:val="000663E8"/>
    <w:rsid w:val="000716AD"/>
    <w:rsid w:val="0007184F"/>
    <w:rsid w:val="0007217B"/>
    <w:rsid w:val="00073388"/>
    <w:rsid w:val="00076612"/>
    <w:rsid w:val="0008168B"/>
    <w:rsid w:val="00083E79"/>
    <w:rsid w:val="00086191"/>
    <w:rsid w:val="000861C2"/>
    <w:rsid w:val="00092674"/>
    <w:rsid w:val="000A3D0B"/>
    <w:rsid w:val="000A529D"/>
    <w:rsid w:val="000B0163"/>
    <w:rsid w:val="000B1CD8"/>
    <w:rsid w:val="000B3C5A"/>
    <w:rsid w:val="000C4F1A"/>
    <w:rsid w:val="000D040D"/>
    <w:rsid w:val="000D3898"/>
    <w:rsid w:val="000D4745"/>
    <w:rsid w:val="000D54E9"/>
    <w:rsid w:val="000D5B47"/>
    <w:rsid w:val="000E414B"/>
    <w:rsid w:val="000E42C1"/>
    <w:rsid w:val="000E6A95"/>
    <w:rsid w:val="000F0D34"/>
    <w:rsid w:val="001007C6"/>
    <w:rsid w:val="001022CE"/>
    <w:rsid w:val="001023D8"/>
    <w:rsid w:val="001026B7"/>
    <w:rsid w:val="0010453E"/>
    <w:rsid w:val="00107A10"/>
    <w:rsid w:val="0011193E"/>
    <w:rsid w:val="0011263E"/>
    <w:rsid w:val="001126C1"/>
    <w:rsid w:val="00115D3F"/>
    <w:rsid w:val="00121191"/>
    <w:rsid w:val="00134309"/>
    <w:rsid w:val="00140818"/>
    <w:rsid w:val="001426C1"/>
    <w:rsid w:val="00146BDE"/>
    <w:rsid w:val="001471C8"/>
    <w:rsid w:val="00150B71"/>
    <w:rsid w:val="00151F6E"/>
    <w:rsid w:val="0015271A"/>
    <w:rsid w:val="001574A3"/>
    <w:rsid w:val="001600D2"/>
    <w:rsid w:val="00162EBF"/>
    <w:rsid w:val="00181654"/>
    <w:rsid w:val="001848BD"/>
    <w:rsid w:val="001859D2"/>
    <w:rsid w:val="00185B25"/>
    <w:rsid w:val="001928C4"/>
    <w:rsid w:val="00193EBA"/>
    <w:rsid w:val="001942F0"/>
    <w:rsid w:val="001979C8"/>
    <w:rsid w:val="001A2C87"/>
    <w:rsid w:val="001A3D29"/>
    <w:rsid w:val="001A6BD9"/>
    <w:rsid w:val="001A7B07"/>
    <w:rsid w:val="001A7C6E"/>
    <w:rsid w:val="001B0AE5"/>
    <w:rsid w:val="001B6475"/>
    <w:rsid w:val="001B7D40"/>
    <w:rsid w:val="001C0269"/>
    <w:rsid w:val="001C07DC"/>
    <w:rsid w:val="001C4D73"/>
    <w:rsid w:val="001E2230"/>
    <w:rsid w:val="001E71D0"/>
    <w:rsid w:val="001F365F"/>
    <w:rsid w:val="001F4700"/>
    <w:rsid w:val="001F796F"/>
    <w:rsid w:val="00202B63"/>
    <w:rsid w:val="00210C5A"/>
    <w:rsid w:val="002118BE"/>
    <w:rsid w:val="00217D99"/>
    <w:rsid w:val="00224576"/>
    <w:rsid w:val="00230FE9"/>
    <w:rsid w:val="0023572F"/>
    <w:rsid w:val="002361E8"/>
    <w:rsid w:val="0023703E"/>
    <w:rsid w:val="0024022F"/>
    <w:rsid w:val="00243B59"/>
    <w:rsid w:val="00244143"/>
    <w:rsid w:val="0024633F"/>
    <w:rsid w:val="002476BC"/>
    <w:rsid w:val="00261F3F"/>
    <w:rsid w:val="0027053D"/>
    <w:rsid w:val="00271198"/>
    <w:rsid w:val="00274B61"/>
    <w:rsid w:val="00275452"/>
    <w:rsid w:val="00277BBA"/>
    <w:rsid w:val="00283EFE"/>
    <w:rsid w:val="002840AA"/>
    <w:rsid w:val="0028561B"/>
    <w:rsid w:val="0029210F"/>
    <w:rsid w:val="00296E5A"/>
    <w:rsid w:val="002A093C"/>
    <w:rsid w:val="002B28E0"/>
    <w:rsid w:val="002B29BD"/>
    <w:rsid w:val="002B3D4F"/>
    <w:rsid w:val="002B4683"/>
    <w:rsid w:val="002B5BF2"/>
    <w:rsid w:val="002B761B"/>
    <w:rsid w:val="002C2F72"/>
    <w:rsid w:val="002C5299"/>
    <w:rsid w:val="002D7962"/>
    <w:rsid w:val="002D7B61"/>
    <w:rsid w:val="002E05CF"/>
    <w:rsid w:val="002E137C"/>
    <w:rsid w:val="002E3D3D"/>
    <w:rsid w:val="002E5CE9"/>
    <w:rsid w:val="002F18C4"/>
    <w:rsid w:val="002F3B5B"/>
    <w:rsid w:val="002F7FFE"/>
    <w:rsid w:val="00300B40"/>
    <w:rsid w:val="00302127"/>
    <w:rsid w:val="00314B95"/>
    <w:rsid w:val="00317704"/>
    <w:rsid w:val="00317C8F"/>
    <w:rsid w:val="003219FD"/>
    <w:rsid w:val="00322916"/>
    <w:rsid w:val="00323A7D"/>
    <w:rsid w:val="00325424"/>
    <w:rsid w:val="003259FB"/>
    <w:rsid w:val="00326D82"/>
    <w:rsid w:val="00331EA0"/>
    <w:rsid w:val="00346167"/>
    <w:rsid w:val="00347EFA"/>
    <w:rsid w:val="003522FC"/>
    <w:rsid w:val="00352EF9"/>
    <w:rsid w:val="003577FD"/>
    <w:rsid w:val="00357EF1"/>
    <w:rsid w:val="00360226"/>
    <w:rsid w:val="0036131E"/>
    <w:rsid w:val="003670D1"/>
    <w:rsid w:val="003672AF"/>
    <w:rsid w:val="003719A6"/>
    <w:rsid w:val="00372E51"/>
    <w:rsid w:val="00373D1D"/>
    <w:rsid w:val="00374181"/>
    <w:rsid w:val="0037455C"/>
    <w:rsid w:val="00374FB7"/>
    <w:rsid w:val="00376A8A"/>
    <w:rsid w:val="00376DB8"/>
    <w:rsid w:val="0038430F"/>
    <w:rsid w:val="003845FF"/>
    <w:rsid w:val="0038497A"/>
    <w:rsid w:val="0038573C"/>
    <w:rsid w:val="00386585"/>
    <w:rsid w:val="00386C57"/>
    <w:rsid w:val="00395C80"/>
    <w:rsid w:val="003973A6"/>
    <w:rsid w:val="003A0132"/>
    <w:rsid w:val="003A48A4"/>
    <w:rsid w:val="003A4D7F"/>
    <w:rsid w:val="003B32A1"/>
    <w:rsid w:val="003B3901"/>
    <w:rsid w:val="003B3C0F"/>
    <w:rsid w:val="003C02B8"/>
    <w:rsid w:val="003C735F"/>
    <w:rsid w:val="003D2CB5"/>
    <w:rsid w:val="003E2D06"/>
    <w:rsid w:val="003E545F"/>
    <w:rsid w:val="003E6C53"/>
    <w:rsid w:val="003E76BC"/>
    <w:rsid w:val="003F1548"/>
    <w:rsid w:val="003F7CCD"/>
    <w:rsid w:val="0040364A"/>
    <w:rsid w:val="00404A2E"/>
    <w:rsid w:val="00405C00"/>
    <w:rsid w:val="0040706C"/>
    <w:rsid w:val="00410C6E"/>
    <w:rsid w:val="00415A34"/>
    <w:rsid w:val="004178B5"/>
    <w:rsid w:val="00421180"/>
    <w:rsid w:val="00423830"/>
    <w:rsid w:val="0042478F"/>
    <w:rsid w:val="00425D17"/>
    <w:rsid w:val="00430C12"/>
    <w:rsid w:val="00432E17"/>
    <w:rsid w:val="00433B47"/>
    <w:rsid w:val="00436577"/>
    <w:rsid w:val="00437CFD"/>
    <w:rsid w:val="004422E7"/>
    <w:rsid w:val="00442DE5"/>
    <w:rsid w:val="00456516"/>
    <w:rsid w:val="004566DD"/>
    <w:rsid w:val="00464DCC"/>
    <w:rsid w:val="004664F3"/>
    <w:rsid w:val="004760CB"/>
    <w:rsid w:val="0047656E"/>
    <w:rsid w:val="00482D9C"/>
    <w:rsid w:val="00493105"/>
    <w:rsid w:val="00493668"/>
    <w:rsid w:val="00497B6A"/>
    <w:rsid w:val="004A062F"/>
    <w:rsid w:val="004A54D4"/>
    <w:rsid w:val="004A5CCD"/>
    <w:rsid w:val="004A7307"/>
    <w:rsid w:val="004A784D"/>
    <w:rsid w:val="004B33E0"/>
    <w:rsid w:val="004B357C"/>
    <w:rsid w:val="004B79A7"/>
    <w:rsid w:val="004C0532"/>
    <w:rsid w:val="004C0E93"/>
    <w:rsid w:val="004C0F92"/>
    <w:rsid w:val="004D035C"/>
    <w:rsid w:val="004D28CF"/>
    <w:rsid w:val="004E7F12"/>
    <w:rsid w:val="004F16D7"/>
    <w:rsid w:val="004F36BA"/>
    <w:rsid w:val="004F44D1"/>
    <w:rsid w:val="00511F21"/>
    <w:rsid w:val="00512BE0"/>
    <w:rsid w:val="00514369"/>
    <w:rsid w:val="00515B79"/>
    <w:rsid w:val="005163B5"/>
    <w:rsid w:val="00521BEA"/>
    <w:rsid w:val="0052730A"/>
    <w:rsid w:val="00527B13"/>
    <w:rsid w:val="0053478F"/>
    <w:rsid w:val="005358AA"/>
    <w:rsid w:val="0054165D"/>
    <w:rsid w:val="00541700"/>
    <w:rsid w:val="00545FB0"/>
    <w:rsid w:val="00546472"/>
    <w:rsid w:val="00547370"/>
    <w:rsid w:val="00551748"/>
    <w:rsid w:val="00552E7D"/>
    <w:rsid w:val="00553657"/>
    <w:rsid w:val="00554129"/>
    <w:rsid w:val="0055477C"/>
    <w:rsid w:val="00554784"/>
    <w:rsid w:val="00555508"/>
    <w:rsid w:val="00563C31"/>
    <w:rsid w:val="00565321"/>
    <w:rsid w:val="00565A87"/>
    <w:rsid w:val="00566C0F"/>
    <w:rsid w:val="00567241"/>
    <w:rsid w:val="00573F22"/>
    <w:rsid w:val="0057515A"/>
    <w:rsid w:val="00575E72"/>
    <w:rsid w:val="00576C6D"/>
    <w:rsid w:val="0058065B"/>
    <w:rsid w:val="0058327B"/>
    <w:rsid w:val="00587026"/>
    <w:rsid w:val="005959E9"/>
    <w:rsid w:val="0059621A"/>
    <w:rsid w:val="00596AB4"/>
    <w:rsid w:val="005A1A60"/>
    <w:rsid w:val="005A2903"/>
    <w:rsid w:val="005A3B09"/>
    <w:rsid w:val="005A5E26"/>
    <w:rsid w:val="005A792D"/>
    <w:rsid w:val="005B1E19"/>
    <w:rsid w:val="005B2EEF"/>
    <w:rsid w:val="005C13A1"/>
    <w:rsid w:val="005C255F"/>
    <w:rsid w:val="005C3528"/>
    <w:rsid w:val="005C581B"/>
    <w:rsid w:val="005D3872"/>
    <w:rsid w:val="005D44BD"/>
    <w:rsid w:val="005D4B22"/>
    <w:rsid w:val="005E039F"/>
    <w:rsid w:val="005E1130"/>
    <w:rsid w:val="005E315E"/>
    <w:rsid w:val="005E3B60"/>
    <w:rsid w:val="005E4567"/>
    <w:rsid w:val="005E4D2B"/>
    <w:rsid w:val="005F1E6D"/>
    <w:rsid w:val="005F7A91"/>
    <w:rsid w:val="006114F9"/>
    <w:rsid w:val="0061335A"/>
    <w:rsid w:val="0061369C"/>
    <w:rsid w:val="00613F93"/>
    <w:rsid w:val="006169C6"/>
    <w:rsid w:val="0062177A"/>
    <w:rsid w:val="00627A12"/>
    <w:rsid w:val="00632150"/>
    <w:rsid w:val="0063560F"/>
    <w:rsid w:val="006357E4"/>
    <w:rsid w:val="00636157"/>
    <w:rsid w:val="006409CB"/>
    <w:rsid w:val="0064111F"/>
    <w:rsid w:val="00641292"/>
    <w:rsid w:val="00642B35"/>
    <w:rsid w:val="006469D1"/>
    <w:rsid w:val="00650A4C"/>
    <w:rsid w:val="00650EB4"/>
    <w:rsid w:val="00651634"/>
    <w:rsid w:val="00657966"/>
    <w:rsid w:val="006606B2"/>
    <w:rsid w:val="006632D3"/>
    <w:rsid w:val="00663E81"/>
    <w:rsid w:val="006649F8"/>
    <w:rsid w:val="00665CBE"/>
    <w:rsid w:val="0067741D"/>
    <w:rsid w:val="00677CA5"/>
    <w:rsid w:val="00677FA3"/>
    <w:rsid w:val="00684438"/>
    <w:rsid w:val="0068795E"/>
    <w:rsid w:val="006926A0"/>
    <w:rsid w:val="006A524D"/>
    <w:rsid w:val="006B03BF"/>
    <w:rsid w:val="006B0665"/>
    <w:rsid w:val="006B2631"/>
    <w:rsid w:val="006B5717"/>
    <w:rsid w:val="006B597F"/>
    <w:rsid w:val="006C0CE8"/>
    <w:rsid w:val="006C1F95"/>
    <w:rsid w:val="006C3621"/>
    <w:rsid w:val="006C701A"/>
    <w:rsid w:val="006C74C0"/>
    <w:rsid w:val="006D2DD0"/>
    <w:rsid w:val="006D3CAA"/>
    <w:rsid w:val="006D7E8E"/>
    <w:rsid w:val="006E3921"/>
    <w:rsid w:val="006E6FBD"/>
    <w:rsid w:val="006F5EDD"/>
    <w:rsid w:val="0070043F"/>
    <w:rsid w:val="00702290"/>
    <w:rsid w:val="0070518F"/>
    <w:rsid w:val="00727C13"/>
    <w:rsid w:val="00733E08"/>
    <w:rsid w:val="0074556E"/>
    <w:rsid w:val="00747612"/>
    <w:rsid w:val="00747BEE"/>
    <w:rsid w:val="0075162B"/>
    <w:rsid w:val="00753B8E"/>
    <w:rsid w:val="007549E9"/>
    <w:rsid w:val="00757751"/>
    <w:rsid w:val="0075792C"/>
    <w:rsid w:val="00764B80"/>
    <w:rsid w:val="007655DD"/>
    <w:rsid w:val="00765769"/>
    <w:rsid w:val="00771213"/>
    <w:rsid w:val="00790217"/>
    <w:rsid w:val="00790F8B"/>
    <w:rsid w:val="0079222B"/>
    <w:rsid w:val="00794D90"/>
    <w:rsid w:val="00795C63"/>
    <w:rsid w:val="007A1ED9"/>
    <w:rsid w:val="007A4C12"/>
    <w:rsid w:val="007B040B"/>
    <w:rsid w:val="007B204A"/>
    <w:rsid w:val="007B3696"/>
    <w:rsid w:val="007C05A7"/>
    <w:rsid w:val="007C32B9"/>
    <w:rsid w:val="007C336C"/>
    <w:rsid w:val="007C564F"/>
    <w:rsid w:val="007D2B74"/>
    <w:rsid w:val="007D3DD0"/>
    <w:rsid w:val="007D54C1"/>
    <w:rsid w:val="007D78BA"/>
    <w:rsid w:val="007E412F"/>
    <w:rsid w:val="007E4F2F"/>
    <w:rsid w:val="007E5874"/>
    <w:rsid w:val="007E5A87"/>
    <w:rsid w:val="007E750E"/>
    <w:rsid w:val="007E758F"/>
    <w:rsid w:val="007F1522"/>
    <w:rsid w:val="007F49CE"/>
    <w:rsid w:val="0080325E"/>
    <w:rsid w:val="00806FD2"/>
    <w:rsid w:val="00812D30"/>
    <w:rsid w:val="008153B0"/>
    <w:rsid w:val="00817128"/>
    <w:rsid w:val="0081798A"/>
    <w:rsid w:val="00822413"/>
    <w:rsid w:val="00830209"/>
    <w:rsid w:val="00831BD7"/>
    <w:rsid w:val="008352F2"/>
    <w:rsid w:val="00835838"/>
    <w:rsid w:val="00846BA6"/>
    <w:rsid w:val="008513C1"/>
    <w:rsid w:val="00852906"/>
    <w:rsid w:val="00853C2F"/>
    <w:rsid w:val="00853FB5"/>
    <w:rsid w:val="00854589"/>
    <w:rsid w:val="008562C7"/>
    <w:rsid w:val="00856A87"/>
    <w:rsid w:val="008605E7"/>
    <w:rsid w:val="00861BD3"/>
    <w:rsid w:val="00862249"/>
    <w:rsid w:val="00862E94"/>
    <w:rsid w:val="008651CA"/>
    <w:rsid w:val="0087065D"/>
    <w:rsid w:val="00872491"/>
    <w:rsid w:val="0087311E"/>
    <w:rsid w:val="008755DC"/>
    <w:rsid w:val="00875A89"/>
    <w:rsid w:val="00876803"/>
    <w:rsid w:val="008768A2"/>
    <w:rsid w:val="00877939"/>
    <w:rsid w:val="008814AA"/>
    <w:rsid w:val="00883E9E"/>
    <w:rsid w:val="008867A4"/>
    <w:rsid w:val="00891A31"/>
    <w:rsid w:val="00891C4A"/>
    <w:rsid w:val="00892739"/>
    <w:rsid w:val="008954B0"/>
    <w:rsid w:val="00895E03"/>
    <w:rsid w:val="00896483"/>
    <w:rsid w:val="00897094"/>
    <w:rsid w:val="008A4662"/>
    <w:rsid w:val="008B03AD"/>
    <w:rsid w:val="008B05CF"/>
    <w:rsid w:val="008B0D03"/>
    <w:rsid w:val="008B3404"/>
    <w:rsid w:val="008C37CF"/>
    <w:rsid w:val="008D0A4A"/>
    <w:rsid w:val="008D1276"/>
    <w:rsid w:val="008D30F3"/>
    <w:rsid w:val="008D62DE"/>
    <w:rsid w:val="008E1347"/>
    <w:rsid w:val="008E1C0F"/>
    <w:rsid w:val="008E2CFE"/>
    <w:rsid w:val="008E2D62"/>
    <w:rsid w:val="008E51E8"/>
    <w:rsid w:val="008E54BC"/>
    <w:rsid w:val="008F07C8"/>
    <w:rsid w:val="008F5337"/>
    <w:rsid w:val="008F64EE"/>
    <w:rsid w:val="008F7ABD"/>
    <w:rsid w:val="0090144C"/>
    <w:rsid w:val="00901672"/>
    <w:rsid w:val="0090383E"/>
    <w:rsid w:val="00905B68"/>
    <w:rsid w:val="00913EE9"/>
    <w:rsid w:val="00916ED9"/>
    <w:rsid w:val="00917D52"/>
    <w:rsid w:val="00924BB2"/>
    <w:rsid w:val="00924CF2"/>
    <w:rsid w:val="00925613"/>
    <w:rsid w:val="00930A0E"/>
    <w:rsid w:val="00932EF4"/>
    <w:rsid w:val="009331ED"/>
    <w:rsid w:val="009337BB"/>
    <w:rsid w:val="009373FD"/>
    <w:rsid w:val="00941054"/>
    <w:rsid w:val="0094151B"/>
    <w:rsid w:val="00943864"/>
    <w:rsid w:val="00952231"/>
    <w:rsid w:val="0095383A"/>
    <w:rsid w:val="00953EC1"/>
    <w:rsid w:val="00954591"/>
    <w:rsid w:val="00954E6F"/>
    <w:rsid w:val="009561A4"/>
    <w:rsid w:val="009601C2"/>
    <w:rsid w:val="009623D7"/>
    <w:rsid w:val="00963F75"/>
    <w:rsid w:val="00964C24"/>
    <w:rsid w:val="0097184A"/>
    <w:rsid w:val="00976CC9"/>
    <w:rsid w:val="0098054D"/>
    <w:rsid w:val="00982B88"/>
    <w:rsid w:val="0098544F"/>
    <w:rsid w:val="009917F9"/>
    <w:rsid w:val="00993B55"/>
    <w:rsid w:val="00994B12"/>
    <w:rsid w:val="00995B16"/>
    <w:rsid w:val="009A01A1"/>
    <w:rsid w:val="009A315C"/>
    <w:rsid w:val="009A4FC2"/>
    <w:rsid w:val="009A700F"/>
    <w:rsid w:val="009A7E61"/>
    <w:rsid w:val="009B03D7"/>
    <w:rsid w:val="009B07DB"/>
    <w:rsid w:val="009B31F2"/>
    <w:rsid w:val="009B3C94"/>
    <w:rsid w:val="009B4670"/>
    <w:rsid w:val="009B7ADD"/>
    <w:rsid w:val="009C07BB"/>
    <w:rsid w:val="009C0D11"/>
    <w:rsid w:val="009C4229"/>
    <w:rsid w:val="009C6FDD"/>
    <w:rsid w:val="009C7AC3"/>
    <w:rsid w:val="009D0B08"/>
    <w:rsid w:val="009D0C08"/>
    <w:rsid w:val="009D330C"/>
    <w:rsid w:val="009D41CB"/>
    <w:rsid w:val="009D6F00"/>
    <w:rsid w:val="009E4245"/>
    <w:rsid w:val="009E4385"/>
    <w:rsid w:val="009E4CFD"/>
    <w:rsid w:val="009F004F"/>
    <w:rsid w:val="009F158C"/>
    <w:rsid w:val="009F2DAB"/>
    <w:rsid w:val="009F6E11"/>
    <w:rsid w:val="009F6FE8"/>
    <w:rsid w:val="00A0096D"/>
    <w:rsid w:val="00A027FC"/>
    <w:rsid w:val="00A1007E"/>
    <w:rsid w:val="00A11751"/>
    <w:rsid w:val="00A172F1"/>
    <w:rsid w:val="00A1745F"/>
    <w:rsid w:val="00A23849"/>
    <w:rsid w:val="00A26D8E"/>
    <w:rsid w:val="00A31DF1"/>
    <w:rsid w:val="00A3298D"/>
    <w:rsid w:val="00A34770"/>
    <w:rsid w:val="00A34BDC"/>
    <w:rsid w:val="00A35028"/>
    <w:rsid w:val="00A35324"/>
    <w:rsid w:val="00A36A1D"/>
    <w:rsid w:val="00A36E0C"/>
    <w:rsid w:val="00A40C05"/>
    <w:rsid w:val="00A44A81"/>
    <w:rsid w:val="00A52B31"/>
    <w:rsid w:val="00A56477"/>
    <w:rsid w:val="00A602A9"/>
    <w:rsid w:val="00A65173"/>
    <w:rsid w:val="00A70BF0"/>
    <w:rsid w:val="00A73B5B"/>
    <w:rsid w:val="00A75DB0"/>
    <w:rsid w:val="00A8167B"/>
    <w:rsid w:val="00A82B86"/>
    <w:rsid w:val="00A91458"/>
    <w:rsid w:val="00A9207D"/>
    <w:rsid w:val="00A9303D"/>
    <w:rsid w:val="00A9380D"/>
    <w:rsid w:val="00A93FEE"/>
    <w:rsid w:val="00A9465C"/>
    <w:rsid w:val="00A94AE1"/>
    <w:rsid w:val="00A9663A"/>
    <w:rsid w:val="00AA5A21"/>
    <w:rsid w:val="00AB42D1"/>
    <w:rsid w:val="00AC112C"/>
    <w:rsid w:val="00AC377D"/>
    <w:rsid w:val="00AC6158"/>
    <w:rsid w:val="00AC71EE"/>
    <w:rsid w:val="00AD0A38"/>
    <w:rsid w:val="00AD52FD"/>
    <w:rsid w:val="00AD6C77"/>
    <w:rsid w:val="00AE5CA5"/>
    <w:rsid w:val="00AE647B"/>
    <w:rsid w:val="00AE65FA"/>
    <w:rsid w:val="00AF0CF2"/>
    <w:rsid w:val="00AF2D8C"/>
    <w:rsid w:val="00AF4B47"/>
    <w:rsid w:val="00AF6781"/>
    <w:rsid w:val="00B05102"/>
    <w:rsid w:val="00B05CBD"/>
    <w:rsid w:val="00B1450A"/>
    <w:rsid w:val="00B221F8"/>
    <w:rsid w:val="00B22CFB"/>
    <w:rsid w:val="00B2418B"/>
    <w:rsid w:val="00B2577D"/>
    <w:rsid w:val="00B278FE"/>
    <w:rsid w:val="00B31748"/>
    <w:rsid w:val="00B3356E"/>
    <w:rsid w:val="00B34746"/>
    <w:rsid w:val="00B34D29"/>
    <w:rsid w:val="00B34D9E"/>
    <w:rsid w:val="00B35C0F"/>
    <w:rsid w:val="00B35E88"/>
    <w:rsid w:val="00B4095A"/>
    <w:rsid w:val="00B510DF"/>
    <w:rsid w:val="00B55E74"/>
    <w:rsid w:val="00B563C6"/>
    <w:rsid w:val="00B635AC"/>
    <w:rsid w:val="00B641AC"/>
    <w:rsid w:val="00B734DB"/>
    <w:rsid w:val="00B7444C"/>
    <w:rsid w:val="00B779E9"/>
    <w:rsid w:val="00B8166E"/>
    <w:rsid w:val="00B9618D"/>
    <w:rsid w:val="00B96978"/>
    <w:rsid w:val="00B97FFC"/>
    <w:rsid w:val="00BA5A47"/>
    <w:rsid w:val="00BA5F42"/>
    <w:rsid w:val="00BA6974"/>
    <w:rsid w:val="00BC25AF"/>
    <w:rsid w:val="00BD12E3"/>
    <w:rsid w:val="00BD5AAA"/>
    <w:rsid w:val="00BD7DA1"/>
    <w:rsid w:val="00BE2559"/>
    <w:rsid w:val="00BF0724"/>
    <w:rsid w:val="00BF5661"/>
    <w:rsid w:val="00C07744"/>
    <w:rsid w:val="00C07948"/>
    <w:rsid w:val="00C0798C"/>
    <w:rsid w:val="00C07EA1"/>
    <w:rsid w:val="00C106BB"/>
    <w:rsid w:val="00C12E71"/>
    <w:rsid w:val="00C206B4"/>
    <w:rsid w:val="00C20AEF"/>
    <w:rsid w:val="00C331C4"/>
    <w:rsid w:val="00C34804"/>
    <w:rsid w:val="00C34E18"/>
    <w:rsid w:val="00C36D07"/>
    <w:rsid w:val="00C41084"/>
    <w:rsid w:val="00C41799"/>
    <w:rsid w:val="00C44ABD"/>
    <w:rsid w:val="00C44C12"/>
    <w:rsid w:val="00C455E2"/>
    <w:rsid w:val="00C4743F"/>
    <w:rsid w:val="00C555A9"/>
    <w:rsid w:val="00C600EA"/>
    <w:rsid w:val="00C64DA2"/>
    <w:rsid w:val="00C667F6"/>
    <w:rsid w:val="00C720E6"/>
    <w:rsid w:val="00C724CA"/>
    <w:rsid w:val="00C80F13"/>
    <w:rsid w:val="00C838DB"/>
    <w:rsid w:val="00C845DD"/>
    <w:rsid w:val="00C8594B"/>
    <w:rsid w:val="00C86D6D"/>
    <w:rsid w:val="00C919D4"/>
    <w:rsid w:val="00C95099"/>
    <w:rsid w:val="00C954F5"/>
    <w:rsid w:val="00C958C9"/>
    <w:rsid w:val="00C97FC6"/>
    <w:rsid w:val="00CA4EC7"/>
    <w:rsid w:val="00CA5053"/>
    <w:rsid w:val="00CA5EC4"/>
    <w:rsid w:val="00CA71F3"/>
    <w:rsid w:val="00CB5EDF"/>
    <w:rsid w:val="00CB6F95"/>
    <w:rsid w:val="00CC24DE"/>
    <w:rsid w:val="00CC2F34"/>
    <w:rsid w:val="00CC48C5"/>
    <w:rsid w:val="00CC5127"/>
    <w:rsid w:val="00CD1ECA"/>
    <w:rsid w:val="00CD2D05"/>
    <w:rsid w:val="00CD68B2"/>
    <w:rsid w:val="00CE179E"/>
    <w:rsid w:val="00CE19BF"/>
    <w:rsid w:val="00CE393E"/>
    <w:rsid w:val="00CE3C99"/>
    <w:rsid w:val="00CE43C2"/>
    <w:rsid w:val="00CF009D"/>
    <w:rsid w:val="00CF29E4"/>
    <w:rsid w:val="00CF2A48"/>
    <w:rsid w:val="00CF68ED"/>
    <w:rsid w:val="00CF702A"/>
    <w:rsid w:val="00D010A3"/>
    <w:rsid w:val="00D024EE"/>
    <w:rsid w:val="00D0554C"/>
    <w:rsid w:val="00D13738"/>
    <w:rsid w:val="00D1639A"/>
    <w:rsid w:val="00D20B9C"/>
    <w:rsid w:val="00D23845"/>
    <w:rsid w:val="00D26390"/>
    <w:rsid w:val="00D37FE8"/>
    <w:rsid w:val="00D41113"/>
    <w:rsid w:val="00D43387"/>
    <w:rsid w:val="00D46E68"/>
    <w:rsid w:val="00D5085C"/>
    <w:rsid w:val="00D51013"/>
    <w:rsid w:val="00D51926"/>
    <w:rsid w:val="00D573D1"/>
    <w:rsid w:val="00D639D8"/>
    <w:rsid w:val="00D7146F"/>
    <w:rsid w:val="00D718F8"/>
    <w:rsid w:val="00D71CA7"/>
    <w:rsid w:val="00D74E87"/>
    <w:rsid w:val="00D74F37"/>
    <w:rsid w:val="00D85B2A"/>
    <w:rsid w:val="00D87115"/>
    <w:rsid w:val="00D930F7"/>
    <w:rsid w:val="00D96C53"/>
    <w:rsid w:val="00DA20EE"/>
    <w:rsid w:val="00DA2B5F"/>
    <w:rsid w:val="00DA2CB9"/>
    <w:rsid w:val="00DA2EFE"/>
    <w:rsid w:val="00DA7651"/>
    <w:rsid w:val="00DB526D"/>
    <w:rsid w:val="00DB676B"/>
    <w:rsid w:val="00DC152C"/>
    <w:rsid w:val="00DC727A"/>
    <w:rsid w:val="00DD2FC5"/>
    <w:rsid w:val="00DD5851"/>
    <w:rsid w:val="00DD7362"/>
    <w:rsid w:val="00DE1352"/>
    <w:rsid w:val="00DE3729"/>
    <w:rsid w:val="00DF0C8D"/>
    <w:rsid w:val="00DF2774"/>
    <w:rsid w:val="00DF2E55"/>
    <w:rsid w:val="00DF3CC9"/>
    <w:rsid w:val="00DF5E5E"/>
    <w:rsid w:val="00DF6457"/>
    <w:rsid w:val="00DF72CB"/>
    <w:rsid w:val="00DF733B"/>
    <w:rsid w:val="00E00090"/>
    <w:rsid w:val="00E04CA4"/>
    <w:rsid w:val="00E0526E"/>
    <w:rsid w:val="00E12652"/>
    <w:rsid w:val="00E13D1C"/>
    <w:rsid w:val="00E17356"/>
    <w:rsid w:val="00E17AB3"/>
    <w:rsid w:val="00E23121"/>
    <w:rsid w:val="00E24B47"/>
    <w:rsid w:val="00E26006"/>
    <w:rsid w:val="00E31EAB"/>
    <w:rsid w:val="00E326EC"/>
    <w:rsid w:val="00E32D7F"/>
    <w:rsid w:val="00E37BD8"/>
    <w:rsid w:val="00E411D7"/>
    <w:rsid w:val="00E44A94"/>
    <w:rsid w:val="00E455AE"/>
    <w:rsid w:val="00E516F8"/>
    <w:rsid w:val="00E517A3"/>
    <w:rsid w:val="00E57276"/>
    <w:rsid w:val="00E62ED9"/>
    <w:rsid w:val="00E7066D"/>
    <w:rsid w:val="00E72462"/>
    <w:rsid w:val="00E73CD9"/>
    <w:rsid w:val="00E83F8D"/>
    <w:rsid w:val="00E84411"/>
    <w:rsid w:val="00E861B6"/>
    <w:rsid w:val="00E90D98"/>
    <w:rsid w:val="00E90DA5"/>
    <w:rsid w:val="00E911FC"/>
    <w:rsid w:val="00E920E8"/>
    <w:rsid w:val="00E958E6"/>
    <w:rsid w:val="00E968D1"/>
    <w:rsid w:val="00E96D10"/>
    <w:rsid w:val="00E96F3F"/>
    <w:rsid w:val="00EA0542"/>
    <w:rsid w:val="00EA2B48"/>
    <w:rsid w:val="00EA5016"/>
    <w:rsid w:val="00EB5AE3"/>
    <w:rsid w:val="00EB6970"/>
    <w:rsid w:val="00EC16AF"/>
    <w:rsid w:val="00EC4274"/>
    <w:rsid w:val="00EC432B"/>
    <w:rsid w:val="00EC53D1"/>
    <w:rsid w:val="00EC742C"/>
    <w:rsid w:val="00EC76D6"/>
    <w:rsid w:val="00ED05F1"/>
    <w:rsid w:val="00ED0BEE"/>
    <w:rsid w:val="00ED3905"/>
    <w:rsid w:val="00ED3E13"/>
    <w:rsid w:val="00ED7575"/>
    <w:rsid w:val="00EE1490"/>
    <w:rsid w:val="00EE2D85"/>
    <w:rsid w:val="00EE3C0F"/>
    <w:rsid w:val="00EE42AE"/>
    <w:rsid w:val="00EE5174"/>
    <w:rsid w:val="00EE6AB5"/>
    <w:rsid w:val="00EE740E"/>
    <w:rsid w:val="00EF394C"/>
    <w:rsid w:val="00EF55D0"/>
    <w:rsid w:val="00EF5F71"/>
    <w:rsid w:val="00EF5FB1"/>
    <w:rsid w:val="00F1136C"/>
    <w:rsid w:val="00F14063"/>
    <w:rsid w:val="00F2233C"/>
    <w:rsid w:val="00F223DF"/>
    <w:rsid w:val="00F226E0"/>
    <w:rsid w:val="00F25966"/>
    <w:rsid w:val="00F25970"/>
    <w:rsid w:val="00F27527"/>
    <w:rsid w:val="00F27EE5"/>
    <w:rsid w:val="00F4438E"/>
    <w:rsid w:val="00F4693D"/>
    <w:rsid w:val="00F52349"/>
    <w:rsid w:val="00F524F0"/>
    <w:rsid w:val="00F53878"/>
    <w:rsid w:val="00F54AE0"/>
    <w:rsid w:val="00F55CCF"/>
    <w:rsid w:val="00F57B23"/>
    <w:rsid w:val="00F62FBD"/>
    <w:rsid w:val="00F65EB4"/>
    <w:rsid w:val="00F72A22"/>
    <w:rsid w:val="00F77DB0"/>
    <w:rsid w:val="00F8378A"/>
    <w:rsid w:val="00F863F6"/>
    <w:rsid w:val="00F90E6C"/>
    <w:rsid w:val="00F93796"/>
    <w:rsid w:val="00F9591D"/>
    <w:rsid w:val="00F96A5D"/>
    <w:rsid w:val="00FA72BB"/>
    <w:rsid w:val="00FB3278"/>
    <w:rsid w:val="00FB3649"/>
    <w:rsid w:val="00FB4329"/>
    <w:rsid w:val="00FB5817"/>
    <w:rsid w:val="00FB5A25"/>
    <w:rsid w:val="00FB6304"/>
    <w:rsid w:val="00FC0207"/>
    <w:rsid w:val="00FC4999"/>
    <w:rsid w:val="00FC4C26"/>
    <w:rsid w:val="00FC5FEF"/>
    <w:rsid w:val="00FD01CB"/>
    <w:rsid w:val="00FD0279"/>
    <w:rsid w:val="00FD18B2"/>
    <w:rsid w:val="00FD5A0F"/>
    <w:rsid w:val="00FD606A"/>
    <w:rsid w:val="00FE09D9"/>
    <w:rsid w:val="00FE1406"/>
    <w:rsid w:val="00FE16F2"/>
    <w:rsid w:val="00FE3740"/>
    <w:rsid w:val="00FE399D"/>
    <w:rsid w:val="00FE3A6B"/>
    <w:rsid w:val="00FE4FAE"/>
    <w:rsid w:val="00FE54CF"/>
    <w:rsid w:val="00FE57FE"/>
    <w:rsid w:val="00FE658C"/>
    <w:rsid w:val="00FF6368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E7683-8FDA-46B0-9828-7A01A12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6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6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Rysunek_programu_Microsoft_Visio_2003_20101.vsd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8F92-9A36-4658-9963-89FD57DD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9</cp:revision>
  <cp:lastPrinted>2015-03-06T17:07:00Z</cp:lastPrinted>
  <dcterms:created xsi:type="dcterms:W3CDTF">2015-03-06T16:53:00Z</dcterms:created>
  <dcterms:modified xsi:type="dcterms:W3CDTF">2017-03-21T07:31:00Z</dcterms:modified>
</cp:coreProperties>
</file>