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0D" w:rsidRDefault="00EC380D" w:rsidP="00EC380D">
      <w:pPr>
        <w:contextualSpacing/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</w:pPr>
    </w:p>
    <w:p w:rsidR="00EC380D" w:rsidRPr="00EC380D" w:rsidRDefault="00EC380D" w:rsidP="00EC380D">
      <w:p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</w:rPr>
        <w:t xml:space="preserve">Prawo zabezpieczenia społecznego </w:t>
      </w:r>
      <w:r>
        <w:rPr>
          <w:rFonts w:ascii="Times New Roman" w:hAnsi="Times New Roman" w:cs="Times New Roman"/>
        </w:rPr>
        <w:t>– zagadnienia egzaminacyjne</w:t>
      </w:r>
      <w:r w:rsidR="008F4771">
        <w:rPr>
          <w:rFonts w:ascii="Times New Roman" w:hAnsi="Times New Roman" w:cs="Times New Roman"/>
        </w:rPr>
        <w:t>: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Zasady podlegania ubezpieczeniom społecznym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Zbieg tytułów do ubezpieczeń emerytalnego i rentowych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Dobrowolne ubezpieczenia społeczne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Zasady ustalania składek na ubezpieczenia społeczne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Zasady rozliczania składek na ubezpieczenia społeczne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Sądowa kontrola decyzji Zakładu Ubezpieczeń Społecznych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Sankcje za uchybienie obowiązkom z zakresu ubezpieczeń społecznych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Ubezpieczenie zdrowotne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Składka na Fundusz Pracy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Składka na Fundusz Gwarantowanych Świadczeń Pracowniczych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Zasiłek chorobowy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Świadczenie rehabilitacyjne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Zasiłek wyrównawczy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Zasiłek macierzyński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Zasiłek opiekuńczy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Podmioty uprawnione do świadczeń z ubezpieczenia wypadkowego oraz zakres świadczeń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Definicja wypadku przy pracy i choroby zawodowej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Prawo do emerytury dla ubezpieczonych urodzonych przed dniem 1 stycznia 1949 r.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Renta z tytułu niezdolności do pracy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Renta rodzinna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Czynniki kształtujące prawo i wysokość emerytur przyznawanych na dotychczasowych zasadach oraz rent z tytułu niezdolności do pracy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Emerytura dla ubezpieczonych urodzonych po dniu 31 grudnia 1948 r.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Okresowa emerytura kapitałowa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 xml:space="preserve">Warunki wymagane </w:t>
      </w:r>
      <w:bookmarkStart w:id="0" w:name="_GoBack"/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do nabycia prawa do emerytury pomostowej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Postępowanie w sprawie emerytury pomostowej i zasady jej wypłaty</w:t>
      </w:r>
    </w:p>
    <w:p w:rsidR="00EC380D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>Świadczenia przedemerytalne przyznawane na zasadach i w wysokości określonych w ustawie o zatrudnieniu i przeciwdziałaniu bezrobociu</w:t>
      </w:r>
    </w:p>
    <w:p w:rsidR="00DC001E" w:rsidRPr="00EC380D" w:rsidRDefault="00EC380D" w:rsidP="00EC380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 xml:space="preserve">Zasiłek przedemerytalny przyznawany na zasadach określonych w ustawie o zatrudnieniu i przeciwdziałaniu bezrobociu </w:t>
      </w:r>
      <w:bookmarkEnd w:id="0"/>
      <w:r w:rsidRPr="00EC380D">
        <w:rPr>
          <w:rFonts w:ascii="Times New Roman" w:hAnsi="Times New Roman" w:cs="Times New Roman"/>
          <w:color w:val="676767"/>
          <w:sz w:val="21"/>
          <w:szCs w:val="21"/>
        </w:rPr>
        <w:br/>
      </w:r>
      <w:r w:rsidRPr="00EC380D">
        <w:rPr>
          <w:rFonts w:ascii="Times New Roman" w:hAnsi="Times New Roman" w:cs="Times New Roman"/>
          <w:color w:val="676767"/>
          <w:sz w:val="21"/>
          <w:szCs w:val="21"/>
          <w:shd w:val="clear" w:color="auto" w:fill="FFFFFF"/>
        </w:rPr>
        <w:t xml:space="preserve"> </w:t>
      </w:r>
    </w:p>
    <w:sectPr w:rsidR="00DC001E" w:rsidRPr="00EC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3C"/>
    <w:multiLevelType w:val="multilevel"/>
    <w:tmpl w:val="04150025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BB705B"/>
    <w:multiLevelType w:val="multilevel"/>
    <w:tmpl w:val="36BC22AA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636022"/>
    <w:multiLevelType w:val="hybridMultilevel"/>
    <w:tmpl w:val="99A2526A"/>
    <w:lvl w:ilvl="0" w:tplc="58A0456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B083A83"/>
    <w:multiLevelType w:val="hybridMultilevel"/>
    <w:tmpl w:val="F722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0D"/>
    <w:rsid w:val="003E5A0E"/>
    <w:rsid w:val="008F4771"/>
    <w:rsid w:val="00DC001E"/>
    <w:rsid w:val="00E3164D"/>
    <w:rsid w:val="00E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20B5"/>
  <w15:chartTrackingRefBased/>
  <w15:docId w15:val="{88D22331-5D6D-449C-B417-63BD1B1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E5A0E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3164D"/>
    <w:pPr>
      <w:numPr>
        <w:numId w:val="3"/>
      </w:numPr>
      <w:shd w:val="clear" w:color="auto" w:fill="FFFFFF"/>
      <w:spacing w:before="0" w:line="288" w:lineRule="atLeast"/>
      <w:ind w:left="774" w:hanging="360"/>
      <w:jc w:val="both"/>
      <w:outlineLvl w:val="2"/>
    </w:pPr>
    <w:rPr>
      <w:bCs/>
      <w:color w:val="000000" w:themeColor="text1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A0E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164D"/>
    <w:rPr>
      <w:rFonts w:ascii="Times New Roman" w:eastAsiaTheme="majorEastAsia" w:hAnsi="Times New Roman" w:cstheme="majorBidi"/>
      <w:bCs/>
      <w:color w:val="000000" w:themeColor="text1"/>
      <w:spacing w:val="4"/>
      <w:sz w:val="24"/>
      <w:szCs w:val="24"/>
      <w:shd w:val="clear" w:color="auto" w:fill="FFFFFF"/>
    </w:rPr>
  </w:style>
  <w:style w:type="numbering" w:customStyle="1" w:styleId="Styl1">
    <w:name w:val="Styl1"/>
    <w:uiPriority w:val="99"/>
    <w:rsid w:val="00E3164D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EC380D"/>
    <w:rPr>
      <w:b/>
      <w:bCs/>
    </w:rPr>
  </w:style>
  <w:style w:type="paragraph" w:styleId="Akapitzlist">
    <w:name w:val="List Paragraph"/>
    <w:basedOn w:val="Normalny"/>
    <w:uiPriority w:val="34"/>
    <w:qFormat/>
    <w:rsid w:val="00EC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Nowik</dc:creator>
  <cp:keywords/>
  <dc:description/>
  <cp:lastModifiedBy>Paweł Nowik</cp:lastModifiedBy>
  <cp:revision>1</cp:revision>
  <dcterms:created xsi:type="dcterms:W3CDTF">2018-05-22T10:23:00Z</dcterms:created>
  <dcterms:modified xsi:type="dcterms:W3CDTF">2018-05-22T10:34:00Z</dcterms:modified>
</cp:coreProperties>
</file>