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79" w:rsidRPr="00870E79" w:rsidRDefault="00870E79" w:rsidP="00870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9"/>
        <w:gridCol w:w="1663"/>
        <w:gridCol w:w="1663"/>
        <w:gridCol w:w="1248"/>
        <w:gridCol w:w="416"/>
        <w:gridCol w:w="1386"/>
        <w:gridCol w:w="1155"/>
      </w:tblGrid>
      <w:tr w:rsidR="00870E79" w:rsidRPr="00870E79" w:rsidTr="00870E79">
        <w:trPr>
          <w:trHeight w:val="33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PRZEWODNIK PO PRZEDMIOCIE</w:t>
            </w:r>
          </w:p>
        </w:tc>
      </w:tr>
      <w:tr w:rsidR="00870E79" w:rsidRPr="00870E79" w:rsidTr="00870E79">
        <w:trPr>
          <w:trHeight w:val="90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I. KARTA PRZEDMIOTU: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Historia literatury greckiej – zarys (okres archaiczny) I rok</w:t>
            </w:r>
          </w:p>
        </w:tc>
      </w:tr>
      <w:tr w:rsidR="00870E79" w:rsidRPr="00870E79" w:rsidTr="00870E79">
        <w:trPr>
          <w:trHeight w:val="34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CEL PRZEDMIOTU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C1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pokazanie wszystkich najważniejszych uwarunkowań kulturowych, religijnych, politycznych i społecznych, które od samego początku kształtowały specyficzny charakter literatury greckiej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C2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interpretacja poematów Homera wraz z przedstawieniem ich nowożytnej recepcji oraz tzw. „kwestii homeryckiej”, stanowiąca okazję do zapoznania studentów z nowożytną metodologią badań literaturoznawczych i nowożytną krytyką literacką</w:t>
            </w:r>
            <w:r w:rsidRPr="00870E7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.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C3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analiza tekstów archaicznej liryki greckiej, wprowadzająca w tematykę okoliczności pokazu oraz przekazu literatury greckiej w zwłaszcza w aspekcie wykonawczym i komunikacyjnym</w:t>
            </w:r>
          </w:p>
        </w:tc>
      </w:tr>
      <w:tr w:rsidR="00870E79" w:rsidRPr="00870E79" w:rsidTr="00870E79">
        <w:trPr>
          <w:trHeight w:val="63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WYMAGANIA WSTĘPNE W ZAKRESIE WIEDZY, 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UMIEJ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ĘTNOŚCI I INNYCH KOMPETENCJI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Podstawowa znajomość historii starożytnej Grecji i Bliskiego Wschodu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2.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podstawowa znajomość procesów historycznych, kulturowych i literackich</w:t>
            </w:r>
          </w:p>
        </w:tc>
      </w:tr>
      <w:tr w:rsidR="00870E79" w:rsidRPr="00870E79" w:rsidTr="00870E79">
        <w:trPr>
          <w:trHeight w:val="30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EFEKTY KSZTA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ŁCENIA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EK1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K_W05/ ma podstawową wiedzę o literaturze starożytnej obejmującą jej periodyzację, genologię oraz klasyczne kanony twórców/ H1A_W03, H1A_W04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EK2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K_W07/ ma podstawową wiedzę o transmisji i recepcji literatury klasycznej na grunt literatury światowej/ H1A_W10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EK3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K_W08/ ma podstawową wiedzę o tradycji krytycznoliterackiej w kształtowaniu historii literatury; znajomość podstawowej terminologii krytycznej/ H1A_W01, H1A_W02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EK4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K_W09/ ma podstawową wiedzę o głównych kierunkach rozwoju i najważniejszych osiągnięciach w dziedzinie literaturoznawstwa/ H1A_W03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EK5</w:t>
            </w:r>
            <w:r w:rsidRPr="0087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K_W10/ ma elementarn</w:t>
            </w:r>
            <w:r w:rsidRPr="00870E79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ą wiedzę o powiązaniach filologii klasycznej z pokrewnymi naukami humanistycznymi/ H1A_W01, H1A_W02, H1A_W05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EK6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K_W11/ ma wiedzę o podstawowej terminologii i metodologii badań w dziedzinie filologii klasycznej/ H1A_W03, H1A_W04, H1A_W06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EK7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K_U04</w:t>
            </w:r>
            <w:r w:rsidRPr="00870E79">
              <w:rPr>
                <w:rFonts w:ascii="Cambria" w:eastAsia="Times New Roman" w:hAnsi="Cambria" w:cs="Times New Roman"/>
                <w:lang w:eastAsia="pl-PL"/>
              </w:rPr>
              <w:t xml:space="preserve">/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potrafi pracować wedle celów i wskazówek formułowanych przez opiekuna naukowego/ H1A_U03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EK8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K_U07/ umie samodzielnie zdobywać wiedzę i rozwijać swoje umiejętności badawcze kierując się wskazówkami opiekuna naukowego oraz poczuciem obowiązku i samodyscypliny/ H1A_U03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EK9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K_U08/ umie rozpoznawać podstawowe miary metryczne w poezji greckiej/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H1A_U02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EK10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K_U09/ potrafi umiejscowić poznawane utwory w ogólnym kontekście historyczno- kulturowym/ H1A_U05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EK11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K_U10/ umie rozpoznać rodzaj literacki i gatunkową konwencję poznawanych utworów/ H1A_U02, H1A_U05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EK12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K_U10/ potrafi rozpoznać różne rodzaje tekstów i wytworów antycznej kultury materialnej i literackiej/H1A_U02, H1A_U05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EK13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K_K01/ ma świadomość poziomu swojej wiedzy i umiejętności, rozumie potrzebę ciągłego dokształcania się i rozwoju/ H1A_K01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EK14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K_K03/ ma świadomość wagi refleksji na tematy etyczne związane z własną pracą, odpowiedzialnością przed współpracownikami i innymi członkami społeczeństwa oraz konieczności przestrzegania zasad kodeksu etycznego/ H1A_K02, H1A_K04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EK15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K_K04/ docenia tradycję i dziedzictwo kulturowe ludzkości i ma świadomość odpowiedzialności za zachowanie dziedzictwa kulturowego, szczególnie grecko-rzymskiego antyku/ H1A_K05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EK16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K_K05/ ma świadomość znaczenia nauk o starożytności dla utrzymania i rozwoju więzi społecznej na różnych poziomach/ H1A_K05</w:t>
            </w:r>
          </w:p>
        </w:tc>
      </w:tr>
      <w:tr w:rsidR="00870E79" w:rsidRPr="00870E79" w:rsidTr="00870E79">
        <w:trPr>
          <w:trHeight w:val="34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TRE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ŚCI PROGRAMOWE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Forma zaj</w:t>
            </w:r>
            <w:r w:rsidRPr="00870E79">
              <w:rPr>
                <w:rFonts w:ascii="Cambria" w:eastAsia="Times New Roman" w:hAnsi="Cambria" w:cs="Times New Roman"/>
                <w:b/>
                <w:bCs/>
                <w:lang w:eastAsia="pl-PL"/>
              </w:rPr>
              <w:t>ęć – wykład (W)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Liczba godzin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W1.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Wykład mówiony, bogato ilustrowany tekstami omawianych utworów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10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W2.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prezentacja multimedialna dotycząca poszczególnych zagadnień, np. kultury mykeńsko-kreteńskiej, warstw kulturowych w poematach homeryckich, bóstw oraz herosów poematów homeryckich, sylwetek uczonych zaangażowanych w tzw. kwestię homerycką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10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W3.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W trakcie wykładu istnieje możliwość zadawania pytań przez słuchaczy i krótkiej dyskusji na temat intrygujących ich problemów związanych z przedmiotem wykładu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10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Suma godzin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30</w:t>
            </w:r>
          </w:p>
        </w:tc>
      </w:tr>
      <w:tr w:rsidR="00870E79" w:rsidRPr="00870E79" w:rsidTr="00870E79">
        <w:trPr>
          <w:trHeight w:val="30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NARZ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ĘDZIA DYDAKTYCZNE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Podr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ęczniki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 xml:space="preserve">Teksty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źródłowe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Projektor multimedialny</w:t>
            </w:r>
          </w:p>
        </w:tc>
      </w:tr>
      <w:tr w:rsidR="00870E79" w:rsidRPr="00870E79" w:rsidTr="00870E79">
        <w:trPr>
          <w:trHeight w:val="36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 xml:space="preserve">SPOSOBY OCENY 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F1 ocena ciągła (aktywność, frekwencja) (50%)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F2 egzamin ustny na zakończenie pierwszego semestru (50%)</w:t>
            </w:r>
          </w:p>
        </w:tc>
      </w:tr>
      <w:tr w:rsidR="00870E79" w:rsidRPr="00870E79" w:rsidTr="00870E79">
        <w:trPr>
          <w:trHeight w:val="34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OBCI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ĄŻENIE PRACĄ STUDENTA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lastRenderedPageBreak/>
              <w:t>Forma aktywno</w:t>
            </w:r>
            <w:r w:rsidRPr="00870E79">
              <w:rPr>
                <w:rFonts w:ascii="Cambria" w:eastAsia="Times New Roman" w:hAnsi="Cambria" w:cs="Times New Roman"/>
                <w:b/>
                <w:bCs/>
                <w:lang w:eastAsia="pl-PL"/>
              </w:rPr>
              <w:t>ści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eastAsia="pl-PL"/>
              </w:rPr>
              <w:t>Średnia liczba godzin na zrealizowanie aktywności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Samodzielna lektura opracowań dot. tematu wykładu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15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 xml:space="preserve">Samodzielna lektura tekstów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źródłowych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15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SUMA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30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SUMARYCZNA LICZBA PUNKTÓW ECTS DLA PRZEDMIOTU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3</w:t>
            </w:r>
          </w:p>
        </w:tc>
      </w:tr>
      <w:tr w:rsidR="00870E79" w:rsidRPr="00870E79" w:rsidTr="00870E79">
        <w:trPr>
          <w:trHeight w:val="28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LITERATURA PODSTAWOWA I UZUPE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ŁNIAJĄCA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Podstawowa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: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Homer, Iliada, przełożyła K. Jeżewska, opr. J. Łanowski, Ossolineum BN, Wrocław 1986.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Homer, Odyseja, przekł. L. Siemieński, wstęp: Z. Abramowiczówna, opr. J. Łanowski, Ossolineum, BN, Wrocław 1992 ( lub w przekładzie i opracowaniu J. Parandowskiego, kilkanaście wydań).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Hymny homeryckie. Tekst, przekład, wstęp i opracowanie – Włodzimierz Appel, Toruń 2001.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Hezjod, Narodziny bogów (Teogonia), Prace i dni, Tarcza, przełożył, wstępem i przypisami opatrzył J. Łanowski, wyd. „Prószyński”, Warszawa 1999.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Danielewicz J., Liryka starożytnej Grecji, „PWN”, Warszawa 1996.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Uzupełniająca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: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Homerika”, czyli żywoty Homera i poematy przypisywane poecie, przełożył, komentarzem i przypisami opatrzył Włodzimierz Appel, Warszawa 2007: „Prószyński”, Biblioteka Antyczna, t.38;.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Kumaniecki K., Mańkowski J., „Homer”, Warszawa 1974.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Foley J. M., The Theory of Oral Composition. History and Methodology, Bloomington and Indianapolis 1988: Indiana UP.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Sinko T., Zarys historii literatury greckiej, t.1, Warszawa 1959.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Podbielski H., „Charakter i periodyzacja literatury greckiej”, w: Literatura Grecji Starożytnej pod red. H. Podbielskiego, TNKUL Lublin 2005, t. I., s. 1-8.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Podbielski H., „Homer wczoraj i dziś”, tamże s. 67-155.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Podbielski H., „Hymny Homeryckie”, tamże s.157-184.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Podbielski H., „Hezjod. Życie i twórczość”, tamże s. 185-230. 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West M. L., „Wschodnie oblicze Helikonu. Pierwiastki zachodnioazjatyckie w greckiej poezji i micie”, Kraków 2008: Homini.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Kumaniecki K., Historia kultury starożytnej Grecji i Rzymu, Warszawa 1955: PWN.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E79" w:rsidRPr="00870E79" w:rsidTr="00870E79">
        <w:trPr>
          <w:trHeight w:val="24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lastRenderedPageBreak/>
              <w:t>PROWADZĄCY PRZEDMIOT (IMIĘ, NAZWISKO, ADRES E-MAIL)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Iwona Wieżel, iwona.wiezel@kul.pl</w:t>
            </w:r>
          </w:p>
        </w:tc>
      </w:tr>
      <w:tr w:rsidR="00870E79" w:rsidRPr="00870E79" w:rsidTr="00870E79">
        <w:trPr>
          <w:trHeight w:val="22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II. FORMY OCENY – SZCZEGÓ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ŁY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3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4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K_W05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K_W07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K_W08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K_W09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K_W10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6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K_W11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K_U04</w:t>
            </w: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8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K_U07</w:t>
            </w: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K_U08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K_U09</w:t>
            </w: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11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K_U10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K_K01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K_K03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K_K04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K_K05</w:t>
            </w:r>
          </w:p>
        </w:tc>
      </w:tr>
      <w:tr w:rsidR="00870E79" w:rsidRPr="00870E79" w:rsidTr="00870E79">
        <w:trPr>
          <w:trHeight w:val="37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III. Inne przydatne informacje o przedmiocie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0E79" w:rsidRPr="00870E79" w:rsidRDefault="00870E79" w:rsidP="00870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3"/>
        <w:gridCol w:w="1663"/>
        <w:gridCol w:w="1679"/>
        <w:gridCol w:w="1232"/>
        <w:gridCol w:w="431"/>
        <w:gridCol w:w="1371"/>
        <w:gridCol w:w="1171"/>
      </w:tblGrid>
      <w:tr w:rsidR="00870E79" w:rsidRPr="00870E79" w:rsidTr="00870E79">
        <w:trPr>
          <w:trHeight w:val="33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PRZEWODNIK PO PRZEDMIOCIE</w:t>
            </w:r>
          </w:p>
        </w:tc>
      </w:tr>
      <w:tr w:rsidR="00870E79" w:rsidRPr="00870E79" w:rsidTr="00870E79">
        <w:trPr>
          <w:trHeight w:val="90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 greckiej- zarys.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87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klasyczny-proza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Okres hellenistyczny (wykład)</w:t>
            </w:r>
            <w:bookmarkStart w:id="0" w:name="_GoBack"/>
            <w:bookmarkEnd w:id="0"/>
          </w:p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E79" w:rsidRPr="00870E79" w:rsidTr="00870E79">
        <w:trPr>
          <w:trHeight w:val="34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CEL PRZEDMIOTU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C1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Przedstawienie najważniejszych zagadnień literacki okresu klasycznego w zakresie prozy i całego okresu hellenistycznego.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C2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Ukazania tła społeczno politycznego, na którym powstawały dzieła Platona, sofistów i Arystotelesa oraz w jaki sposób ich działalność wpływała na kształtowanie się świadomości </w:t>
            </w: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polis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C3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drugiej części wykładu, obejmującej okres hellenistyczny, ukazanie wagi i znaczenia biblioteki aleksandryjskiej, jej bibliotekarzy i ukazanie jej wpływu na spuściznę literatury klasycznej, jaka dotarło do nas do dziś.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 4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Omówienie dzieł pisarzy tej epoki i pokazania, w jaki sposób wpływała na kształtowanie łacińskiej poezji neoterycznej oraz współczesnej literatury fantasy.</w:t>
            </w:r>
          </w:p>
        </w:tc>
      </w:tr>
      <w:tr w:rsidR="00870E79" w:rsidRPr="00870E79" w:rsidTr="00870E79">
        <w:trPr>
          <w:trHeight w:val="63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WYMAGANIA WSTĘPNE W ZAKRESIE WIEDZY, 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UMIEJ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ĘTNOŚCI I INNYCH KOMPETENCJI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Podstawowa znajomość historii starożytnej Grecji i Bliskiego Wschodu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 P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odstawowa znajomość procesów historycznych, kulturowych i literackich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3.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Krytyka literacka</w:t>
            </w:r>
          </w:p>
        </w:tc>
      </w:tr>
      <w:tr w:rsidR="00870E79" w:rsidRPr="00870E79" w:rsidTr="00870E79">
        <w:trPr>
          <w:trHeight w:val="30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EFEKTY KSZTA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ŁCENIA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K_W05/ ma podstawową wiedzę o literaturze klasycznej i hellenistycznej obejmującą jej periodyzację, genologię oraz klasyczne kanony twórców/ H1A_W03, H1A_W04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K_W07/ ma podstawową wiedzę o transmisji i recepcji literatury klasycznej na grunt literatury światowej i polskiej / H1A_W10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K_W08/ ma podstawową wiedzę o tradycji krytycznoliterackiej w kształtowaniu historii literatury; znajomość podstawowej terminologii krytycznej/ H1A_W01, H1A_W02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K_W09/ ma podstawową wiedzę o głównych kierunkach rozwoju i najważniejszych osiągnięciach w dziedzinie literaturoznawstwa/ H1A_W03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K_W10/ ma elementarną wiedzę o powiązaniach filologii klasycznej z pokrewnymi naukami humanistycznymi/ H1A_W01, H1A_W02, H1A_W05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K_W11/ ma wiedzę o podstawowej terminologii i metodologii badań w dziedzinie filologii klasycznej/ H1A_W03, H1A_W04, H1A_W06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K_U04</w:t>
            </w:r>
            <w:r w:rsidRPr="00870E79">
              <w:rPr>
                <w:rFonts w:ascii="Cambria" w:eastAsia="Times New Roman" w:hAnsi="Cambria" w:cs="Times New Roman"/>
                <w:lang w:eastAsia="pl-PL"/>
              </w:rPr>
              <w:t xml:space="preserve">/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potrafi pracować wedle celów i wskazówek formułowanych przez opiekuna naukowego/ H1A_U03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K_U07/ umie samodzielnie zdobywać wiedzę i rozwijać swoje umiejętności badawcze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kierując się wskazówkami opiekuna naukowego oraz poczuciem obowiązku i samodyscypliny/ H1A_U03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K_U08/ umie rozpoznawać podstawowe miary metryczne w poezji greckiej/ H1A_U02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K_U09/ potrafi umiejscowić poznawane utwory w ogólnym kontekście historyczno- kulturowym/ H1A_U05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K_U10/ umie rozpoznać rodzaj literacki i gatunkową konwencję poznawanych utworów/ H1A_U02, H1A_U05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K_U10/ potrafi rozpoznać różne rodzaje tekstów i wytworów antycznej kultury materialnej i literackiej/H1A_U02, H1A_U05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K_K01/ ma świadomość poziomu swojej wiedzy i umiejętności, rozumie potrzebę ciągłego dokształcania się i rozwoju/ H1A_K01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K_K03/ ma świadomość wagi refleksji na tematy etyczne związane z własną pracą, odpowiedzialnością przed współpracownikami i innymi członkami społeczeństwa oraz konieczności przestrzegania zasad kodeksu etycznego/ H1A_K02, H1A_K04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K_K04/ docenia tradycję i dziedzictwo kulturowe ludzkości i ma świadomość odpowiedzialności za zachowanie dziedzictwa kulturowego, szczególnie grecko-rzymskiego antyku/ H1A_K05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K_K05/ ma świadomość znaczenia nauk o starożytności dla utrzymania i rozwoju więzi społecznej na różnych poziomach/ H1A_K05</w:t>
            </w:r>
          </w:p>
        </w:tc>
      </w:tr>
      <w:tr w:rsidR="00870E79" w:rsidRPr="00870E79" w:rsidTr="00870E79">
        <w:trPr>
          <w:trHeight w:val="34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TRE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ŚCI PROGRAMOWE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Forma zaj</w:t>
            </w:r>
            <w:r w:rsidRPr="00870E79">
              <w:rPr>
                <w:rFonts w:ascii="Cambria" w:eastAsia="Times New Roman" w:hAnsi="Cambria" w:cs="Times New Roman"/>
                <w:b/>
                <w:bCs/>
                <w:lang w:eastAsia="pl-PL"/>
              </w:rPr>
              <w:t>ęć – Wykład (W)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Liczba godzin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 1. Wyk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ład ustny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50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 2. Prezentacja multimedialna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4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 3. Referaty studentów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6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7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Suma godzin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60</w:t>
            </w:r>
          </w:p>
        </w:tc>
      </w:tr>
      <w:tr w:rsidR="00870E79" w:rsidRPr="00870E79" w:rsidTr="00870E79">
        <w:trPr>
          <w:trHeight w:val="30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NARZ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ĘDZIA DYDAKTYCZNE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Wykład mówiony, ilustrowany tekstami omawianych utworów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prezentacja multimedialna dotycząca poszczególnych zagadnień, np. biblioteki aleksandryjskiej, sztuki odczytywania papirusów i in.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trakcie wykładu istnieje możliwość zadawania pytań przez słuchaczy i krótkiej dyskusji na temat intrygujących ich problemów związanych z przedmiotem wykładu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Studenci zostaną także poproszeni o samodzielne przygotowanie wybranych zagadnień</w:t>
            </w:r>
          </w:p>
        </w:tc>
      </w:tr>
      <w:tr w:rsidR="00870E79" w:rsidRPr="00870E79" w:rsidTr="00870E79">
        <w:trPr>
          <w:trHeight w:val="36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 xml:space="preserve">SPOSOBY OCENY 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F1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ocenia ciągła (aktywność, frekwencja) (50%)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F2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egzamin ustny na zakończenie pierwszego semestru (50%)</w:t>
            </w:r>
          </w:p>
        </w:tc>
      </w:tr>
      <w:tr w:rsidR="00870E79" w:rsidRPr="00870E79" w:rsidTr="00870E79">
        <w:trPr>
          <w:trHeight w:val="34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OBCI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ĄŻENIE PRACĄ STUDENTA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Forma aktywno</w:t>
            </w:r>
            <w:r w:rsidRPr="00870E79">
              <w:rPr>
                <w:rFonts w:ascii="Cambria" w:eastAsia="Times New Roman" w:hAnsi="Cambria" w:cs="Times New Roman"/>
                <w:b/>
                <w:bCs/>
                <w:lang w:eastAsia="pl-PL"/>
              </w:rPr>
              <w:t>ści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lang w:eastAsia="pl-PL"/>
              </w:rPr>
              <w:t>Średnia liczba godzin na zrealizowanie aktywności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Lektura tekstów omawianych autorów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Przygotowanie referatów na wskazany temat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SUMA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SUMARYCZNA LICZBA PUNKTÓW ECTS DLA PRZEDMIOTU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70E79" w:rsidRPr="00870E79" w:rsidTr="00870E79">
        <w:trPr>
          <w:trHeight w:val="28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LITERATURA PODSTAWOWA I UZUPE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ŁNIAJĄCA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Podstawowa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: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Platon: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 xml:space="preserve">Obrona Sokratesa, Państwo. </w:t>
            </w: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pl-PL"/>
              </w:rPr>
              <w:t xml:space="preserve">Fajdros, Parmenides, Gorgiasz, Fedon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  <w:t>i in.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Arystoteles: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Poetyka, Retoryka, Retoryka dla Aleksandra, Etyka, Etyka nikomachejska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 in.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Uzupełniająca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: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 xml:space="preserve">Literatura Grecji Starożytnej. Epika-Liryka-Dramat,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red. H. Podbielski, t. I, Lublin 2005.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Literatura Grecji Starożytnej. Proza historyczna, krasomówstwo, filozofia i nauka, literatura chrześcijańska.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Red. H. Podbielski, t. II, Lublin 2005.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K. Tuszyńska-Maciejewska, </w:t>
            </w: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Izokrates jako twórca paragenezy w prozie greckiej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Poznań 2004.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T. Zieliński, S. Srebrny, </w:t>
            </w: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 xml:space="preserve">Literatura starożytnej Grecji epoki niepodległości,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Warszawa-Kraków 1929.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Retoryka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pod redakcją naukową M. Barłowskiej, A. Budzyńskiej – Dacy, Warszawa 2008.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Cyceron. Brutus, czyli o sławnych mówcach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przełożyła, wstępem i przypisami opatrzyła M. Nowak, Warszawa 2008.</w:t>
            </w: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R. Turasiewicz, </w:t>
            </w: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Studia nad stylami greckiej prozy artystycznej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Kraków 2005.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E79" w:rsidRPr="00870E79" w:rsidTr="00870E79">
        <w:trPr>
          <w:trHeight w:val="24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lastRenderedPageBreak/>
              <w:t>PROWADZĄCY PRZEDMIOT (IMIĘ, NAZWISKO, ADRES E-MAIL)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Katarzyna KO</w:t>
            </w:r>
            <w:r w:rsidRPr="00870E79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ŁAKOWSKA (kulig@kul.pl)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E79" w:rsidRPr="00870E79" w:rsidTr="00870E79">
        <w:trPr>
          <w:trHeight w:val="22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pl-PL"/>
              </w:rPr>
              <w:t>II. FORMY OCENY – SZCZEGÓ</w:t>
            </w: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ŁY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3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4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Na ocen</w:t>
            </w:r>
            <w:r w:rsidRPr="00870E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ę 5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blCellSpacing w:w="0" w:type="dxa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E7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Efekt 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70E79" w:rsidRPr="00870E79" w:rsidTr="00870E79">
        <w:trPr>
          <w:trHeight w:val="375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III. Inne przydatne informacje o przedmiocie</w:t>
            </w:r>
          </w:p>
        </w:tc>
      </w:tr>
      <w:tr w:rsidR="00870E79" w:rsidRPr="00870E79" w:rsidTr="00870E79">
        <w:trPr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79" w:rsidRPr="00870E79" w:rsidRDefault="00870E79" w:rsidP="00870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Przedmiotem wykładu jest literatura grecka epoki klasycznej – poezja i hellenistycznej. W trakcie wykładu studenci będą mieli okazję zaobserwować związek tejże literatury z życiem społecznym i politycznym, ich wzajemne przenikanie się i zależności, Dzięki dokładnej analizie </w:t>
            </w: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 xml:space="preserve">Poetyki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  <w:r w:rsidRPr="00870E79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 xml:space="preserve"> Retoryki </w:t>
            </w:r>
            <w:r w:rsidRPr="00870E7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Arystotelesa słuchacze będą mogli samodzielnie i krytycznie oceniać dzieła literackie tej i kolejnych epok, włączając literaturę współczesną.</w:t>
            </w:r>
          </w:p>
          <w:p w:rsidR="00870E79" w:rsidRPr="00870E79" w:rsidRDefault="00870E79" w:rsidP="00870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19A7" w:rsidRDefault="000A19A7"/>
    <w:sectPr w:rsidR="000A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2"/>
    <w:rsid w:val="000A19A7"/>
    <w:rsid w:val="002874F2"/>
    <w:rsid w:val="008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1737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Wieżel Iwona</dc:creator>
  <cp:keywords/>
  <dc:description/>
  <cp:lastModifiedBy>Wieżel Iwona</cp:lastModifiedBy>
  <cp:revision>2</cp:revision>
  <dcterms:created xsi:type="dcterms:W3CDTF">2013-02-26T09:11:00Z</dcterms:created>
  <dcterms:modified xsi:type="dcterms:W3CDTF">2013-02-26T09:13:00Z</dcterms:modified>
</cp:coreProperties>
</file>