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B0" w:rsidRDefault="00854DB0" w:rsidP="00854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55">
        <w:rPr>
          <w:rFonts w:ascii="Times New Roman" w:hAnsi="Times New Roman" w:cs="Times New Roman"/>
          <w:b/>
          <w:sz w:val="24"/>
          <w:szCs w:val="24"/>
        </w:rPr>
        <w:t>Instrukcja dotycząca praktyk na studiach podyplomowych z zakresu przygotowania pedagogicznego.</w:t>
      </w:r>
    </w:p>
    <w:p w:rsidR="00854DB0" w:rsidRDefault="00854DB0" w:rsidP="0085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104" w:rsidRDefault="00EC0104" w:rsidP="00EC0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 dających kwalifikacje do nauczania w szkołach muszą odbyć Państwo 150 godzin praktyk (w tym 30 psychopedagogicznych – 120 dydaktycznych). 30 godzin psychopedagogicznych – to takie godziny, podczas których dowiedzą się Państwo jak funkcjonuje szkoła  - zapoznają się Państwo z dokumentacją szkoły, funkcjonowaniem biblioteki, pedagoga szkolnego czy świetlicy – te godziny najlepiej odbyć na jednym poziomie edukacyjnym. 120 godzin dydaktycznych – to hospitacje i prowadzenie części godzin (w zależności od tego na ile godzin prowadzenia wyrazi zgodę szkoła – dobrze jest przeprowadzić ok. 30 godzin). 120 godzin powinno być podzielone na II (szkoła podstawowa klasy IV-VI) i IV etap edukacyjny (szkoła ponadgimnazjalna). Można też robić praktyki w gimnazjum – ale ten etap nie jest już konieczny ze względu na wygaszanie gimnazjów. Co po kolei należy zrobić?</w:t>
      </w:r>
    </w:p>
    <w:p w:rsidR="00EC0104" w:rsidRPr="00EC0104" w:rsidRDefault="00EC0104" w:rsidP="00EC0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</w:t>
      </w:r>
      <w:r w:rsidR="00EC010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zgod</w:t>
      </w:r>
      <w:r w:rsidR="00EC010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odbycie prakt</w:t>
      </w:r>
      <w:r w:rsidR="00EC0104">
        <w:rPr>
          <w:rFonts w:ascii="Times New Roman" w:hAnsi="Times New Roman" w:cs="Times New Roman"/>
          <w:sz w:val="24"/>
          <w:szCs w:val="24"/>
        </w:rPr>
        <w:t xml:space="preserve">yk w szkołach (konieczne na II </w:t>
      </w:r>
      <w:r>
        <w:rPr>
          <w:rFonts w:ascii="Times New Roman" w:hAnsi="Times New Roman" w:cs="Times New Roman"/>
          <w:sz w:val="24"/>
          <w:szCs w:val="24"/>
        </w:rPr>
        <w:t>i IV etapie edukacyjnym</w:t>
      </w:r>
      <w:r w:rsidR="00EC0104">
        <w:rPr>
          <w:rFonts w:ascii="Times New Roman" w:hAnsi="Times New Roman" w:cs="Times New Roman"/>
          <w:sz w:val="24"/>
          <w:szCs w:val="24"/>
        </w:rPr>
        <w:t xml:space="preserve"> III jest obecnie dowolny, bo gimnazja zostają wygaszane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C0104">
        <w:rPr>
          <w:rFonts w:ascii="Times New Roman" w:hAnsi="Times New Roman" w:cs="Times New Roman"/>
          <w:sz w:val="24"/>
          <w:szCs w:val="24"/>
        </w:rPr>
        <w:t xml:space="preserve"> Taką zgodę najczęściej wydaje Dyrektor Szkoły. (praktyki nie muszą się odbywać w Lublinie – mogą w Państwa miejscu zamieszkania)</w:t>
      </w:r>
    </w:p>
    <w:p w:rsidR="00854DB0" w:rsidRPr="00D20555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do opiekuna praktyk (</w:t>
      </w:r>
      <w:hyperlink r:id="rId5" w:history="1">
        <w:r w:rsidR="00FC1357" w:rsidRPr="00792AF1">
          <w:rPr>
            <w:rStyle w:val="Hipercze"/>
            <w:rFonts w:ascii="Times New Roman" w:hAnsi="Times New Roman" w:cs="Times New Roman"/>
            <w:sz w:val="24"/>
            <w:szCs w:val="24"/>
          </w:rPr>
          <w:t>kbraun@kul.pl</w:t>
        </w:r>
      </w:hyperlink>
      <w:r>
        <w:rPr>
          <w:rFonts w:ascii="Times New Roman" w:hAnsi="Times New Roman" w:cs="Times New Roman"/>
          <w:sz w:val="24"/>
          <w:szCs w:val="24"/>
        </w:rPr>
        <w:t>) następujących danych: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dokładna nazwa szkoły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szkoły,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szkoły,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czas odbywania praktyk (od – do).</w:t>
      </w:r>
    </w:p>
    <w:p w:rsidR="00854DB0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 powinny być przesłane tydzień przed planowanym rozpoczęciem praktyk.</w:t>
      </w:r>
    </w:p>
    <w:p w:rsidR="00854DB0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Odebranie z Centrum Studiów Podyplomowych: Umowy – Skierowania, Dzienniczka praktyk i zaświadczenia o odbyciu praktyk.</w:t>
      </w:r>
    </w:p>
    <w:p w:rsidR="00854DB0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dzienniczek należy:</w:t>
      </w:r>
    </w:p>
    <w:p w:rsidR="00854DB0" w:rsidRDefault="00854DB0" w:rsidP="00854DB0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oddzielnie wykazać – godziny psychologiczno-pedagogiczne, oraz dydaktyczne (a te należy rozróżnić na prowadzone i hospitowane);</w:t>
      </w:r>
    </w:p>
    <w:p w:rsidR="00854DB0" w:rsidRDefault="00854DB0" w:rsidP="00854DB0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zajęć prowadzonych należy przygotować konspekty (min. 3) i uzyskać na nich podpis nauczyciela, na którego lekcji będzie się odbywała praktyka przed przeprowadzeniem lekcji.</w:t>
      </w:r>
    </w:p>
    <w:p w:rsidR="00854DB0" w:rsidRDefault="00854DB0" w:rsidP="00854DB0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odbytych praktykach w dzienniczku muszą się znaleźć opinie – opiekuna praktyk z każdej szkoły oraz praktykanta</w:t>
      </w:r>
    </w:p>
    <w:p w:rsidR="00EC0104" w:rsidRDefault="00EC0104" w:rsidP="00EC0104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 odbytych praktykach do Centrum składamy: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dzienniczek praktyk,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jednym egzemplarzu podpisanych umów – skierowań (drugie egzemplarze zostają w szkołach)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konspekty przeprowadzonych zajęć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odbyciu praktyk (potwierdzone w każdej placówce).</w:t>
      </w:r>
    </w:p>
    <w:p w:rsidR="00854DB0" w:rsidRPr="00D20555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indeks (w indeksie na s. 50-51 – w odpowiednich rubrykach wpisujemy nazwy, adresy i czas odbywania praktyk w każdej z placówek).</w:t>
      </w:r>
    </w:p>
    <w:p w:rsidR="00EE37C4" w:rsidRDefault="00167422"/>
    <w:sectPr w:rsidR="00EE37C4" w:rsidSect="003E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DAC"/>
    <w:multiLevelType w:val="hybridMultilevel"/>
    <w:tmpl w:val="E9F0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4489"/>
    <w:multiLevelType w:val="hybridMultilevel"/>
    <w:tmpl w:val="F7F4FB2E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B5C49"/>
    <w:multiLevelType w:val="hybridMultilevel"/>
    <w:tmpl w:val="41220F62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F4F32"/>
    <w:multiLevelType w:val="hybridMultilevel"/>
    <w:tmpl w:val="E9A60B62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DB0"/>
    <w:rsid w:val="00167422"/>
    <w:rsid w:val="003E644D"/>
    <w:rsid w:val="00401207"/>
    <w:rsid w:val="00854DB0"/>
    <w:rsid w:val="00C11373"/>
    <w:rsid w:val="00C7569A"/>
    <w:rsid w:val="00D97C5F"/>
    <w:rsid w:val="00EC0104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4D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raun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Braun</dc:creator>
  <cp:keywords/>
  <dc:description/>
  <cp:lastModifiedBy>edytan</cp:lastModifiedBy>
  <cp:revision>2</cp:revision>
  <dcterms:created xsi:type="dcterms:W3CDTF">2017-04-19T07:26:00Z</dcterms:created>
  <dcterms:modified xsi:type="dcterms:W3CDTF">2017-04-19T07:26:00Z</dcterms:modified>
</cp:coreProperties>
</file>