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CA25BB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>
        <w:rPr>
          <w:b/>
          <w:bCs/>
          <w:sz w:val="22"/>
          <w:szCs w:val="22"/>
          <w:lang w:val="en-US"/>
        </w:rPr>
        <w:t>Course description</w:t>
      </w:r>
      <w:r w:rsidR="00605338" w:rsidRPr="004D1E2D">
        <w:rPr>
          <w:b/>
          <w:bCs/>
          <w:sz w:val="22"/>
          <w:szCs w:val="22"/>
          <w:lang w:val="en-US"/>
        </w:rPr>
        <w:t xml:space="preserve"> </w:t>
      </w:r>
      <w:r w:rsidR="00605338"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department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  <w:r w:rsidR="00605338" w:rsidRPr="00801B5F">
              <w:rPr>
                <w:rFonts w:eastAsia="Times New Roman"/>
                <w:sz w:val="22"/>
                <w:szCs w:val="22"/>
              </w:rPr>
              <w:t>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Name direction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="00605338"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2F385C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Name course</w:t>
            </w:r>
            <w:r w:rsidRPr="00582A0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B0CF6">
              <w:rPr>
                <w:kern w:val="24"/>
                <w:sz w:val="22"/>
                <w:szCs w:val="22"/>
              </w:rPr>
              <w:t>Dutch culture  (3rd year)</w:t>
            </w:r>
          </w:p>
        </w:tc>
      </w:tr>
      <w:tr w:rsidR="00605338" w:rsidRPr="00E70389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Acces conditions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E70389" w:rsidRDefault="00582A0C" w:rsidP="00582A0C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38289F">
              <w:rPr>
                <w:rFonts w:eastAsia="Times New Roman"/>
                <w:kern w:val="22"/>
                <w:sz w:val="22"/>
                <w:szCs w:val="22"/>
              </w:rPr>
              <w:t xml:space="preserve"> </w:t>
            </w:r>
            <w:r w:rsidR="004B0CF6" w:rsidRPr="00E70389">
              <w:rPr>
                <w:rFonts w:eastAsia="Times New Roman"/>
                <w:bCs/>
                <w:sz w:val="22"/>
                <w:szCs w:val="22"/>
                <w:lang w:val="en-US"/>
              </w:rPr>
              <w:t>Students</w:t>
            </w:r>
            <w:r w:rsidR="004B0CF6" w:rsidRPr="00E7038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B0CF6" w:rsidRPr="00E70389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have passed the second year </w:t>
            </w:r>
            <w:r w:rsidR="00CA25BB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(BA) </w:t>
            </w:r>
            <w:r w:rsidR="004B0CF6" w:rsidRPr="00E70389">
              <w:rPr>
                <w:rFonts w:eastAsia="Times New Roman"/>
                <w:bCs/>
                <w:sz w:val="22"/>
                <w:szCs w:val="22"/>
                <w:lang w:val="en-US"/>
              </w:rPr>
              <w:t>of Dutch Philology</w:t>
            </w:r>
          </w:p>
        </w:tc>
      </w:tr>
      <w:tr w:rsidR="00605338" w:rsidRPr="00E70389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CA25BB" w:rsidRPr="00801B5F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Hours per semester/year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E70389" w:rsidRDefault="00CA25BB" w:rsidP="00CA25BB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15</w:t>
            </w: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per semester 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; 3</w:t>
            </w:r>
            <w:r w:rsidRPr="006B3F68">
              <w:rPr>
                <w:rFonts w:eastAsia="Times New Roman"/>
                <w:kern w:val="22"/>
                <w:sz w:val="22"/>
                <w:szCs w:val="22"/>
                <w:lang w:val="en-US"/>
              </w:rPr>
              <w:t>0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E70389" w:rsidTr="00582A0C">
        <w:tc>
          <w:tcPr>
            <w:tcW w:w="585" w:type="dxa"/>
            <w:shd w:val="clear" w:color="auto" w:fill="FFFFFF"/>
          </w:tcPr>
          <w:p w:rsidR="00605338" w:rsidRPr="00AE043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sz w:val="22"/>
                <w:szCs w:val="22"/>
              </w:rPr>
            </w:pPr>
            <w:r w:rsidRPr="00AE043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CA25BB" w:rsidRPr="006B3F68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Goals</w:t>
            </w:r>
          </w:p>
          <w:p w:rsidR="00605338" w:rsidRPr="00AE043F" w:rsidRDefault="00CA25BB" w:rsidP="00CA25BB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General goals</w:t>
            </w:r>
            <w:r w:rsidR="004D1E2D" w:rsidRPr="00AE043F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605338" w:rsidRPr="00AE043F" w:rsidRDefault="00E70389" w:rsidP="00A62B9F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Studen</w:t>
            </w:r>
            <w:r w:rsidR="001B5C6D" w:rsidRPr="00AE043F">
              <w:rPr>
                <w:rFonts w:eastAsia="Times New Roman"/>
                <w:kern w:val="22"/>
                <w:sz w:val="22"/>
                <w:szCs w:val="22"/>
                <w:lang w:val="en-US"/>
              </w:rPr>
              <w:t>ts get acquainted with some cultural traditions and values from the past till now in Flanders a</w:t>
            </w:r>
            <w:r>
              <w:rPr>
                <w:rFonts w:eastAsia="Times New Roman"/>
                <w:kern w:val="22"/>
                <w:sz w:val="22"/>
                <w:szCs w:val="22"/>
                <w:lang w:val="en-US"/>
              </w:rPr>
              <w:t>nd the Netherlands by analyzing various</w:t>
            </w:r>
            <w:r w:rsidR="001B5C6D" w:rsidRPr="00AE043F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types of cultural sources (arts, modern media, music, …)</w:t>
            </w:r>
          </w:p>
          <w:p w:rsidR="00327388" w:rsidRPr="00AE043F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A25BB" w:rsidRPr="006B3F68" w:rsidRDefault="00CA25BB" w:rsidP="00CA25BB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Specific goals</w:t>
            </w:r>
          </w:p>
          <w:p w:rsidR="00605338" w:rsidRPr="00E70389" w:rsidRDefault="00CA25BB" w:rsidP="00CA25BB">
            <w:pPr>
              <w:pStyle w:val="BodyText2"/>
              <w:spacing w:line="240" w:lineRule="auto"/>
              <w:ind w:left="1416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KNOWLEDGE</w:t>
            </w:r>
          </w:p>
          <w:p w:rsidR="00C50D44" w:rsidRPr="00AE043F" w:rsidRDefault="00C50D44" w:rsidP="00C50D44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  <w:lang w:val="en-US"/>
              </w:rPr>
            </w:pPr>
            <w:r w:rsidRPr="00AE043F">
              <w:rPr>
                <w:rFonts w:eastAsia="Times New Roman"/>
                <w:kern w:val="22"/>
                <w:sz w:val="22"/>
                <w:szCs w:val="22"/>
                <w:lang w:val="en-US"/>
              </w:rPr>
              <w:t>Students discover some cultural traditions and values from the past till now in Flanders and the Netherlands by analyzings different types of cultural sources (arts, modern media, music, …)</w:t>
            </w:r>
          </w:p>
          <w:p w:rsidR="00C50D44" w:rsidRPr="00AE043F" w:rsidRDefault="00C50D44" w:rsidP="00C50D44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  <w:lang w:val="en-US"/>
              </w:rPr>
            </w:pPr>
            <w:r w:rsidRPr="00AE043F">
              <w:rPr>
                <w:rFonts w:eastAsia="Times New Roman"/>
                <w:kern w:val="22"/>
                <w:sz w:val="22"/>
                <w:szCs w:val="22"/>
                <w:lang w:val="en-US"/>
              </w:rPr>
              <w:t>Students explore the validity of the notion ‘cultural identity’ in Flanders and the Netherlands</w:t>
            </w:r>
            <w:r w:rsid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.</w:t>
            </w:r>
          </w:p>
          <w:p w:rsidR="002D57B6" w:rsidRPr="00AE043F" w:rsidRDefault="00AE043F" w:rsidP="002D57B6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  <w:lang w:val="en-US"/>
              </w:rPr>
            </w:pPr>
            <w:r w:rsidRPr="00AE043F">
              <w:rPr>
                <w:rFonts w:eastAsia="Times New Roman"/>
                <w:kern w:val="22"/>
                <w:sz w:val="22"/>
                <w:szCs w:val="22"/>
                <w:lang w:val="en-US"/>
              </w:rPr>
              <w:t>Students</w:t>
            </w:r>
            <w:r w:rsid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explore the Flemish and Dutch</w:t>
            </w:r>
            <w:r w:rsidRPr="00AE043F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cultural heritage in the nowadays multicultural society</w:t>
            </w:r>
            <w:r w:rsid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.</w:t>
            </w:r>
          </w:p>
          <w:p w:rsidR="00EF743D" w:rsidRPr="00AE043F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  <w:p w:rsidR="00605338" w:rsidRPr="00E70389" w:rsidRDefault="00CA25BB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SKILLS</w:t>
            </w:r>
            <w:r w:rsidR="00605338" w:rsidRPr="00E7038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CC5620" w:rsidRPr="00E70389" w:rsidRDefault="00AE043F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  <w:lang w:val="en-US"/>
              </w:rPr>
            </w:pPr>
            <w:r w:rsidRPr="00E70389">
              <w:rPr>
                <w:kern w:val="24"/>
                <w:sz w:val="22"/>
                <w:szCs w:val="22"/>
                <w:lang w:val="en-US"/>
              </w:rPr>
              <w:t xml:space="preserve">Students learn to explore some time, space and ethnic borders of the </w:t>
            </w:r>
            <w:r w:rsidR="009628C5" w:rsidRPr="00E70389">
              <w:rPr>
                <w:kern w:val="24"/>
                <w:sz w:val="22"/>
                <w:szCs w:val="22"/>
                <w:lang w:val="en-US"/>
              </w:rPr>
              <w:t>‘</w:t>
            </w:r>
            <w:r w:rsidR="00E70389">
              <w:rPr>
                <w:kern w:val="24"/>
                <w:sz w:val="22"/>
                <w:szCs w:val="22"/>
                <w:lang w:val="en-US"/>
              </w:rPr>
              <w:t>Flemish-Dutch</w:t>
            </w:r>
            <w:r w:rsidRPr="00E70389">
              <w:rPr>
                <w:kern w:val="24"/>
                <w:sz w:val="22"/>
                <w:szCs w:val="22"/>
                <w:lang w:val="en-US"/>
              </w:rPr>
              <w:t xml:space="preserve"> </w:t>
            </w:r>
            <w:r w:rsidR="009628C5" w:rsidRPr="00E70389">
              <w:rPr>
                <w:kern w:val="24"/>
                <w:sz w:val="22"/>
                <w:szCs w:val="22"/>
                <w:lang w:val="en-US"/>
              </w:rPr>
              <w:t xml:space="preserve">culture’ in a </w:t>
            </w:r>
            <w:r w:rsidRPr="00E70389">
              <w:rPr>
                <w:kern w:val="24"/>
                <w:sz w:val="22"/>
                <w:szCs w:val="22"/>
                <w:lang w:val="en-US"/>
              </w:rPr>
              <w:t>multicultural society.</w:t>
            </w:r>
          </w:p>
          <w:p w:rsidR="00F27288" w:rsidRPr="00E70389" w:rsidRDefault="00F27288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  <w:lang w:val="en-US"/>
              </w:rPr>
            </w:pPr>
            <w:r w:rsidRPr="00E70389">
              <w:rPr>
                <w:kern w:val="24"/>
                <w:sz w:val="22"/>
                <w:szCs w:val="22"/>
                <w:lang w:val="en-US"/>
              </w:rPr>
              <w:t>Students learn to distinct some features of an acculturation proces</w:t>
            </w:r>
            <w:r w:rsidR="00E70389">
              <w:rPr>
                <w:kern w:val="24"/>
                <w:sz w:val="22"/>
                <w:szCs w:val="22"/>
                <w:lang w:val="en-US"/>
              </w:rPr>
              <w:t>s</w:t>
            </w:r>
            <w:r w:rsidRPr="00E70389">
              <w:rPr>
                <w:kern w:val="24"/>
                <w:sz w:val="22"/>
                <w:szCs w:val="22"/>
                <w:lang w:val="en-US"/>
              </w:rPr>
              <w:t xml:space="preserve"> in Flanders – Holland.</w:t>
            </w:r>
          </w:p>
          <w:p w:rsidR="00AD2219" w:rsidRPr="00E70389" w:rsidRDefault="00AD2219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  <w:lang w:val="en-US"/>
              </w:rPr>
            </w:pPr>
            <w:r w:rsidRPr="00E70389">
              <w:rPr>
                <w:kern w:val="24"/>
                <w:sz w:val="22"/>
                <w:szCs w:val="22"/>
                <w:lang w:val="en-US"/>
              </w:rPr>
              <w:t>Students learn to analyze different sources of culture (film, music, pieces of arts, ...)</w:t>
            </w:r>
          </w:p>
          <w:p w:rsidR="00AE043F" w:rsidRPr="00E70389" w:rsidRDefault="00AE043F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  <w:lang w:val="en-US"/>
              </w:rPr>
            </w:pPr>
          </w:p>
          <w:p w:rsidR="00605338" w:rsidRPr="00E70389" w:rsidRDefault="00CA25BB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ATTITUDES</w:t>
            </w:r>
            <w:r w:rsidR="00605338" w:rsidRPr="00E7038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E70389" w:rsidRDefault="00E70389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Students understand the </w:t>
            </w:r>
            <w:r>
              <w:rPr>
                <w:rFonts w:eastAsia="Times New Roman"/>
                <w:sz w:val="22"/>
                <w:szCs w:val="22"/>
                <w:lang w:val="en-US"/>
              </w:rPr>
              <w:t>complex connection between</w:t>
            </w: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 language, identity, his</w:t>
            </w:r>
            <w:r>
              <w:rPr>
                <w:rFonts w:eastAsia="Times New Roman"/>
                <w:sz w:val="22"/>
                <w:szCs w:val="22"/>
                <w:lang w:val="en-US"/>
              </w:rPr>
              <w:t>tory and general cultural features</w:t>
            </w:r>
            <w:r w:rsidRPr="0004174B">
              <w:rPr>
                <w:rFonts w:eastAsia="Times New Roman"/>
                <w:sz w:val="22"/>
                <w:szCs w:val="22"/>
                <w:lang w:val="en-US"/>
              </w:rPr>
              <w:t xml:space="preserve"> in the development of the Dutch language and its variations</w:t>
            </w:r>
            <w:r w:rsidRPr="00E70389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  <w:p w:rsidR="00E0292D" w:rsidRPr="00E70389" w:rsidRDefault="00E0292D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E70389">
              <w:rPr>
                <w:rFonts w:eastAsia="Times New Roman"/>
                <w:sz w:val="22"/>
                <w:szCs w:val="22"/>
                <w:lang w:val="en-US"/>
              </w:rPr>
              <w:t xml:space="preserve">Students understand the complexity of </w:t>
            </w:r>
            <w:r w:rsidR="001E13D5" w:rsidRPr="00E70389">
              <w:rPr>
                <w:rFonts w:eastAsia="Times New Roman"/>
                <w:sz w:val="22"/>
                <w:szCs w:val="22"/>
                <w:lang w:val="en-US"/>
              </w:rPr>
              <w:t xml:space="preserve">the notion ‘identity’ </w:t>
            </w:r>
            <w:r w:rsidR="00CE7042" w:rsidRPr="00E70389">
              <w:rPr>
                <w:rFonts w:eastAsia="Times New Roman"/>
                <w:sz w:val="22"/>
                <w:szCs w:val="22"/>
                <w:lang w:val="en-US"/>
              </w:rPr>
              <w:t xml:space="preserve">in </w:t>
            </w:r>
            <w:r w:rsidRPr="00E70389">
              <w:rPr>
                <w:rFonts w:eastAsia="Times New Roman"/>
                <w:sz w:val="22"/>
                <w:szCs w:val="22"/>
                <w:lang w:val="en-US"/>
              </w:rPr>
              <w:t>a multicultural society (Brussels, Antwerp, Amsterdam, Rotterd</w:t>
            </w:r>
            <w:r w:rsidR="00CE7042" w:rsidRPr="00E70389">
              <w:rPr>
                <w:rFonts w:eastAsia="Times New Roman"/>
                <w:sz w:val="22"/>
                <w:szCs w:val="22"/>
                <w:lang w:val="en-US"/>
              </w:rPr>
              <w:t>am, ...)</w:t>
            </w:r>
          </w:p>
          <w:p w:rsidR="007B6C6C" w:rsidRPr="00E70389" w:rsidRDefault="007B6C6C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17C7D" w:rsidRPr="00AE043F" w:rsidRDefault="00C17C7D" w:rsidP="00C17C7D">
            <w:pPr>
              <w:autoSpaceDE w:val="0"/>
              <w:spacing w:after="120"/>
              <w:jc w:val="both"/>
              <w:rPr>
                <w:color w:val="92D050"/>
                <w:sz w:val="22"/>
                <w:szCs w:val="22"/>
                <w:lang w:val="en-GB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CA25BB" w:rsidRPr="00B33628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Didactic methods</w:t>
            </w:r>
          </w:p>
          <w:p w:rsidR="000C4E03" w:rsidRPr="000D7CA3" w:rsidRDefault="00CA25BB" w:rsidP="00CA25BB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Organisation course</w:t>
            </w:r>
          </w:p>
          <w:p w:rsidR="00E70389" w:rsidRDefault="00E70389" w:rsidP="00E70389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Lecture</w:t>
            </w:r>
          </w:p>
          <w:p w:rsidR="00E70389" w:rsidRDefault="00E70389" w:rsidP="00E70389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Discussions</w:t>
            </w:r>
          </w:p>
          <w:p w:rsidR="00E70389" w:rsidRDefault="00E70389" w:rsidP="00E70389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 w:rsidRPr="00E70389">
              <w:rPr>
                <w:kern w:val="2"/>
                <w:sz w:val="22"/>
                <w:szCs w:val="22"/>
                <w:lang w:val="en-US"/>
              </w:rPr>
              <w:t>Analyses</w:t>
            </w:r>
            <w:r>
              <w:rPr>
                <w:kern w:val="2"/>
                <w:sz w:val="22"/>
                <w:szCs w:val="22"/>
              </w:rPr>
              <w:t xml:space="preserve"> of documents</w:t>
            </w:r>
          </w:p>
          <w:p w:rsidR="00E70389" w:rsidRPr="0004174B" w:rsidRDefault="00E70389" w:rsidP="00E70389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04174B">
              <w:rPr>
                <w:kern w:val="2"/>
                <w:sz w:val="22"/>
                <w:szCs w:val="22"/>
                <w:lang w:val="en-US"/>
              </w:rPr>
              <w:t>Reading task</w:t>
            </w:r>
            <w:r>
              <w:rPr>
                <w:kern w:val="2"/>
                <w:sz w:val="22"/>
                <w:szCs w:val="22"/>
                <w:lang w:val="en-US"/>
              </w:rPr>
              <w:t xml:space="preserve"> (and writing</w:t>
            </w:r>
            <w:r w:rsidRPr="0004174B">
              <w:rPr>
                <w:kern w:val="2"/>
                <w:sz w:val="22"/>
                <w:szCs w:val="22"/>
                <w:lang w:val="en-US"/>
              </w:rPr>
              <w:t xml:space="preserve"> a summary)</w:t>
            </w:r>
          </w:p>
          <w:p w:rsidR="00E70389" w:rsidRPr="0004174B" w:rsidRDefault="00E70389" w:rsidP="00E70389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E70389" w:rsidRPr="00981BD9" w:rsidRDefault="00CA25BB" w:rsidP="00E70389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iCs/>
                <w:kern w:val="2"/>
                <w:sz w:val="22"/>
                <w:szCs w:val="22"/>
              </w:rPr>
              <w:t>Specific didactics instruments</w:t>
            </w:r>
          </w:p>
          <w:p w:rsidR="00E70389" w:rsidRPr="00981BD9" w:rsidRDefault="00E70389" w:rsidP="00E7038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Interviews + documentary</w:t>
            </w:r>
          </w:p>
          <w:p w:rsidR="00E70389" w:rsidRPr="00981BD9" w:rsidRDefault="00E70389" w:rsidP="00E7038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 w:rsidRPr="00981BD9">
              <w:rPr>
                <w:rFonts w:eastAsia="Times New Roman"/>
                <w:kern w:val="2"/>
                <w:sz w:val="22"/>
                <w:szCs w:val="22"/>
                <w:lang w:val="en-US"/>
              </w:rPr>
              <w:t>Pictures</w:t>
            </w:r>
          </w:p>
          <w:p w:rsidR="00E70389" w:rsidRPr="00981BD9" w:rsidRDefault="00E70389" w:rsidP="00E7038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Statistics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E70389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CA25BB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Evaluation</w:t>
            </w:r>
          </w:p>
          <w:p w:rsidR="00605338" w:rsidRPr="00E70389" w:rsidRDefault="00A1347D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2</w:t>
            </w:r>
            <w:r w:rsidR="00981BD9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reading task</w:t>
            </w:r>
            <w:r w:rsidR="000D7CA3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s</w:t>
            </w:r>
            <w:r w:rsidR="00981BD9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r w:rsidR="000D7CA3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and writing a</w:t>
            </w:r>
            <w:r w:rsidR="00981BD9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summary</w:t>
            </w:r>
            <w:r w:rsidR="002148E6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)</w:t>
            </w:r>
            <w:r w:rsidR="0050259C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25%</w:t>
            </w:r>
          </w:p>
          <w:p w:rsidR="00981BD9" w:rsidRPr="00E70389" w:rsidRDefault="00A1347D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2</w:t>
            </w:r>
            <w:r w:rsidR="002F4D1F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r w:rsidR="001E1DE9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comparative </w:t>
            </w:r>
            <w:r w:rsidR="002F4D1F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task</w:t>
            </w:r>
            <w:r w:rsidR="000D7CA3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s</w:t>
            </w:r>
            <w:r w:rsidR="002148E6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r w:rsidR="000D7CA3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connected </w:t>
            </w:r>
            <w:r w:rsidR="002148E6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with watching a historical film/documentary</w:t>
            </w:r>
            <w:r w:rsidR="0050259C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25%</w:t>
            </w:r>
          </w:p>
          <w:p w:rsidR="0050259C" w:rsidRPr="00E70389" w:rsidRDefault="00A1347D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1 field work project </w:t>
            </w:r>
            <w:r w:rsidR="00F2759C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(</w:t>
            </w:r>
            <w:r w:rsidR="000D7CA3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and</w:t>
            </w:r>
            <w:r w:rsidR="00F2759C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writing </w:t>
            </w:r>
            <w:r w:rsid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an article with</w:t>
            </w:r>
            <w:r w:rsidR="003B2FF7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r w:rsidR="00DA3A87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 xml:space="preserve">some </w:t>
            </w:r>
            <w:r w:rsidR="003B2FF7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conclusions</w:t>
            </w:r>
            <w:r w:rsidR="002F4D1F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)</w:t>
            </w:r>
            <w:r w:rsidR="0050259C" w:rsidRPr="00E70389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: 50%</w:t>
            </w:r>
          </w:p>
          <w:p w:rsidR="00605338" w:rsidRPr="00B33628" w:rsidRDefault="00605338" w:rsidP="00207BE3">
            <w:pPr>
              <w:autoSpaceDE w:val="0"/>
              <w:spacing w:after="120"/>
              <w:jc w:val="both"/>
              <w:rPr>
                <w:kern w:val="2"/>
                <w:lang w:val="en-GB"/>
              </w:rPr>
            </w:pPr>
            <w:r w:rsidRPr="00B33628">
              <w:rPr>
                <w:kern w:val="2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</w:p>
          <w:p w:rsidR="00CA25BB" w:rsidRPr="00B33628" w:rsidRDefault="00CA25BB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CA25BB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Content</w:t>
            </w:r>
          </w:p>
          <w:p w:rsidR="00EA0EF6" w:rsidRDefault="000F1295" w:rsidP="00F57887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Sources of cultural identity</w:t>
            </w:r>
          </w:p>
          <w:p w:rsidR="000F1295" w:rsidRDefault="00DA3A87" w:rsidP="00F57887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‘Belgium, a history without </w:t>
            </w:r>
            <w:r w:rsidR="000F1295">
              <w:rPr>
                <w:rFonts w:eastAsia="Times New Roman"/>
                <w:kern w:val="2"/>
                <w:sz w:val="22"/>
                <w:szCs w:val="22"/>
                <w:lang w:val="en-US"/>
              </w:rPr>
              <w:t>land: language, culture and history in Belgium’</w:t>
            </w:r>
          </w:p>
          <w:p w:rsidR="000F1295" w:rsidRDefault="000F1295" w:rsidP="00F57887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The Lion of Flanders: Flemish nationalism?</w:t>
            </w:r>
          </w:p>
          <w:p w:rsidR="000F1295" w:rsidRDefault="000F1295" w:rsidP="000F1295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Modern media in Flanders and Holland</w:t>
            </w:r>
          </w:p>
          <w:p w:rsidR="000F1295" w:rsidRDefault="000F1295" w:rsidP="000F1295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Comic culture in Flanders and Holland</w:t>
            </w:r>
          </w:p>
          <w:p w:rsidR="000F1295" w:rsidRDefault="001E1DE9" w:rsidP="000F1295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Flemish-Holland identity in music</w:t>
            </w:r>
          </w:p>
          <w:p w:rsidR="001E1DE9" w:rsidRDefault="001E1DE9" w:rsidP="000F1295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Flemish-Holland identity in films</w:t>
            </w:r>
          </w:p>
          <w:p w:rsidR="001E1DE9" w:rsidRPr="000F1295" w:rsidRDefault="001D7A78" w:rsidP="000F1295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TOPOI theory</w:t>
            </w:r>
            <w:bookmarkStart w:id="0" w:name="_GoBack"/>
            <w:bookmarkEnd w:id="0"/>
          </w:p>
        </w:tc>
      </w:tr>
      <w:tr w:rsidR="00605338" w:rsidRPr="00E70389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</w:p>
        </w:tc>
        <w:tc>
          <w:tcPr>
            <w:tcW w:w="9015" w:type="dxa"/>
            <w:gridSpan w:val="2"/>
            <w:shd w:val="clear" w:color="auto" w:fill="FFFFFF"/>
          </w:tcPr>
          <w:p w:rsidR="00CA25BB" w:rsidRPr="00B33628" w:rsidRDefault="00CA25BB" w:rsidP="00CA25BB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Literature</w:t>
            </w:r>
          </w:p>
          <w:p w:rsidR="00232926" w:rsidRPr="009C7B3A" w:rsidRDefault="00CA25BB" w:rsidP="00CA25BB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Obliged literature</w:t>
            </w:r>
            <w:r w:rsidR="00C12D0F" w:rsidRPr="009C7B3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E1406F" w:rsidRPr="00CA25BB" w:rsidRDefault="000F5921" w:rsidP="00E1406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nl-BE"/>
              </w:rPr>
            </w:pPr>
            <w:r w:rsidRPr="00CA25BB">
              <w:rPr>
                <w:rStyle w:val="reference-text"/>
                <w:sz w:val="22"/>
                <w:szCs w:val="22"/>
                <w:lang w:val="nl-BE"/>
              </w:rPr>
              <w:t xml:space="preserve">Hoffman, E. 2009. </w:t>
            </w:r>
            <w:r w:rsidRPr="00CA25BB">
              <w:rPr>
                <w:rStyle w:val="reference-text"/>
                <w:i/>
                <w:sz w:val="22"/>
                <w:szCs w:val="22"/>
                <w:lang w:val="nl-BE"/>
              </w:rPr>
              <w:t>Theorie en praktijk van het Topoimodel. Interculturele gespreksvoering. Houten</w:t>
            </w:r>
            <w:r w:rsidRPr="00CA25BB">
              <w:rPr>
                <w:rStyle w:val="reference-text"/>
                <w:sz w:val="22"/>
                <w:szCs w:val="22"/>
                <w:lang w:val="nl-BE"/>
              </w:rPr>
              <w:t>: Bohn Stafleu van Loghum.</w:t>
            </w:r>
          </w:p>
          <w:p w:rsidR="004E09E7" w:rsidRPr="000F5921" w:rsidRDefault="004E09E7" w:rsidP="000F5921">
            <w:pPr>
              <w:pStyle w:val="ListParagraph"/>
              <w:rPr>
                <w:sz w:val="22"/>
                <w:szCs w:val="22"/>
                <w:lang w:val="nl-BE"/>
              </w:rPr>
            </w:pPr>
          </w:p>
          <w:p w:rsidR="00D301FD" w:rsidRPr="000F5921" w:rsidRDefault="00650CF8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Recommended literature</w:t>
            </w:r>
            <w:r w:rsidR="00C12D0F" w:rsidRPr="000F5921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Jourdan, Christine &amp; Tuite Kevin (red.) 2006. </w:t>
            </w:r>
            <w:r w:rsidRPr="000F5921">
              <w:rPr>
                <w:i/>
                <w:sz w:val="22"/>
                <w:szCs w:val="22"/>
                <w:lang w:val="en-US"/>
              </w:rPr>
              <w:t>Language, culture, and society. Key topics in linguistic anthropology.</w:t>
            </w:r>
            <w:r w:rsidRPr="000F5921">
              <w:rPr>
                <w:sz w:val="22"/>
                <w:szCs w:val="22"/>
                <w:lang w:val="en-US"/>
              </w:rPr>
              <w:t xml:space="preserve"> Studies in the social and cultural foundations of language: Cambridge: Cambridge University Press.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>Riley, Philip 2008. Language</w:t>
            </w:r>
            <w:r w:rsidRPr="000F5921">
              <w:rPr>
                <w:i/>
                <w:sz w:val="22"/>
                <w:szCs w:val="22"/>
                <w:lang w:val="en-US"/>
              </w:rPr>
              <w:t>, culture and identity. An ethnolinguistic perspective</w:t>
            </w:r>
            <w:r w:rsidRPr="000F5921">
              <w:rPr>
                <w:sz w:val="22"/>
                <w:szCs w:val="22"/>
                <w:lang w:val="en-US"/>
              </w:rPr>
              <w:t>. Advances in Sociolinguistics, London &amp; New York: Continuum.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Secombe, Margaret &amp; Zajda, Joseph (red.) 1999. </w:t>
            </w:r>
            <w:r w:rsidRPr="000F5921">
              <w:rPr>
                <w:i/>
                <w:sz w:val="22"/>
                <w:szCs w:val="22"/>
                <w:lang w:val="en-US"/>
              </w:rPr>
              <w:t>J.J. Smolicz on Education and Culture</w:t>
            </w:r>
            <w:r w:rsidRPr="000F5921">
              <w:rPr>
                <w:sz w:val="22"/>
                <w:szCs w:val="22"/>
                <w:lang w:val="en-US"/>
              </w:rPr>
              <w:t>. Albert Park: James Nicholas Publishers.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Joseph, John E. 2004. </w:t>
            </w:r>
            <w:r w:rsidRPr="000F5921">
              <w:rPr>
                <w:i/>
                <w:sz w:val="22"/>
                <w:szCs w:val="22"/>
                <w:lang w:val="en-US"/>
              </w:rPr>
              <w:t>Language and identity: National, ethnic, religious</w:t>
            </w:r>
            <w:r w:rsidRPr="000F5921">
              <w:rPr>
                <w:sz w:val="22"/>
                <w:szCs w:val="22"/>
                <w:lang w:val="en-US"/>
              </w:rPr>
              <w:t>. NewYork: Palgrave Macmillan.</w:t>
            </w:r>
          </w:p>
          <w:p w:rsidR="00F57887" w:rsidRP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Jourdan, Christine 2006. ‘Pidgin and creole genesis: an anthropological offering’ in: Jourdan, Christine &amp; Tuite Kevin (red.) </w:t>
            </w:r>
            <w:r w:rsidRPr="000F5921">
              <w:rPr>
                <w:i/>
                <w:sz w:val="22"/>
                <w:szCs w:val="22"/>
                <w:lang w:val="en-US"/>
              </w:rPr>
              <w:t>Language, culture, and society. Key topics in linguistic anthropology.</w:t>
            </w:r>
            <w:r w:rsidRPr="000F5921">
              <w:rPr>
                <w:sz w:val="22"/>
                <w:szCs w:val="22"/>
                <w:lang w:val="en-US"/>
              </w:rPr>
              <w:t xml:space="preserve"> Studies in the social and cultural foundations of language: </w:t>
            </w:r>
            <w:r w:rsidRPr="000F5921">
              <w:rPr>
                <w:sz w:val="22"/>
                <w:szCs w:val="22"/>
                <w:lang w:val="en-US"/>
              </w:rPr>
              <w:lastRenderedPageBreak/>
              <w:t>Cambridge: Cambridge University Press.</w:t>
            </w:r>
          </w:p>
          <w:p w:rsidR="00AD0770" w:rsidRPr="001A7D65" w:rsidRDefault="00AD0770" w:rsidP="00F57887">
            <w:pPr>
              <w:pStyle w:val="ListParagraph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650CF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Teacher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:</w:t>
            </w:r>
            <w:r w:rsidR="00605338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E70389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20" w:type="dxa"/>
          </w:tcPr>
          <w:p w:rsidR="00605338" w:rsidRPr="00E70389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</w:rPr>
            </w:pPr>
          </w:p>
        </w:tc>
      </w:tr>
    </w:tbl>
    <w:p w:rsidR="00605338" w:rsidRPr="00E70389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</w:rPr>
      </w:pPr>
    </w:p>
    <w:sectPr w:rsidR="00605338" w:rsidRPr="00E70389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E2" w:rsidRDefault="002947E2" w:rsidP="006822A2">
      <w:r>
        <w:separator/>
      </w:r>
    </w:p>
  </w:endnote>
  <w:endnote w:type="continuationSeparator" w:id="0">
    <w:p w:rsidR="002947E2" w:rsidRDefault="002947E2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E2" w:rsidRDefault="002947E2" w:rsidP="006822A2">
      <w:r>
        <w:separator/>
      </w:r>
    </w:p>
  </w:footnote>
  <w:footnote w:type="continuationSeparator" w:id="0">
    <w:p w:rsidR="002947E2" w:rsidRDefault="002947E2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</w:t>
      </w:r>
      <w:r w:rsidR="00CA25BB">
        <w:t>Version 16/12/2010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765B3E"/>
    <w:multiLevelType w:val="hybridMultilevel"/>
    <w:tmpl w:val="474C8FEC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1524F"/>
    <w:rsid w:val="0003273F"/>
    <w:rsid w:val="00052A1A"/>
    <w:rsid w:val="00070FB1"/>
    <w:rsid w:val="00085BE6"/>
    <w:rsid w:val="000B5AC2"/>
    <w:rsid w:val="000C4E03"/>
    <w:rsid w:val="000C65AA"/>
    <w:rsid w:val="000D0AD0"/>
    <w:rsid w:val="000D7CA3"/>
    <w:rsid w:val="000E3DEF"/>
    <w:rsid w:val="000E619C"/>
    <w:rsid w:val="000F1295"/>
    <w:rsid w:val="000F5921"/>
    <w:rsid w:val="00100AB6"/>
    <w:rsid w:val="00113952"/>
    <w:rsid w:val="00121656"/>
    <w:rsid w:val="001241A0"/>
    <w:rsid w:val="00124DC9"/>
    <w:rsid w:val="00132C65"/>
    <w:rsid w:val="00183B82"/>
    <w:rsid w:val="00193F74"/>
    <w:rsid w:val="001A7D65"/>
    <w:rsid w:val="001B30E4"/>
    <w:rsid w:val="001B5C6D"/>
    <w:rsid w:val="001B7EDA"/>
    <w:rsid w:val="001D7A78"/>
    <w:rsid w:val="001E13D5"/>
    <w:rsid w:val="001E1DE9"/>
    <w:rsid w:val="001E5664"/>
    <w:rsid w:val="00207BE3"/>
    <w:rsid w:val="002148E6"/>
    <w:rsid w:val="00232926"/>
    <w:rsid w:val="00246957"/>
    <w:rsid w:val="00251C27"/>
    <w:rsid w:val="002947E2"/>
    <w:rsid w:val="002C57D3"/>
    <w:rsid w:val="002D57B6"/>
    <w:rsid w:val="002F385C"/>
    <w:rsid w:val="002F4D1F"/>
    <w:rsid w:val="00306B90"/>
    <w:rsid w:val="00323E4F"/>
    <w:rsid w:val="00327388"/>
    <w:rsid w:val="00342C16"/>
    <w:rsid w:val="00347AB6"/>
    <w:rsid w:val="0037469C"/>
    <w:rsid w:val="0038289F"/>
    <w:rsid w:val="003B2FF7"/>
    <w:rsid w:val="003C1BE7"/>
    <w:rsid w:val="003C70FF"/>
    <w:rsid w:val="003D06E1"/>
    <w:rsid w:val="003E71B9"/>
    <w:rsid w:val="003F1B19"/>
    <w:rsid w:val="00475C2E"/>
    <w:rsid w:val="004A080A"/>
    <w:rsid w:val="004B0CF6"/>
    <w:rsid w:val="004D190D"/>
    <w:rsid w:val="004D1E2D"/>
    <w:rsid w:val="004E09E7"/>
    <w:rsid w:val="00500CCB"/>
    <w:rsid w:val="0050259C"/>
    <w:rsid w:val="005042AC"/>
    <w:rsid w:val="00546EE9"/>
    <w:rsid w:val="00582A0C"/>
    <w:rsid w:val="00590F84"/>
    <w:rsid w:val="005A369A"/>
    <w:rsid w:val="005E4ABC"/>
    <w:rsid w:val="00605338"/>
    <w:rsid w:val="006114EE"/>
    <w:rsid w:val="006132E4"/>
    <w:rsid w:val="006310C9"/>
    <w:rsid w:val="00650CF8"/>
    <w:rsid w:val="0066188D"/>
    <w:rsid w:val="00672258"/>
    <w:rsid w:val="006822A2"/>
    <w:rsid w:val="00690C9A"/>
    <w:rsid w:val="006943CF"/>
    <w:rsid w:val="00696544"/>
    <w:rsid w:val="006A6D62"/>
    <w:rsid w:val="0073528F"/>
    <w:rsid w:val="0077027C"/>
    <w:rsid w:val="0078732D"/>
    <w:rsid w:val="007943AA"/>
    <w:rsid w:val="007B6C6C"/>
    <w:rsid w:val="007D1A2A"/>
    <w:rsid w:val="007D2366"/>
    <w:rsid w:val="00801B5F"/>
    <w:rsid w:val="00854096"/>
    <w:rsid w:val="008A0F09"/>
    <w:rsid w:val="008A3687"/>
    <w:rsid w:val="008C7DE6"/>
    <w:rsid w:val="008D10D5"/>
    <w:rsid w:val="00940DA2"/>
    <w:rsid w:val="00942650"/>
    <w:rsid w:val="009450C4"/>
    <w:rsid w:val="009628C5"/>
    <w:rsid w:val="00966CF1"/>
    <w:rsid w:val="00981BD9"/>
    <w:rsid w:val="009A46E7"/>
    <w:rsid w:val="009C131D"/>
    <w:rsid w:val="009C7B3A"/>
    <w:rsid w:val="009D4667"/>
    <w:rsid w:val="009E3309"/>
    <w:rsid w:val="009E78C5"/>
    <w:rsid w:val="00A1347D"/>
    <w:rsid w:val="00A34E86"/>
    <w:rsid w:val="00A62B9F"/>
    <w:rsid w:val="00A97F61"/>
    <w:rsid w:val="00AB15A9"/>
    <w:rsid w:val="00AD0770"/>
    <w:rsid w:val="00AD2219"/>
    <w:rsid w:val="00AD3416"/>
    <w:rsid w:val="00AE043F"/>
    <w:rsid w:val="00AE15DE"/>
    <w:rsid w:val="00AF3F6C"/>
    <w:rsid w:val="00B33628"/>
    <w:rsid w:val="00B54A95"/>
    <w:rsid w:val="00B612A9"/>
    <w:rsid w:val="00B70360"/>
    <w:rsid w:val="00B943DE"/>
    <w:rsid w:val="00BA7997"/>
    <w:rsid w:val="00BF1806"/>
    <w:rsid w:val="00BF57D0"/>
    <w:rsid w:val="00C12D0F"/>
    <w:rsid w:val="00C17C7D"/>
    <w:rsid w:val="00C50D44"/>
    <w:rsid w:val="00C700DD"/>
    <w:rsid w:val="00C74BAE"/>
    <w:rsid w:val="00CA25BB"/>
    <w:rsid w:val="00CC5620"/>
    <w:rsid w:val="00CE7042"/>
    <w:rsid w:val="00CF3846"/>
    <w:rsid w:val="00D206AA"/>
    <w:rsid w:val="00D22EE4"/>
    <w:rsid w:val="00D261C7"/>
    <w:rsid w:val="00D301FD"/>
    <w:rsid w:val="00D3354F"/>
    <w:rsid w:val="00D400FC"/>
    <w:rsid w:val="00D45687"/>
    <w:rsid w:val="00D612AB"/>
    <w:rsid w:val="00D77D58"/>
    <w:rsid w:val="00DA3A87"/>
    <w:rsid w:val="00DC6711"/>
    <w:rsid w:val="00DD69A7"/>
    <w:rsid w:val="00DD7401"/>
    <w:rsid w:val="00DD764E"/>
    <w:rsid w:val="00E0292D"/>
    <w:rsid w:val="00E05D95"/>
    <w:rsid w:val="00E1406F"/>
    <w:rsid w:val="00E27305"/>
    <w:rsid w:val="00E33F26"/>
    <w:rsid w:val="00E33F86"/>
    <w:rsid w:val="00E35960"/>
    <w:rsid w:val="00E37102"/>
    <w:rsid w:val="00E70389"/>
    <w:rsid w:val="00EA0EF6"/>
    <w:rsid w:val="00EB285D"/>
    <w:rsid w:val="00EC4558"/>
    <w:rsid w:val="00EF743D"/>
    <w:rsid w:val="00F0678E"/>
    <w:rsid w:val="00F06F3B"/>
    <w:rsid w:val="00F15215"/>
    <w:rsid w:val="00F27288"/>
    <w:rsid w:val="00F2759C"/>
    <w:rsid w:val="00F50882"/>
    <w:rsid w:val="00F57887"/>
    <w:rsid w:val="00F76236"/>
    <w:rsid w:val="00FB3D60"/>
    <w:rsid w:val="00FC1366"/>
    <w:rsid w:val="00FD5CB0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  <w:style w:type="character" w:customStyle="1" w:styleId="reference-text">
    <w:name w:val="reference-text"/>
    <w:basedOn w:val="DefaultParagraphFont"/>
    <w:rsid w:val="000F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  <w:style w:type="character" w:customStyle="1" w:styleId="reference-text">
    <w:name w:val="reference-text"/>
    <w:basedOn w:val="Domylnaczcionkaakapitu"/>
    <w:rsid w:val="000F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6</cp:revision>
  <dcterms:created xsi:type="dcterms:W3CDTF">2012-11-13T23:08:00Z</dcterms:created>
  <dcterms:modified xsi:type="dcterms:W3CDTF">2012-11-14T07:22:00Z</dcterms:modified>
</cp:coreProperties>
</file>