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07" w:rsidRPr="00763B07" w:rsidRDefault="00763B07" w:rsidP="00763B07">
      <w:pPr>
        <w:shd w:val="clear" w:color="auto" w:fill="FFFFFF"/>
        <w:spacing w:after="120" w:line="288" w:lineRule="auto"/>
        <w:rPr>
          <w:rFonts w:eastAsia="Times New Roman" w:cs="Times New Roman"/>
          <w:color w:val="333333"/>
          <w:lang w:val="nl-NL" w:eastAsia="cs-CZ"/>
        </w:rPr>
      </w:pPr>
      <w:bookmarkStart w:id="0" w:name="_GoBack"/>
      <w:bookmarkEnd w:id="0"/>
      <w:r w:rsidRPr="00763B07">
        <w:rPr>
          <w:rFonts w:eastAsia="Times New Roman" w:cs="Arial"/>
          <w:color w:val="333333"/>
          <w:lang w:val="nl-NL" w:eastAsia="cs-CZ"/>
        </w:rPr>
        <w:t>Chris Joby (Hankuk University &amp; Uniwersytet Mickiewicza, Poznań).</w:t>
      </w:r>
    </w:p>
    <w:p w:rsidR="00763B07" w:rsidRPr="00763B07" w:rsidRDefault="00763B07" w:rsidP="00763B07">
      <w:pPr>
        <w:shd w:val="clear" w:color="auto" w:fill="FFFFFF"/>
        <w:spacing w:after="120" w:line="288" w:lineRule="auto"/>
        <w:rPr>
          <w:rFonts w:eastAsia="Times New Roman" w:cs="Times New Roman"/>
          <w:b/>
          <w:i/>
          <w:color w:val="333333"/>
          <w:lang w:val="nl-NL" w:eastAsia="cs-CZ"/>
        </w:rPr>
      </w:pPr>
      <w:r>
        <w:rPr>
          <w:rFonts w:eastAsia="Times New Roman" w:cs="Arial"/>
          <w:b/>
          <w:i/>
          <w:color w:val="333333"/>
          <w:lang w:val="nl-NL" w:eastAsia="cs-CZ"/>
        </w:rPr>
        <w:t>V</w:t>
      </w:r>
      <w:r w:rsidRPr="00763B07">
        <w:rPr>
          <w:rFonts w:eastAsia="Times New Roman" w:cs="Arial"/>
          <w:b/>
          <w:i/>
          <w:color w:val="333333"/>
          <w:lang w:val="nl-NL" w:eastAsia="cs-CZ"/>
        </w:rPr>
        <w:t>ertalen uit het Nederlands in het Japans</w:t>
      </w:r>
      <w:r>
        <w:rPr>
          <w:rFonts w:eastAsia="Times New Roman" w:cs="Arial"/>
          <w:b/>
          <w:i/>
          <w:color w:val="333333"/>
          <w:lang w:val="nl-NL" w:eastAsia="cs-CZ"/>
        </w:rPr>
        <w:t xml:space="preserve"> onder het Tokugawa-shogunaat in Japan (1600-1868)</w:t>
      </w:r>
    </w:p>
    <w:p w:rsidR="00763B07" w:rsidRPr="00763B07" w:rsidRDefault="00763B07" w:rsidP="00763B07">
      <w:pPr>
        <w:shd w:val="clear" w:color="auto" w:fill="FFFFFF"/>
        <w:spacing w:after="120" w:line="288" w:lineRule="auto"/>
        <w:rPr>
          <w:rFonts w:eastAsia="Times New Roman" w:cs="Times New Roman"/>
          <w:color w:val="333333"/>
          <w:lang w:val="nl-NL" w:eastAsia="cs-CZ"/>
        </w:rPr>
      </w:pPr>
    </w:p>
    <w:p w:rsidR="00763B07" w:rsidRDefault="00763B07" w:rsidP="00763B07">
      <w:pPr>
        <w:shd w:val="clear" w:color="auto" w:fill="FFFFFF"/>
        <w:spacing w:after="120" w:line="288" w:lineRule="auto"/>
        <w:jc w:val="both"/>
        <w:rPr>
          <w:rFonts w:eastAsia="Times New Roman" w:cs="Arial"/>
          <w:color w:val="333333"/>
          <w:lang w:val="nl-NL" w:eastAsia="cs-CZ"/>
        </w:rPr>
      </w:pPr>
      <w:r w:rsidRPr="00763B07">
        <w:rPr>
          <w:rFonts w:eastAsia="Times New Roman" w:cs="Arial"/>
          <w:color w:val="333333"/>
          <w:lang w:val="nl-NL" w:eastAsia="cs-CZ"/>
        </w:rPr>
        <w:t xml:space="preserve">Zoals bekend waren Nederlanders de enige westerlingen die handel mochten drijven met Japan tussen 1639 en 1854. De Nederlanders importeerden echter niet alleen goederen, maar ook nieuwe uitvindingen zoals verrekijkers en veel, vooral wetenschappelijke, boeken. Deze boeken werden meestal in het Nederlands geschreven, maar waren heel vaak vertalingen uit andere Europese talen zoals Latijn, Frans en Engels. In de loop van de achttiende en negentiende eeuw werden duizenden boeken over verschillende wetenschappelijke onderwerpen uit het Nederlands in het Japans vertaald. Deze boeken bevorderden de Japanse vakkennis op een aantal gebieden zoals geneeskunde, sterrenkunde, natuurkunde en plantkunde en daardoor beoefenden ze een heel grote invloed op de Japanse samenleving. </w:t>
      </w:r>
    </w:p>
    <w:p w:rsidR="00763B07" w:rsidRPr="00763B07" w:rsidRDefault="00763B07" w:rsidP="00763B07">
      <w:pPr>
        <w:pStyle w:val="Akapitzlist"/>
        <w:numPr>
          <w:ilvl w:val="0"/>
          <w:numId w:val="1"/>
        </w:numPr>
        <w:shd w:val="clear" w:color="auto" w:fill="FFFFFF"/>
        <w:spacing w:after="120" w:line="288" w:lineRule="auto"/>
        <w:jc w:val="both"/>
        <w:rPr>
          <w:rFonts w:eastAsia="Times New Roman" w:cs="Arial"/>
          <w:color w:val="333333"/>
          <w:lang w:val="nl-NL" w:eastAsia="cs-CZ"/>
        </w:rPr>
      </w:pPr>
      <w:r w:rsidRPr="00763B07">
        <w:rPr>
          <w:rFonts w:eastAsia="Times New Roman" w:cs="Arial"/>
          <w:color w:val="333333"/>
          <w:lang w:val="nl-NL" w:eastAsia="cs-CZ"/>
        </w:rPr>
        <w:t xml:space="preserve">Deze bijdrage gaat terug naar het begin van dit verhaal en probeert met primaire bronnen zoals de dagregisters van de handelspost in Nagasaki (Deshima), een aantal vragen te beantwoorden: Wanneer begonnen de Japanners uit het Nederlands te vertalen? </w:t>
      </w:r>
    </w:p>
    <w:p w:rsidR="00763B07" w:rsidRPr="00763B07" w:rsidRDefault="00763B07" w:rsidP="00763B07">
      <w:pPr>
        <w:pStyle w:val="Akapitzlist"/>
        <w:numPr>
          <w:ilvl w:val="0"/>
          <w:numId w:val="1"/>
        </w:numPr>
        <w:shd w:val="clear" w:color="auto" w:fill="FFFFFF"/>
        <w:spacing w:after="120" w:line="288" w:lineRule="auto"/>
        <w:jc w:val="both"/>
        <w:rPr>
          <w:rFonts w:eastAsia="Times New Roman" w:cs="Arial"/>
          <w:color w:val="333333"/>
          <w:lang w:val="nl-NL" w:eastAsia="cs-CZ"/>
        </w:rPr>
      </w:pPr>
      <w:r w:rsidRPr="00763B07">
        <w:rPr>
          <w:rFonts w:eastAsia="Times New Roman" w:cs="Arial"/>
          <w:color w:val="333333"/>
          <w:lang w:val="nl-NL" w:eastAsia="cs-CZ"/>
        </w:rPr>
        <w:t xml:space="preserve">Waarom wilden ze eigenlijk uit het Nederlands vertalen? </w:t>
      </w:r>
    </w:p>
    <w:p w:rsidR="00763B07" w:rsidRPr="00763B07" w:rsidRDefault="00763B07" w:rsidP="00763B07">
      <w:pPr>
        <w:pStyle w:val="Akapitzlist"/>
        <w:numPr>
          <w:ilvl w:val="0"/>
          <w:numId w:val="1"/>
        </w:numPr>
        <w:shd w:val="clear" w:color="auto" w:fill="FFFFFF"/>
        <w:spacing w:after="120" w:line="288" w:lineRule="auto"/>
        <w:jc w:val="both"/>
        <w:rPr>
          <w:rFonts w:eastAsia="Times New Roman" w:cs="Arial"/>
          <w:color w:val="333333"/>
          <w:lang w:val="nl-NL" w:eastAsia="cs-CZ"/>
        </w:rPr>
      </w:pPr>
      <w:r w:rsidRPr="00763B07">
        <w:rPr>
          <w:rFonts w:eastAsia="Times New Roman" w:cs="Arial"/>
          <w:color w:val="333333"/>
          <w:lang w:val="nl-NL" w:eastAsia="cs-CZ"/>
        </w:rPr>
        <w:t xml:space="preserve">Welke teksten vertaalden ze en welke niet? </w:t>
      </w:r>
    </w:p>
    <w:p w:rsidR="00763B07" w:rsidRPr="00763B07" w:rsidRDefault="00763B07" w:rsidP="00763B07">
      <w:pPr>
        <w:shd w:val="clear" w:color="auto" w:fill="FFFFFF"/>
        <w:spacing w:after="120" w:line="288" w:lineRule="auto"/>
        <w:jc w:val="both"/>
        <w:rPr>
          <w:rFonts w:eastAsia="Times New Roman" w:cs="Times New Roman"/>
          <w:color w:val="333333"/>
          <w:lang w:val="nl-NL" w:eastAsia="cs-CZ"/>
        </w:rPr>
      </w:pPr>
      <w:r w:rsidRPr="00763B07">
        <w:rPr>
          <w:rFonts w:eastAsia="Times New Roman" w:cs="Arial"/>
          <w:color w:val="333333"/>
          <w:lang w:val="nl-NL" w:eastAsia="cs-CZ"/>
        </w:rPr>
        <w:t xml:space="preserve">Het referaat bespreekt eveneens de manier van vertalen – in het begin vertaalden de Japanners weinig complete teksten, maar liever </w:t>
      </w:r>
      <w:r>
        <w:rPr>
          <w:rFonts w:eastAsia="Times New Roman" w:cs="Arial"/>
          <w:color w:val="333333"/>
          <w:lang w:val="nl-NL" w:eastAsia="cs-CZ"/>
        </w:rPr>
        <w:t xml:space="preserve">alleen </w:t>
      </w:r>
      <w:r w:rsidRPr="00763B07">
        <w:rPr>
          <w:rFonts w:eastAsia="Times New Roman" w:cs="Arial"/>
          <w:color w:val="333333"/>
          <w:lang w:val="nl-NL" w:eastAsia="cs-CZ"/>
        </w:rPr>
        <w:t xml:space="preserve">vaktermen en korte beschrijvingen. Overigens ging het niet zozeer om afzonderlijke vertalers die alleen zaten te vertalen, </w:t>
      </w:r>
      <w:r>
        <w:rPr>
          <w:rFonts w:eastAsia="Times New Roman" w:cs="Arial"/>
          <w:color w:val="333333"/>
          <w:lang w:val="nl-NL" w:eastAsia="cs-CZ"/>
        </w:rPr>
        <w:t>als</w:t>
      </w:r>
      <w:r w:rsidRPr="00763B07">
        <w:rPr>
          <w:rFonts w:eastAsia="Times New Roman" w:cs="Arial"/>
          <w:color w:val="333333"/>
          <w:lang w:val="nl-NL" w:eastAsia="cs-CZ"/>
        </w:rPr>
        <w:t xml:space="preserve"> wel een groep Nederlanders (in het begin vaak chirurgijn</w:t>
      </w:r>
      <w:r>
        <w:rPr>
          <w:rFonts w:eastAsia="Times New Roman" w:cs="Arial"/>
          <w:color w:val="333333"/>
          <w:lang w:val="nl-NL" w:eastAsia="cs-CZ"/>
        </w:rPr>
        <w:t>s</w:t>
      </w:r>
      <w:r w:rsidRPr="00763B07">
        <w:rPr>
          <w:rFonts w:eastAsia="Times New Roman" w:cs="Arial"/>
          <w:color w:val="333333"/>
          <w:lang w:val="nl-NL" w:eastAsia="cs-CZ"/>
        </w:rPr>
        <w:t xml:space="preserve"> of artsen), Japanse tolken en Japanse machthebbers die beseften dat de Nederlandse teksten</w:t>
      </w:r>
      <w:r>
        <w:rPr>
          <w:rFonts w:eastAsia="Times New Roman" w:cs="Arial"/>
          <w:color w:val="333333"/>
          <w:lang w:val="nl-NL" w:eastAsia="cs-CZ"/>
        </w:rPr>
        <w:t xml:space="preserve"> aan </w:t>
      </w:r>
      <w:r w:rsidRPr="00763B07">
        <w:rPr>
          <w:rFonts w:eastAsia="Times New Roman" w:cs="Arial"/>
          <w:color w:val="333333"/>
          <w:lang w:val="nl-NL" w:eastAsia="cs-CZ"/>
        </w:rPr>
        <w:t>de Japanners</w:t>
      </w:r>
      <w:r>
        <w:rPr>
          <w:rFonts w:eastAsia="Times New Roman" w:cs="Arial"/>
          <w:color w:val="333333"/>
          <w:lang w:val="nl-NL" w:eastAsia="cs-CZ"/>
        </w:rPr>
        <w:t xml:space="preserve"> </w:t>
      </w:r>
      <w:r w:rsidRPr="00763B07">
        <w:rPr>
          <w:rFonts w:eastAsia="Times New Roman" w:cs="Arial"/>
          <w:color w:val="333333"/>
          <w:lang w:val="nl-NL" w:eastAsia="cs-CZ"/>
        </w:rPr>
        <w:t>nieuwe inzichten konden aanbieden op een aantal vakgebieden. Met andere woorden</w:t>
      </w:r>
      <w:r>
        <w:rPr>
          <w:rFonts w:eastAsia="Times New Roman" w:cs="Arial"/>
          <w:color w:val="333333"/>
          <w:lang w:val="nl-NL" w:eastAsia="cs-CZ"/>
        </w:rPr>
        <w:t>,</w:t>
      </w:r>
      <w:r w:rsidRPr="00763B07">
        <w:rPr>
          <w:rFonts w:eastAsia="Times New Roman" w:cs="Arial"/>
          <w:color w:val="333333"/>
          <w:lang w:val="nl-NL" w:eastAsia="cs-CZ"/>
        </w:rPr>
        <w:t xml:space="preserve"> deze eerste pogingen om uit het Nederlands in het Japans te vertalen </w:t>
      </w:r>
      <w:r>
        <w:rPr>
          <w:rFonts w:eastAsia="Times New Roman" w:cs="Arial"/>
          <w:color w:val="333333"/>
          <w:lang w:val="nl-NL" w:eastAsia="cs-CZ"/>
        </w:rPr>
        <w:t xml:space="preserve">kunnen beter </w:t>
      </w:r>
      <w:r w:rsidRPr="00763B07">
        <w:rPr>
          <w:rFonts w:eastAsia="Times New Roman" w:cs="Arial"/>
          <w:color w:val="333333"/>
          <w:lang w:val="nl-NL" w:eastAsia="cs-CZ"/>
        </w:rPr>
        <w:t xml:space="preserve">worden gezien als samenwerkende dan individuele ondernemingen. </w:t>
      </w:r>
      <w:r>
        <w:rPr>
          <w:rFonts w:eastAsia="Times New Roman" w:cs="Arial"/>
          <w:color w:val="333333"/>
          <w:lang w:val="nl-NL" w:eastAsia="cs-CZ"/>
        </w:rPr>
        <w:t xml:space="preserve">De bijdrage geeft </w:t>
      </w:r>
      <w:r w:rsidRPr="00763B07">
        <w:rPr>
          <w:rFonts w:eastAsia="Times New Roman" w:cs="Arial"/>
          <w:color w:val="333333"/>
          <w:lang w:val="nl-NL" w:eastAsia="cs-CZ"/>
        </w:rPr>
        <w:t xml:space="preserve">een interessante case-study aan in de eerste fase van het vertalen tussen talen die daarvoor </w:t>
      </w:r>
      <w:r>
        <w:rPr>
          <w:rFonts w:eastAsia="Times New Roman" w:cs="Arial"/>
          <w:color w:val="333333"/>
          <w:lang w:val="nl-NL" w:eastAsia="cs-CZ"/>
        </w:rPr>
        <w:t xml:space="preserve">helemaal </w:t>
      </w:r>
      <w:r w:rsidRPr="00763B07">
        <w:rPr>
          <w:rFonts w:eastAsia="Times New Roman" w:cs="Arial"/>
          <w:color w:val="333333"/>
          <w:lang w:val="nl-NL" w:eastAsia="cs-CZ"/>
        </w:rPr>
        <w:t xml:space="preserve">geen </w:t>
      </w:r>
      <w:r>
        <w:rPr>
          <w:rFonts w:eastAsia="Times New Roman" w:cs="Arial"/>
          <w:color w:val="333333"/>
          <w:lang w:val="nl-NL" w:eastAsia="cs-CZ"/>
        </w:rPr>
        <w:t xml:space="preserve">wederzijds </w:t>
      </w:r>
      <w:r w:rsidRPr="00763B07">
        <w:rPr>
          <w:rFonts w:eastAsia="Times New Roman" w:cs="Arial"/>
          <w:color w:val="333333"/>
          <w:lang w:val="nl-NL" w:eastAsia="cs-CZ"/>
        </w:rPr>
        <w:t>contact hadden.</w:t>
      </w:r>
    </w:p>
    <w:p w:rsidR="00647407" w:rsidRPr="00763B07" w:rsidRDefault="00647407" w:rsidP="00763B07">
      <w:pPr>
        <w:spacing w:after="120" w:line="288" w:lineRule="auto"/>
        <w:rPr>
          <w:lang w:val="nl-NL"/>
        </w:rPr>
      </w:pPr>
    </w:p>
    <w:sectPr w:rsidR="00647407" w:rsidRPr="00763B07" w:rsidSect="00B17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4D8"/>
    <w:multiLevelType w:val="hybridMultilevel"/>
    <w:tmpl w:val="E996D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07"/>
    <w:rsid w:val="0003347F"/>
    <w:rsid w:val="00167225"/>
    <w:rsid w:val="00647407"/>
    <w:rsid w:val="00763B07"/>
    <w:rsid w:val="00B178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3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4299">
      <w:bodyDiv w:val="1"/>
      <w:marLeft w:val="0"/>
      <w:marRight w:val="0"/>
      <w:marTop w:val="0"/>
      <w:marBottom w:val="0"/>
      <w:divBdr>
        <w:top w:val="none" w:sz="0" w:space="0" w:color="auto"/>
        <w:left w:val="none" w:sz="0" w:space="0" w:color="auto"/>
        <w:bottom w:val="none" w:sz="0" w:space="0" w:color="auto"/>
        <w:right w:val="none" w:sz="0" w:space="0" w:color="auto"/>
      </w:divBdr>
      <w:divsChild>
        <w:div w:id="1442067139">
          <w:marLeft w:val="0"/>
          <w:marRight w:val="0"/>
          <w:marTop w:val="0"/>
          <w:marBottom w:val="0"/>
          <w:divBdr>
            <w:top w:val="none" w:sz="0" w:space="0" w:color="auto"/>
            <w:left w:val="none" w:sz="0" w:space="0" w:color="auto"/>
            <w:bottom w:val="none" w:sz="0" w:space="0" w:color="auto"/>
            <w:right w:val="none" w:sz="0" w:space="0" w:color="auto"/>
          </w:divBdr>
        </w:div>
        <w:div w:id="1816599460">
          <w:marLeft w:val="0"/>
          <w:marRight w:val="0"/>
          <w:marTop w:val="0"/>
          <w:marBottom w:val="0"/>
          <w:divBdr>
            <w:top w:val="none" w:sz="0" w:space="0" w:color="auto"/>
            <w:left w:val="none" w:sz="0" w:space="0" w:color="auto"/>
            <w:bottom w:val="none" w:sz="0" w:space="0" w:color="auto"/>
            <w:right w:val="none" w:sz="0" w:space="0" w:color="auto"/>
          </w:divBdr>
        </w:div>
        <w:div w:id="1641227034">
          <w:marLeft w:val="0"/>
          <w:marRight w:val="0"/>
          <w:marTop w:val="0"/>
          <w:marBottom w:val="0"/>
          <w:divBdr>
            <w:top w:val="none" w:sz="0" w:space="0" w:color="auto"/>
            <w:left w:val="none" w:sz="0" w:space="0" w:color="auto"/>
            <w:bottom w:val="none" w:sz="0" w:space="0" w:color="auto"/>
            <w:right w:val="none" w:sz="0" w:space="0" w:color="auto"/>
          </w:divBdr>
        </w:div>
        <w:div w:id="60931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1799</Characters>
  <Application>Microsoft Office Word</Application>
  <DocSecurity>0</DocSecurity>
  <Lines>14</Lines>
  <Paragraphs>4</Paragraphs>
  <ScaleCrop>false</ScaleCrop>
  <Company>Univerzita Palackeho v Olomouci</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Engelbrecht</dc:creator>
  <cp:lastModifiedBy>Kamila Tomaka</cp:lastModifiedBy>
  <cp:revision>2</cp:revision>
  <dcterms:created xsi:type="dcterms:W3CDTF">2017-11-01T20:05:00Z</dcterms:created>
  <dcterms:modified xsi:type="dcterms:W3CDTF">2017-11-01T20:05:00Z</dcterms:modified>
</cp:coreProperties>
</file>