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405"/>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7654"/>
      </w:tblGrid>
      <w:tr w:rsidR="00AC7AAB" w:rsidRPr="00C514D3" w:rsidTr="00A66C0F">
        <w:tc>
          <w:tcPr>
            <w:tcW w:w="1995" w:type="dxa"/>
            <w:tcBorders>
              <w:top w:val="single" w:sz="4" w:space="0" w:color="auto"/>
              <w:left w:val="single" w:sz="4" w:space="0" w:color="auto"/>
              <w:bottom w:val="single" w:sz="4" w:space="0" w:color="auto"/>
              <w:right w:val="single" w:sz="4" w:space="0" w:color="auto"/>
            </w:tcBorders>
            <w:shd w:val="clear" w:color="auto" w:fill="FFFFFF"/>
          </w:tcPr>
          <w:p w:rsidR="00AC7AAB" w:rsidRPr="00C514D3" w:rsidRDefault="00AC7AAB" w:rsidP="00A66C0F">
            <w:pPr>
              <w:autoSpaceDE w:val="0"/>
              <w:spacing w:after="0"/>
              <w:jc w:val="center"/>
              <w:rPr>
                <w:rFonts w:ascii="Times New Roman" w:eastAsia="Garamond" w:hAnsi="Times New Roman"/>
                <w:b/>
                <w:bCs/>
                <w:sz w:val="24"/>
                <w:szCs w:val="24"/>
              </w:rPr>
            </w:pPr>
            <w:r w:rsidRPr="00C514D3">
              <w:rPr>
                <w:rFonts w:ascii="Times New Roman" w:eastAsia="Garamond" w:hAnsi="Times New Roman"/>
                <w:b/>
                <w:bCs/>
                <w:sz w:val="24"/>
                <w:szCs w:val="24"/>
              </w:rPr>
              <w:t>Nazwa jednostki</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AC7AAB" w:rsidRPr="00C514D3" w:rsidRDefault="00AC7AAB" w:rsidP="00A66C0F">
            <w:pPr>
              <w:autoSpaceDE w:val="0"/>
              <w:spacing w:after="0"/>
              <w:jc w:val="center"/>
              <w:rPr>
                <w:rFonts w:ascii="Times New Roman" w:eastAsia="Garamond" w:hAnsi="Times New Roman"/>
                <w:b/>
                <w:bCs/>
                <w:sz w:val="24"/>
                <w:szCs w:val="24"/>
              </w:rPr>
            </w:pPr>
            <w:r w:rsidRPr="00C514D3">
              <w:rPr>
                <w:rFonts w:ascii="Times New Roman" w:eastAsia="Garamond" w:hAnsi="Times New Roman"/>
                <w:b/>
                <w:bCs/>
                <w:sz w:val="24"/>
                <w:szCs w:val="24"/>
              </w:rPr>
              <w:t>Instytut Historii, Wydział Nauk Humanistycznych</w:t>
            </w:r>
          </w:p>
        </w:tc>
      </w:tr>
      <w:tr w:rsidR="00AC7AAB" w:rsidRPr="00C514D3" w:rsidTr="00AC7AAB">
        <w:trPr>
          <w:trHeight w:val="508"/>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AC7AAB" w:rsidRPr="00C514D3" w:rsidRDefault="00AC7AAB" w:rsidP="00A66C0F">
            <w:pPr>
              <w:autoSpaceDE w:val="0"/>
              <w:spacing w:after="0" w:line="240" w:lineRule="auto"/>
              <w:jc w:val="center"/>
              <w:rPr>
                <w:rFonts w:ascii="Times New Roman" w:eastAsia="Garamond" w:hAnsi="Times New Roman"/>
                <w:b/>
                <w:bCs/>
                <w:sz w:val="24"/>
                <w:szCs w:val="24"/>
              </w:rPr>
            </w:pPr>
            <w:r w:rsidRPr="00C514D3">
              <w:rPr>
                <w:rFonts w:ascii="Times New Roman" w:eastAsia="Garamond" w:hAnsi="Times New Roman"/>
                <w:b/>
                <w:bCs/>
                <w:sz w:val="24"/>
                <w:szCs w:val="24"/>
              </w:rPr>
              <w:t>Nazwa kierunku (specjalności)</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C514D3" w:rsidRDefault="00C514D3" w:rsidP="000F5BC0">
            <w:pPr>
              <w:jc w:val="center"/>
              <w:rPr>
                <w:rFonts w:ascii="Times New Roman" w:eastAsia="Garamond" w:hAnsi="Times New Roman"/>
                <w:b/>
                <w:bCs/>
                <w:sz w:val="24"/>
                <w:szCs w:val="24"/>
              </w:rPr>
            </w:pPr>
          </w:p>
          <w:p w:rsidR="00AC7AAB" w:rsidRPr="00C514D3" w:rsidRDefault="000F5BC0" w:rsidP="000F5BC0">
            <w:pPr>
              <w:jc w:val="center"/>
              <w:rPr>
                <w:rFonts w:ascii="Times New Roman" w:eastAsia="Garamond" w:hAnsi="Times New Roman"/>
                <w:b/>
                <w:bCs/>
                <w:sz w:val="24"/>
                <w:szCs w:val="24"/>
              </w:rPr>
            </w:pPr>
            <w:r w:rsidRPr="00C514D3">
              <w:rPr>
                <w:rFonts w:ascii="Times New Roman" w:eastAsia="Garamond" w:hAnsi="Times New Roman"/>
                <w:b/>
                <w:bCs/>
                <w:sz w:val="24"/>
                <w:szCs w:val="24"/>
              </w:rPr>
              <w:t xml:space="preserve">Historia III rok I stopnia, I-II rok </w:t>
            </w:r>
          </w:p>
        </w:tc>
      </w:tr>
      <w:tr w:rsidR="00AC7AAB" w:rsidRPr="00C514D3" w:rsidTr="00A66C0F">
        <w:tc>
          <w:tcPr>
            <w:tcW w:w="1995" w:type="dxa"/>
            <w:tcBorders>
              <w:top w:val="single" w:sz="4" w:space="0" w:color="auto"/>
              <w:left w:val="single" w:sz="4" w:space="0" w:color="auto"/>
              <w:bottom w:val="single" w:sz="4" w:space="0" w:color="auto"/>
              <w:right w:val="single" w:sz="4" w:space="0" w:color="auto"/>
            </w:tcBorders>
            <w:shd w:val="clear" w:color="auto" w:fill="FFFFFF"/>
          </w:tcPr>
          <w:p w:rsidR="00AC7AAB" w:rsidRPr="00C514D3" w:rsidRDefault="00AC7AAB" w:rsidP="00A66C0F">
            <w:pPr>
              <w:autoSpaceDE w:val="0"/>
              <w:spacing w:after="0" w:line="240" w:lineRule="auto"/>
              <w:jc w:val="center"/>
              <w:rPr>
                <w:rFonts w:ascii="Times New Roman" w:eastAsia="Garamond" w:hAnsi="Times New Roman"/>
                <w:b/>
                <w:bCs/>
                <w:sz w:val="24"/>
                <w:szCs w:val="24"/>
              </w:rPr>
            </w:pPr>
            <w:r w:rsidRPr="00C514D3">
              <w:rPr>
                <w:rFonts w:ascii="Times New Roman" w:eastAsia="Garamond" w:hAnsi="Times New Roman"/>
                <w:b/>
                <w:bCs/>
                <w:sz w:val="24"/>
                <w:szCs w:val="24"/>
              </w:rPr>
              <w:t>Nazwa przedmiotu</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C514D3" w:rsidRDefault="00C514D3" w:rsidP="00A66C0F">
            <w:pPr>
              <w:pStyle w:val="Akapitzlist"/>
              <w:spacing w:line="240" w:lineRule="auto"/>
              <w:jc w:val="center"/>
              <w:rPr>
                <w:rFonts w:ascii="Times New Roman" w:hAnsi="Times New Roman"/>
                <w:b/>
                <w:sz w:val="24"/>
                <w:szCs w:val="24"/>
                <w:lang w:val="en-US"/>
              </w:rPr>
            </w:pPr>
          </w:p>
          <w:p w:rsidR="00AC7AAB" w:rsidRPr="00C514D3" w:rsidRDefault="002C7E18" w:rsidP="00A66C0F">
            <w:pPr>
              <w:pStyle w:val="Akapitzlist"/>
              <w:spacing w:line="240" w:lineRule="auto"/>
              <w:jc w:val="center"/>
              <w:rPr>
                <w:rFonts w:ascii="Times New Roman" w:hAnsi="Times New Roman"/>
                <w:b/>
                <w:sz w:val="24"/>
                <w:szCs w:val="24"/>
                <w:lang w:val="en-US"/>
              </w:rPr>
            </w:pPr>
            <w:r w:rsidRPr="00C514D3">
              <w:rPr>
                <w:rFonts w:ascii="Times New Roman" w:hAnsi="Times New Roman"/>
                <w:b/>
                <w:sz w:val="24"/>
                <w:szCs w:val="24"/>
                <w:lang w:val="en-US"/>
              </w:rPr>
              <w:t xml:space="preserve">Ad </w:t>
            </w:r>
            <w:proofErr w:type="spellStart"/>
            <w:r w:rsidRPr="00C514D3">
              <w:rPr>
                <w:rFonts w:ascii="Times New Roman" w:hAnsi="Times New Roman"/>
                <w:b/>
                <w:sz w:val="24"/>
                <w:szCs w:val="24"/>
                <w:lang w:val="en-US"/>
              </w:rPr>
              <w:t>abolendam</w:t>
            </w:r>
            <w:proofErr w:type="spellEnd"/>
            <w:r w:rsidRPr="00C514D3">
              <w:rPr>
                <w:rFonts w:ascii="Times New Roman" w:hAnsi="Times New Roman"/>
                <w:b/>
                <w:sz w:val="24"/>
                <w:szCs w:val="24"/>
                <w:lang w:val="en-US"/>
              </w:rPr>
              <w:t xml:space="preserve"> </w:t>
            </w:r>
            <w:proofErr w:type="spellStart"/>
            <w:r w:rsidRPr="00C514D3">
              <w:rPr>
                <w:rFonts w:ascii="Times New Roman" w:hAnsi="Times New Roman"/>
                <w:b/>
                <w:sz w:val="24"/>
                <w:szCs w:val="24"/>
                <w:lang w:val="en-US"/>
              </w:rPr>
              <w:t>haereticam</w:t>
            </w:r>
            <w:proofErr w:type="spellEnd"/>
            <w:r w:rsidRPr="00C514D3">
              <w:rPr>
                <w:rFonts w:ascii="Times New Roman" w:hAnsi="Times New Roman"/>
                <w:b/>
                <w:sz w:val="24"/>
                <w:szCs w:val="24"/>
                <w:lang w:val="en-US"/>
              </w:rPr>
              <w:t xml:space="preserve"> </w:t>
            </w:r>
            <w:proofErr w:type="spellStart"/>
            <w:r w:rsidRPr="00C514D3">
              <w:rPr>
                <w:rFonts w:ascii="Times New Roman" w:hAnsi="Times New Roman"/>
                <w:b/>
                <w:sz w:val="24"/>
                <w:szCs w:val="24"/>
                <w:lang w:val="en-US"/>
              </w:rPr>
              <w:t>pravitatem</w:t>
            </w:r>
            <w:proofErr w:type="spellEnd"/>
            <w:r w:rsidRPr="00C514D3">
              <w:rPr>
                <w:rFonts w:ascii="Times New Roman" w:hAnsi="Times New Roman"/>
                <w:b/>
                <w:sz w:val="24"/>
                <w:szCs w:val="24"/>
                <w:lang w:val="en-US"/>
              </w:rPr>
              <w:t>. Hunting Religious Dissent in the Middle Ages (</w:t>
            </w:r>
            <w:proofErr w:type="spellStart"/>
            <w:r w:rsidRPr="00C514D3">
              <w:rPr>
                <w:rFonts w:ascii="Times New Roman" w:hAnsi="Times New Roman"/>
                <w:b/>
                <w:sz w:val="24"/>
                <w:szCs w:val="24"/>
                <w:lang w:val="en-US"/>
              </w:rPr>
              <w:t>wykład</w:t>
            </w:r>
            <w:proofErr w:type="spellEnd"/>
            <w:r w:rsidRPr="00C514D3">
              <w:rPr>
                <w:rFonts w:ascii="Times New Roman" w:hAnsi="Times New Roman"/>
                <w:b/>
                <w:sz w:val="24"/>
                <w:szCs w:val="24"/>
                <w:lang w:val="en-US"/>
              </w:rPr>
              <w:t>)</w:t>
            </w:r>
          </w:p>
        </w:tc>
      </w:tr>
      <w:tr w:rsidR="00AC7AAB" w:rsidRPr="00C514D3" w:rsidTr="00A66C0F">
        <w:trPr>
          <w:trHeight w:val="1077"/>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AC7AAB" w:rsidRPr="00C514D3" w:rsidRDefault="00AC7AAB" w:rsidP="00A66C0F">
            <w:pPr>
              <w:autoSpaceDE w:val="0"/>
              <w:spacing w:after="0" w:line="240" w:lineRule="auto"/>
              <w:jc w:val="center"/>
              <w:rPr>
                <w:rFonts w:ascii="Times New Roman" w:eastAsia="Garamond" w:hAnsi="Times New Roman"/>
                <w:b/>
                <w:bCs/>
                <w:sz w:val="24"/>
                <w:szCs w:val="24"/>
              </w:rPr>
            </w:pPr>
            <w:r w:rsidRPr="00C514D3">
              <w:rPr>
                <w:rFonts w:ascii="Times New Roman" w:eastAsia="Garamond" w:hAnsi="Times New Roman"/>
                <w:b/>
                <w:bCs/>
                <w:sz w:val="24"/>
                <w:szCs w:val="24"/>
              </w:rPr>
              <w:t>Przedmioty wprowadzające (</w:t>
            </w:r>
            <w:proofErr w:type="spellStart"/>
            <w:r w:rsidRPr="00C514D3">
              <w:rPr>
                <w:rFonts w:ascii="Times New Roman" w:eastAsia="Garamond" w:hAnsi="Times New Roman"/>
                <w:b/>
                <w:bCs/>
                <w:i/>
                <w:sz w:val="24"/>
                <w:szCs w:val="24"/>
              </w:rPr>
              <w:t>prerekwizyty</w:t>
            </w:r>
            <w:proofErr w:type="spellEnd"/>
            <w:r w:rsidRPr="00C514D3">
              <w:rPr>
                <w:rFonts w:ascii="Times New Roman" w:eastAsia="Garamond" w:hAnsi="Times New Roman"/>
                <w:b/>
                <w:bCs/>
                <w:sz w:val="24"/>
                <w:szCs w:val="24"/>
              </w:rPr>
              <w:t>) oraz wymagania wstępne</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AC7AAB" w:rsidRPr="00C514D3" w:rsidRDefault="00AC7AAB" w:rsidP="00A66C0F">
            <w:pPr>
              <w:autoSpaceDE w:val="0"/>
              <w:spacing w:after="0" w:line="240" w:lineRule="auto"/>
              <w:jc w:val="both"/>
              <w:rPr>
                <w:rFonts w:ascii="Times New Roman" w:eastAsia="Garamond" w:hAnsi="Times New Roman"/>
                <w:sz w:val="24"/>
                <w:szCs w:val="24"/>
              </w:rPr>
            </w:pPr>
          </w:p>
          <w:p w:rsidR="00AC7AAB" w:rsidRPr="00C514D3" w:rsidRDefault="00746B1A" w:rsidP="00A66C0F">
            <w:pPr>
              <w:autoSpaceDE w:val="0"/>
              <w:spacing w:after="0" w:line="240" w:lineRule="auto"/>
              <w:jc w:val="both"/>
              <w:rPr>
                <w:rFonts w:ascii="Times New Roman" w:eastAsia="Garamond" w:hAnsi="Times New Roman"/>
                <w:sz w:val="24"/>
                <w:szCs w:val="24"/>
              </w:rPr>
            </w:pPr>
            <w:r w:rsidRPr="00C514D3">
              <w:rPr>
                <w:rFonts w:ascii="Times New Roman" w:eastAsia="Garamond" w:hAnsi="Times New Roman"/>
                <w:sz w:val="24"/>
                <w:szCs w:val="24"/>
              </w:rPr>
              <w:t>Język angielski (poziom zaawansowany)</w:t>
            </w:r>
          </w:p>
        </w:tc>
      </w:tr>
      <w:tr w:rsidR="00AC7AAB" w:rsidRPr="00C514D3" w:rsidTr="00A66C0F">
        <w:tc>
          <w:tcPr>
            <w:tcW w:w="1995" w:type="dxa"/>
            <w:tcBorders>
              <w:top w:val="single" w:sz="4" w:space="0" w:color="auto"/>
              <w:left w:val="single" w:sz="4" w:space="0" w:color="auto"/>
              <w:bottom w:val="single" w:sz="4" w:space="0" w:color="auto"/>
              <w:right w:val="single" w:sz="4" w:space="0" w:color="auto"/>
            </w:tcBorders>
            <w:shd w:val="clear" w:color="auto" w:fill="FFFFFF"/>
          </w:tcPr>
          <w:p w:rsidR="00AC7AAB" w:rsidRPr="00C514D3" w:rsidRDefault="00AC7AAB" w:rsidP="00A66C0F">
            <w:pPr>
              <w:autoSpaceDE w:val="0"/>
              <w:spacing w:after="0" w:line="240" w:lineRule="auto"/>
              <w:jc w:val="center"/>
              <w:rPr>
                <w:rFonts w:ascii="Times New Roman" w:eastAsia="Garamond" w:hAnsi="Times New Roman"/>
                <w:b/>
                <w:bCs/>
                <w:sz w:val="24"/>
                <w:szCs w:val="24"/>
              </w:rPr>
            </w:pPr>
            <w:r w:rsidRPr="00C514D3">
              <w:rPr>
                <w:rFonts w:ascii="Times New Roman" w:eastAsia="Garamond" w:hAnsi="Times New Roman"/>
                <w:b/>
                <w:bCs/>
                <w:sz w:val="24"/>
                <w:szCs w:val="24"/>
              </w:rPr>
              <w:t>Liczba godzin zajęć dydaktycznych</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AC7AAB" w:rsidRPr="00C514D3" w:rsidRDefault="00AC7AAB" w:rsidP="00A66C0F">
            <w:pPr>
              <w:autoSpaceDE w:val="0"/>
              <w:spacing w:after="0" w:line="240" w:lineRule="auto"/>
              <w:rPr>
                <w:rFonts w:ascii="Times New Roman" w:eastAsia="Garamond" w:hAnsi="Times New Roman"/>
                <w:sz w:val="24"/>
                <w:szCs w:val="24"/>
              </w:rPr>
            </w:pPr>
          </w:p>
          <w:p w:rsidR="00AC7AAB" w:rsidRPr="00C514D3" w:rsidRDefault="00C514D3" w:rsidP="00A66C0F">
            <w:pPr>
              <w:autoSpaceDE w:val="0"/>
              <w:spacing w:after="0" w:line="240" w:lineRule="auto"/>
              <w:jc w:val="center"/>
              <w:rPr>
                <w:rFonts w:ascii="Times New Roman" w:eastAsia="Garamond" w:hAnsi="Times New Roman"/>
                <w:sz w:val="24"/>
                <w:szCs w:val="24"/>
              </w:rPr>
            </w:pPr>
            <w:r>
              <w:rPr>
                <w:rFonts w:ascii="Times New Roman" w:eastAsia="Garamond" w:hAnsi="Times New Roman"/>
                <w:sz w:val="24"/>
                <w:szCs w:val="24"/>
              </w:rPr>
              <w:t>15</w:t>
            </w:r>
          </w:p>
        </w:tc>
      </w:tr>
      <w:tr w:rsidR="00AC7AAB" w:rsidRPr="00C514D3" w:rsidTr="00A66C0F">
        <w:tc>
          <w:tcPr>
            <w:tcW w:w="1995" w:type="dxa"/>
            <w:tcBorders>
              <w:top w:val="single" w:sz="4" w:space="0" w:color="auto"/>
              <w:left w:val="single" w:sz="4" w:space="0" w:color="auto"/>
              <w:bottom w:val="single" w:sz="4" w:space="0" w:color="auto"/>
              <w:right w:val="single" w:sz="4" w:space="0" w:color="auto"/>
            </w:tcBorders>
            <w:shd w:val="clear" w:color="auto" w:fill="FFFFFF"/>
          </w:tcPr>
          <w:p w:rsidR="00AC7AAB" w:rsidRPr="00C514D3" w:rsidRDefault="00AC7AAB" w:rsidP="00A66C0F">
            <w:pPr>
              <w:autoSpaceDE w:val="0"/>
              <w:spacing w:after="0" w:line="240" w:lineRule="auto"/>
              <w:jc w:val="center"/>
              <w:rPr>
                <w:rFonts w:ascii="Times New Roman" w:eastAsia="Garamond" w:hAnsi="Times New Roman"/>
                <w:b/>
                <w:bCs/>
                <w:sz w:val="24"/>
                <w:szCs w:val="24"/>
              </w:rPr>
            </w:pPr>
            <w:r w:rsidRPr="00C514D3">
              <w:rPr>
                <w:rFonts w:ascii="Times New Roman" w:eastAsia="Garamond" w:hAnsi="Times New Roman"/>
                <w:b/>
                <w:bCs/>
                <w:sz w:val="24"/>
                <w:szCs w:val="24"/>
              </w:rPr>
              <w:t>Liczba punktów ECTS</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AC7AAB" w:rsidRPr="00C514D3" w:rsidRDefault="00C514D3" w:rsidP="00A66C0F">
            <w:pPr>
              <w:autoSpaceDE w:val="0"/>
              <w:spacing w:after="0" w:line="240" w:lineRule="auto"/>
              <w:jc w:val="center"/>
              <w:rPr>
                <w:rFonts w:ascii="Times New Roman" w:eastAsia="Garamond" w:hAnsi="Times New Roman"/>
                <w:sz w:val="24"/>
                <w:szCs w:val="24"/>
              </w:rPr>
            </w:pPr>
            <w:r>
              <w:rPr>
                <w:rFonts w:ascii="Times New Roman" w:eastAsia="Garamond" w:hAnsi="Times New Roman"/>
                <w:sz w:val="24"/>
                <w:szCs w:val="24"/>
              </w:rPr>
              <w:t>1</w:t>
            </w:r>
          </w:p>
        </w:tc>
      </w:tr>
      <w:tr w:rsidR="00AC7AAB" w:rsidRPr="00C514D3" w:rsidTr="00A66C0F">
        <w:tc>
          <w:tcPr>
            <w:tcW w:w="1995" w:type="dxa"/>
            <w:tcBorders>
              <w:top w:val="single" w:sz="4" w:space="0" w:color="auto"/>
              <w:left w:val="single" w:sz="4" w:space="0" w:color="auto"/>
              <w:bottom w:val="single" w:sz="4" w:space="0" w:color="auto"/>
              <w:right w:val="single" w:sz="4" w:space="0" w:color="auto"/>
            </w:tcBorders>
            <w:shd w:val="clear" w:color="auto" w:fill="FFFFFF"/>
          </w:tcPr>
          <w:p w:rsidR="00AC7AAB" w:rsidRPr="00C514D3" w:rsidRDefault="00AC7AAB" w:rsidP="00A66C0F">
            <w:pPr>
              <w:autoSpaceDE w:val="0"/>
              <w:spacing w:after="0" w:line="240" w:lineRule="auto"/>
              <w:jc w:val="center"/>
              <w:rPr>
                <w:rFonts w:ascii="Times New Roman" w:eastAsia="Garamond" w:hAnsi="Times New Roman"/>
                <w:b/>
                <w:bCs/>
                <w:sz w:val="24"/>
                <w:szCs w:val="24"/>
              </w:rPr>
            </w:pPr>
            <w:r w:rsidRPr="00C514D3">
              <w:rPr>
                <w:rFonts w:ascii="Times New Roman" w:eastAsia="Garamond" w:hAnsi="Times New Roman"/>
                <w:b/>
                <w:bCs/>
                <w:sz w:val="24"/>
                <w:szCs w:val="24"/>
              </w:rPr>
              <w:t>Założenia i cele przedmiotu</w:t>
            </w:r>
          </w:p>
        </w:tc>
        <w:tc>
          <w:tcPr>
            <w:tcW w:w="7654" w:type="dxa"/>
            <w:tcBorders>
              <w:top w:val="single" w:sz="4" w:space="0" w:color="auto"/>
              <w:left w:val="single" w:sz="4" w:space="0" w:color="auto"/>
              <w:bottom w:val="single" w:sz="4" w:space="0" w:color="auto"/>
              <w:right w:val="single" w:sz="4" w:space="0" w:color="auto"/>
            </w:tcBorders>
            <w:shd w:val="clear" w:color="auto" w:fill="FFFFFF"/>
            <w:hideMark/>
          </w:tcPr>
          <w:p w:rsidR="00AC7AAB" w:rsidRPr="00C514D3" w:rsidRDefault="00AC7AAB" w:rsidP="00A66C0F">
            <w:pPr>
              <w:autoSpaceDE w:val="0"/>
              <w:spacing w:after="0" w:line="240" w:lineRule="auto"/>
              <w:jc w:val="both"/>
              <w:rPr>
                <w:rFonts w:ascii="Times New Roman" w:eastAsia="Garamond" w:hAnsi="Times New Roman"/>
                <w:bCs/>
                <w:sz w:val="24"/>
                <w:szCs w:val="24"/>
              </w:rPr>
            </w:pPr>
            <w:r w:rsidRPr="00C514D3">
              <w:rPr>
                <w:rFonts w:ascii="Times New Roman" w:eastAsia="Garamond" w:hAnsi="Times New Roman"/>
                <w:bCs/>
                <w:sz w:val="24"/>
                <w:szCs w:val="24"/>
              </w:rPr>
              <w:t xml:space="preserve">  </w:t>
            </w:r>
            <w:r w:rsidR="00746B1A" w:rsidRPr="00C514D3">
              <w:rPr>
                <w:rFonts w:ascii="Times New Roman" w:hAnsi="Times New Roman"/>
                <w:sz w:val="24"/>
                <w:szCs w:val="24"/>
              </w:rPr>
              <w:t xml:space="preserve"> </w:t>
            </w:r>
            <w:r w:rsidR="00746B1A" w:rsidRPr="00C514D3">
              <w:rPr>
                <w:rFonts w:ascii="Times New Roman" w:eastAsia="Garamond" w:hAnsi="Times New Roman"/>
                <w:bCs/>
                <w:sz w:val="24"/>
                <w:szCs w:val="24"/>
              </w:rPr>
              <w:t>Zapoznanie studentów z procesami historycznymi, które miały miejsce w zachodnim chrześcijaństwie. Ukazanie różnorodnych czynników społecznych, politycznych, religijnych i kulturowych, które miały wpływ na powstanie i rozwój systemu średniowiecznej inkwizycji.</w:t>
            </w:r>
          </w:p>
        </w:tc>
      </w:tr>
      <w:tr w:rsidR="00AC7AAB" w:rsidRPr="00C514D3" w:rsidTr="00A66C0F">
        <w:tc>
          <w:tcPr>
            <w:tcW w:w="1995" w:type="dxa"/>
            <w:tcBorders>
              <w:top w:val="single" w:sz="4" w:space="0" w:color="auto"/>
              <w:left w:val="single" w:sz="4" w:space="0" w:color="auto"/>
              <w:bottom w:val="single" w:sz="4" w:space="0" w:color="auto"/>
              <w:right w:val="single" w:sz="4" w:space="0" w:color="auto"/>
            </w:tcBorders>
            <w:shd w:val="clear" w:color="auto" w:fill="FFFFFF"/>
          </w:tcPr>
          <w:p w:rsidR="00AC7AAB" w:rsidRPr="00C514D3" w:rsidRDefault="00AC7AAB" w:rsidP="00A66C0F">
            <w:pPr>
              <w:autoSpaceDE w:val="0"/>
              <w:spacing w:after="0" w:line="240" w:lineRule="auto"/>
              <w:jc w:val="center"/>
              <w:rPr>
                <w:rFonts w:ascii="Times New Roman" w:eastAsia="Garamond" w:hAnsi="Times New Roman"/>
                <w:b/>
                <w:bCs/>
                <w:sz w:val="24"/>
                <w:szCs w:val="24"/>
              </w:rPr>
            </w:pPr>
            <w:r w:rsidRPr="00C514D3">
              <w:rPr>
                <w:rFonts w:ascii="Times New Roman" w:eastAsia="Garamond" w:hAnsi="Times New Roman"/>
                <w:b/>
                <w:bCs/>
                <w:sz w:val="24"/>
                <w:szCs w:val="24"/>
              </w:rPr>
              <w:t>Metody i pomoce dydaktyczne</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AC7AAB" w:rsidRPr="00C514D3" w:rsidRDefault="00746B1A" w:rsidP="00A66C0F">
            <w:pPr>
              <w:autoSpaceDE w:val="0"/>
              <w:spacing w:after="0" w:line="240" w:lineRule="auto"/>
              <w:jc w:val="both"/>
              <w:rPr>
                <w:rFonts w:ascii="Times New Roman" w:eastAsia="Garamond" w:hAnsi="Times New Roman"/>
                <w:sz w:val="24"/>
                <w:szCs w:val="24"/>
              </w:rPr>
            </w:pPr>
            <w:r w:rsidRPr="00C514D3">
              <w:rPr>
                <w:rFonts w:ascii="Times New Roman" w:eastAsia="Garamond" w:hAnsi="Times New Roman"/>
                <w:sz w:val="24"/>
                <w:szCs w:val="24"/>
              </w:rPr>
              <w:t>Wykład z prezentacją</w:t>
            </w:r>
          </w:p>
        </w:tc>
      </w:tr>
      <w:tr w:rsidR="00AC7AAB" w:rsidRPr="00C514D3" w:rsidTr="00A66C0F">
        <w:trPr>
          <w:trHeight w:val="581"/>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AC7AAB" w:rsidRPr="00C514D3" w:rsidRDefault="00AC7AAB" w:rsidP="00A66C0F">
            <w:pPr>
              <w:autoSpaceDE w:val="0"/>
              <w:spacing w:after="0" w:line="240" w:lineRule="auto"/>
              <w:jc w:val="center"/>
              <w:rPr>
                <w:rFonts w:ascii="Times New Roman" w:eastAsia="Garamond" w:hAnsi="Times New Roman"/>
                <w:b/>
                <w:bCs/>
                <w:sz w:val="24"/>
                <w:szCs w:val="24"/>
              </w:rPr>
            </w:pPr>
            <w:r w:rsidRPr="00C514D3">
              <w:rPr>
                <w:rFonts w:ascii="Times New Roman" w:eastAsia="Garamond" w:hAnsi="Times New Roman"/>
                <w:b/>
                <w:bCs/>
                <w:sz w:val="24"/>
                <w:szCs w:val="24"/>
              </w:rPr>
              <w:t>Forma i warunki zaliczenia</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AC7AAB" w:rsidRPr="00C514D3" w:rsidRDefault="00CB3200" w:rsidP="00CB3200">
            <w:pPr>
              <w:rPr>
                <w:rFonts w:ascii="Times New Roman" w:eastAsia="Garamond" w:hAnsi="Times New Roman"/>
                <w:sz w:val="24"/>
                <w:szCs w:val="24"/>
              </w:rPr>
            </w:pPr>
            <w:r w:rsidRPr="00C514D3">
              <w:rPr>
                <w:rFonts w:ascii="Times New Roman" w:eastAsia="Garamond" w:hAnsi="Times New Roman"/>
                <w:sz w:val="24"/>
                <w:szCs w:val="24"/>
              </w:rPr>
              <w:t>Zaliczenie bez oceny.</w:t>
            </w:r>
          </w:p>
        </w:tc>
      </w:tr>
      <w:tr w:rsidR="00AC7AAB" w:rsidRPr="00C514D3" w:rsidTr="00A66C0F">
        <w:tc>
          <w:tcPr>
            <w:tcW w:w="1995" w:type="dxa"/>
            <w:tcBorders>
              <w:top w:val="single" w:sz="4" w:space="0" w:color="auto"/>
              <w:left w:val="single" w:sz="4" w:space="0" w:color="auto"/>
              <w:bottom w:val="single" w:sz="4" w:space="0" w:color="auto"/>
              <w:right w:val="single" w:sz="4" w:space="0" w:color="auto"/>
            </w:tcBorders>
            <w:shd w:val="clear" w:color="auto" w:fill="FFFFFF"/>
          </w:tcPr>
          <w:p w:rsidR="00AC7AAB" w:rsidRPr="00C514D3" w:rsidRDefault="00AC7AAB" w:rsidP="00A66C0F">
            <w:pPr>
              <w:autoSpaceDE w:val="0"/>
              <w:spacing w:after="0" w:line="240" w:lineRule="auto"/>
              <w:jc w:val="center"/>
              <w:rPr>
                <w:rFonts w:ascii="Times New Roman" w:eastAsia="Garamond" w:hAnsi="Times New Roman"/>
                <w:b/>
                <w:bCs/>
                <w:sz w:val="24"/>
                <w:szCs w:val="24"/>
              </w:rPr>
            </w:pPr>
            <w:r w:rsidRPr="00C514D3">
              <w:rPr>
                <w:rFonts w:ascii="Times New Roman" w:eastAsia="Garamond" w:hAnsi="Times New Roman"/>
                <w:b/>
                <w:bCs/>
                <w:sz w:val="24"/>
                <w:szCs w:val="24"/>
              </w:rPr>
              <w:t>Treści programowe</w:t>
            </w:r>
          </w:p>
        </w:tc>
        <w:tc>
          <w:tcPr>
            <w:tcW w:w="7654" w:type="dxa"/>
            <w:tcBorders>
              <w:top w:val="single" w:sz="4" w:space="0" w:color="auto"/>
              <w:left w:val="single" w:sz="4" w:space="0" w:color="auto"/>
              <w:bottom w:val="single" w:sz="4" w:space="0" w:color="auto"/>
              <w:right w:val="single" w:sz="4" w:space="0" w:color="auto"/>
            </w:tcBorders>
            <w:shd w:val="clear" w:color="auto" w:fill="FFFFFF"/>
            <w:hideMark/>
          </w:tcPr>
          <w:p w:rsidR="00746B1A" w:rsidRPr="00C514D3" w:rsidRDefault="00746B1A" w:rsidP="00746B1A">
            <w:pPr>
              <w:autoSpaceDE w:val="0"/>
              <w:spacing w:after="0" w:line="240" w:lineRule="auto"/>
              <w:jc w:val="both"/>
              <w:rPr>
                <w:rFonts w:ascii="Times New Roman" w:eastAsia="Garamond" w:hAnsi="Times New Roman"/>
                <w:sz w:val="24"/>
                <w:szCs w:val="24"/>
                <w:lang w:val="en-US"/>
              </w:rPr>
            </w:pPr>
            <w:r w:rsidRPr="00C514D3">
              <w:rPr>
                <w:rFonts w:ascii="Times New Roman" w:eastAsia="Garamond" w:hAnsi="Times New Roman"/>
                <w:sz w:val="24"/>
                <w:szCs w:val="24"/>
                <w:lang w:val="en-US"/>
              </w:rPr>
              <w:t>The emergence of popular heresy in the eleventh and twelfth centuries shook the foundations of Western Christianity challenging its religious integrity and uniformity. Individuals who rose against the Church and openly criticized the negligent clergy, which however annoying, did not pose a serious threat to internal peace and stability of the Church. They were Christians who, though differed widely among one another, shared dissatisfaction with the state of the Church as well as willingness to reject traditional teachings and customs at the prompting of their personal inspiration.</w:t>
            </w:r>
          </w:p>
          <w:p w:rsidR="00746B1A" w:rsidRPr="00C514D3" w:rsidRDefault="00746B1A" w:rsidP="00746B1A">
            <w:pPr>
              <w:autoSpaceDE w:val="0"/>
              <w:spacing w:after="0" w:line="240" w:lineRule="auto"/>
              <w:jc w:val="both"/>
              <w:rPr>
                <w:rFonts w:ascii="Times New Roman" w:eastAsia="Garamond" w:hAnsi="Times New Roman"/>
                <w:sz w:val="24"/>
                <w:szCs w:val="24"/>
                <w:lang w:val="en-US"/>
              </w:rPr>
            </w:pPr>
            <w:r w:rsidRPr="00C514D3">
              <w:rPr>
                <w:rFonts w:ascii="Times New Roman" w:eastAsia="Garamond" w:hAnsi="Times New Roman"/>
                <w:sz w:val="24"/>
                <w:szCs w:val="24"/>
                <w:lang w:val="en-US"/>
              </w:rPr>
              <w:t>Heresy was a new phenomenon in the emergent civilization of Western Europe in the high Middle Ages, and the contemporaries found it shocking and unnatural. Medieval theologians regarded heresy as the most dangerous error, and canon law treated it as a crime against faith. In consequence, bishops, who had sole jurisdiction in matters of faith, were exclusively responsible for the persecution of heresy within their dioceses.</w:t>
            </w:r>
          </w:p>
          <w:p w:rsidR="00746B1A" w:rsidRPr="00C514D3" w:rsidRDefault="00746B1A" w:rsidP="00746B1A">
            <w:pPr>
              <w:autoSpaceDE w:val="0"/>
              <w:spacing w:after="0" w:line="240" w:lineRule="auto"/>
              <w:jc w:val="both"/>
              <w:rPr>
                <w:rFonts w:ascii="Times New Roman" w:eastAsia="Garamond" w:hAnsi="Times New Roman"/>
                <w:sz w:val="24"/>
                <w:szCs w:val="24"/>
                <w:lang w:val="en-US"/>
              </w:rPr>
            </w:pPr>
            <w:r w:rsidRPr="00C514D3">
              <w:rPr>
                <w:rFonts w:ascii="Times New Roman" w:eastAsia="Garamond" w:hAnsi="Times New Roman"/>
                <w:sz w:val="24"/>
                <w:szCs w:val="24"/>
                <w:lang w:val="en-US"/>
              </w:rPr>
              <w:t xml:space="preserve">In the early Middle Ages heretics were treated usually with leniency. The bishops were often surprised to face heresy growing in their dioceses and too frightened or indecisive to take severe measures. Their policy against heretics varied widely and sometimes the secular authorities acted on their own responsibility. This resulted partly from their ignorance of theology, and partly from the lack of coherent </w:t>
            </w:r>
            <w:proofErr w:type="spellStart"/>
            <w:r w:rsidRPr="00C514D3">
              <w:rPr>
                <w:rFonts w:ascii="Times New Roman" w:eastAsia="Garamond" w:hAnsi="Times New Roman"/>
                <w:sz w:val="24"/>
                <w:szCs w:val="24"/>
                <w:lang w:val="en-US"/>
              </w:rPr>
              <w:t>antiheretical</w:t>
            </w:r>
            <w:proofErr w:type="spellEnd"/>
            <w:r w:rsidRPr="00C514D3">
              <w:rPr>
                <w:rFonts w:ascii="Times New Roman" w:eastAsia="Garamond" w:hAnsi="Times New Roman"/>
                <w:sz w:val="24"/>
                <w:szCs w:val="24"/>
                <w:lang w:val="en-US"/>
              </w:rPr>
              <w:t xml:space="preserve"> laws. Up to the middle of the twelfth century only few heretics were punished officially, though some were beaten up or killed by angry mobs. Such a situation changed in the second half of the 12th century, after new </w:t>
            </w:r>
            <w:proofErr w:type="spellStart"/>
            <w:r w:rsidRPr="00C514D3">
              <w:rPr>
                <w:rFonts w:ascii="Times New Roman" w:eastAsia="Garamond" w:hAnsi="Times New Roman"/>
                <w:sz w:val="24"/>
                <w:szCs w:val="24"/>
                <w:lang w:val="en-US"/>
              </w:rPr>
              <w:t>antiheretical</w:t>
            </w:r>
            <w:proofErr w:type="spellEnd"/>
            <w:r w:rsidRPr="00C514D3">
              <w:rPr>
                <w:rFonts w:ascii="Times New Roman" w:eastAsia="Garamond" w:hAnsi="Times New Roman"/>
                <w:sz w:val="24"/>
                <w:szCs w:val="24"/>
                <w:lang w:val="en-US"/>
              </w:rPr>
              <w:t xml:space="preserve"> laws had been introduced at the councils </w:t>
            </w:r>
            <w:r w:rsidRPr="00C514D3">
              <w:rPr>
                <w:rFonts w:ascii="Times New Roman" w:eastAsia="Garamond" w:hAnsi="Times New Roman"/>
                <w:sz w:val="24"/>
                <w:szCs w:val="24"/>
                <w:lang w:val="en-US"/>
              </w:rPr>
              <w:lastRenderedPageBreak/>
              <w:t xml:space="preserve">of Lateran (1179) and Verona (1184). In addition, Gratian’s collection of canon law (c. 1140) provided the clergy with another useful instrument to identify heresy and persecute its adherents with ecclesiastical penalties. Its well-organized system of definitions and clear jurisdictional procedures, based upon papal decrees, made it easy to hunt out heretics, qualify their errors and take appropriate measures. These </w:t>
            </w:r>
            <w:proofErr w:type="spellStart"/>
            <w:r w:rsidRPr="00C514D3">
              <w:rPr>
                <w:rFonts w:ascii="Times New Roman" w:eastAsia="Garamond" w:hAnsi="Times New Roman"/>
                <w:sz w:val="24"/>
                <w:szCs w:val="24"/>
                <w:lang w:val="en-US"/>
              </w:rPr>
              <w:t>antiheretical</w:t>
            </w:r>
            <w:proofErr w:type="spellEnd"/>
            <w:r w:rsidRPr="00C514D3">
              <w:rPr>
                <w:rFonts w:ascii="Times New Roman" w:eastAsia="Garamond" w:hAnsi="Times New Roman"/>
                <w:sz w:val="24"/>
                <w:szCs w:val="24"/>
                <w:lang w:val="en-US"/>
              </w:rPr>
              <w:t xml:space="preserve"> regulations gave rise to the establishment of the Episcopal Inquisition. The bishops were entrusted with the authority to castigate persons who opposed the teachings of the Church. Nevertheless, the bishops were not in a position to deal with heresy on a large scale. Insofar as they had to persecute individuals or scattered groups of heretics, they were quite efficient, but in the face of the ascendant, well-organized movements of </w:t>
            </w:r>
            <w:proofErr w:type="spellStart"/>
            <w:r w:rsidRPr="00C514D3">
              <w:rPr>
                <w:rFonts w:ascii="Times New Roman" w:eastAsia="Garamond" w:hAnsi="Times New Roman"/>
                <w:sz w:val="24"/>
                <w:szCs w:val="24"/>
                <w:lang w:val="en-US"/>
              </w:rPr>
              <w:t>Cathars</w:t>
            </w:r>
            <w:proofErr w:type="spellEnd"/>
            <w:r w:rsidRPr="00C514D3">
              <w:rPr>
                <w:rFonts w:ascii="Times New Roman" w:eastAsia="Garamond" w:hAnsi="Times New Roman"/>
                <w:sz w:val="24"/>
                <w:szCs w:val="24"/>
                <w:lang w:val="en-US"/>
              </w:rPr>
              <w:t xml:space="preserve"> and </w:t>
            </w:r>
            <w:proofErr w:type="spellStart"/>
            <w:r w:rsidRPr="00C514D3">
              <w:rPr>
                <w:rFonts w:ascii="Times New Roman" w:eastAsia="Garamond" w:hAnsi="Times New Roman"/>
                <w:sz w:val="24"/>
                <w:szCs w:val="24"/>
                <w:lang w:val="en-US"/>
              </w:rPr>
              <w:t>Waldensians</w:t>
            </w:r>
            <w:proofErr w:type="spellEnd"/>
            <w:r w:rsidRPr="00C514D3">
              <w:rPr>
                <w:rFonts w:ascii="Times New Roman" w:eastAsia="Garamond" w:hAnsi="Times New Roman"/>
                <w:sz w:val="24"/>
                <w:szCs w:val="24"/>
                <w:lang w:val="en-US"/>
              </w:rPr>
              <w:t xml:space="preserve">, the episcopal inquisition failed to fulfill its duties. When thousands of townspeople and countrymen in southern France, northern Italy and western Germany had joined </w:t>
            </w:r>
            <w:proofErr w:type="spellStart"/>
            <w:r w:rsidRPr="00C514D3">
              <w:rPr>
                <w:rFonts w:ascii="Times New Roman" w:eastAsia="Garamond" w:hAnsi="Times New Roman"/>
                <w:sz w:val="24"/>
                <w:szCs w:val="24"/>
                <w:lang w:val="en-US"/>
              </w:rPr>
              <w:t>Cathars</w:t>
            </w:r>
            <w:proofErr w:type="spellEnd"/>
            <w:r w:rsidRPr="00C514D3">
              <w:rPr>
                <w:rFonts w:ascii="Times New Roman" w:eastAsia="Garamond" w:hAnsi="Times New Roman"/>
                <w:sz w:val="24"/>
                <w:szCs w:val="24"/>
                <w:lang w:val="en-US"/>
              </w:rPr>
              <w:t xml:space="preserve"> and </w:t>
            </w:r>
            <w:proofErr w:type="spellStart"/>
            <w:r w:rsidRPr="00C514D3">
              <w:rPr>
                <w:rFonts w:ascii="Times New Roman" w:eastAsia="Garamond" w:hAnsi="Times New Roman"/>
                <w:sz w:val="24"/>
                <w:szCs w:val="24"/>
                <w:lang w:val="en-US"/>
              </w:rPr>
              <w:t>Waldensians</w:t>
            </w:r>
            <w:proofErr w:type="spellEnd"/>
            <w:r w:rsidRPr="00C514D3">
              <w:rPr>
                <w:rFonts w:ascii="Times New Roman" w:eastAsia="Garamond" w:hAnsi="Times New Roman"/>
                <w:sz w:val="24"/>
                <w:szCs w:val="24"/>
                <w:lang w:val="en-US"/>
              </w:rPr>
              <w:t xml:space="preserve">, new forms of jurisdiction and coercion were required to put an end to the spread of heresy. </w:t>
            </w:r>
            <w:proofErr w:type="spellStart"/>
            <w:r w:rsidRPr="00C514D3">
              <w:rPr>
                <w:rFonts w:ascii="Times New Roman" w:eastAsia="Garamond" w:hAnsi="Times New Roman"/>
                <w:sz w:val="24"/>
                <w:szCs w:val="24"/>
                <w:lang w:val="en-US"/>
              </w:rPr>
              <w:t>Cathars</w:t>
            </w:r>
            <w:proofErr w:type="spellEnd"/>
            <w:r w:rsidRPr="00C514D3">
              <w:rPr>
                <w:rFonts w:ascii="Times New Roman" w:eastAsia="Garamond" w:hAnsi="Times New Roman"/>
                <w:sz w:val="24"/>
                <w:szCs w:val="24"/>
                <w:lang w:val="en-US"/>
              </w:rPr>
              <w:t xml:space="preserve"> and </w:t>
            </w:r>
            <w:proofErr w:type="spellStart"/>
            <w:r w:rsidRPr="00C514D3">
              <w:rPr>
                <w:rFonts w:ascii="Times New Roman" w:eastAsia="Garamond" w:hAnsi="Times New Roman"/>
                <w:sz w:val="24"/>
                <w:szCs w:val="24"/>
                <w:lang w:val="en-US"/>
              </w:rPr>
              <w:t>Waldensians</w:t>
            </w:r>
            <w:proofErr w:type="spellEnd"/>
            <w:r w:rsidRPr="00C514D3">
              <w:rPr>
                <w:rFonts w:ascii="Times New Roman" w:eastAsia="Garamond" w:hAnsi="Times New Roman"/>
                <w:sz w:val="24"/>
                <w:szCs w:val="24"/>
                <w:lang w:val="en-US"/>
              </w:rPr>
              <w:t xml:space="preserve"> undermined the privileged position of the Catholic clergy and challenged the religious unity of Western Christianity. Both heretical movements developed their own structures with the places of worship and own religious leaders. </w:t>
            </w:r>
            <w:proofErr w:type="spellStart"/>
            <w:r w:rsidRPr="00C514D3">
              <w:rPr>
                <w:rFonts w:ascii="Times New Roman" w:eastAsia="Garamond" w:hAnsi="Times New Roman"/>
                <w:sz w:val="24"/>
                <w:szCs w:val="24"/>
                <w:lang w:val="en-US"/>
              </w:rPr>
              <w:t>Cathar</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perfecti</w:t>
            </w:r>
            <w:proofErr w:type="spellEnd"/>
            <w:r w:rsidRPr="00C514D3">
              <w:rPr>
                <w:rFonts w:ascii="Times New Roman" w:eastAsia="Garamond" w:hAnsi="Times New Roman"/>
                <w:sz w:val="24"/>
                <w:szCs w:val="24"/>
                <w:lang w:val="en-US"/>
              </w:rPr>
              <w:t xml:space="preserve"> and </w:t>
            </w:r>
            <w:proofErr w:type="spellStart"/>
            <w:r w:rsidRPr="00C514D3">
              <w:rPr>
                <w:rFonts w:ascii="Times New Roman" w:eastAsia="Garamond" w:hAnsi="Times New Roman"/>
                <w:sz w:val="24"/>
                <w:szCs w:val="24"/>
                <w:lang w:val="en-US"/>
              </w:rPr>
              <w:t>Waldensian</w:t>
            </w:r>
            <w:proofErr w:type="spellEnd"/>
            <w:r w:rsidRPr="00C514D3">
              <w:rPr>
                <w:rFonts w:ascii="Times New Roman" w:eastAsia="Garamond" w:hAnsi="Times New Roman"/>
                <w:sz w:val="24"/>
                <w:szCs w:val="24"/>
                <w:lang w:val="en-US"/>
              </w:rPr>
              <w:t xml:space="preserve"> masters, who had replaced the Catholic clergy, constituted an elite, well-trained group, which was responsible for the faith and religious life of all believers.</w:t>
            </w:r>
          </w:p>
          <w:p w:rsidR="00746B1A" w:rsidRPr="00C514D3" w:rsidRDefault="00746B1A" w:rsidP="00746B1A">
            <w:pPr>
              <w:autoSpaceDE w:val="0"/>
              <w:spacing w:after="0" w:line="240" w:lineRule="auto"/>
              <w:jc w:val="both"/>
              <w:rPr>
                <w:rFonts w:ascii="Times New Roman" w:eastAsia="Garamond" w:hAnsi="Times New Roman"/>
                <w:sz w:val="24"/>
                <w:szCs w:val="24"/>
                <w:lang w:val="en-US"/>
              </w:rPr>
            </w:pPr>
            <w:r w:rsidRPr="00C514D3">
              <w:rPr>
                <w:rFonts w:ascii="Times New Roman" w:eastAsia="Garamond" w:hAnsi="Times New Roman"/>
                <w:sz w:val="24"/>
                <w:szCs w:val="24"/>
                <w:lang w:val="en-US"/>
              </w:rPr>
              <w:t>In the first decades of the thirteenth century, Innocent III (1198-1216) and Gregory IX (1227-1241) established a new institution of the papal inquisition (</w:t>
            </w:r>
            <w:proofErr w:type="spellStart"/>
            <w:r w:rsidRPr="00C514D3">
              <w:rPr>
                <w:rFonts w:ascii="Times New Roman" w:eastAsia="Garamond" w:hAnsi="Times New Roman"/>
                <w:sz w:val="24"/>
                <w:szCs w:val="24"/>
                <w:lang w:val="en-US"/>
              </w:rPr>
              <w:t>inquisitio</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haereticae</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pravitatis</w:t>
            </w:r>
            <w:proofErr w:type="spellEnd"/>
            <w:r w:rsidRPr="00C514D3">
              <w:rPr>
                <w:rFonts w:ascii="Times New Roman" w:eastAsia="Garamond" w:hAnsi="Times New Roman"/>
                <w:sz w:val="24"/>
                <w:szCs w:val="24"/>
                <w:lang w:val="en-US"/>
              </w:rPr>
              <w:t>), which consisted of deputy judges appointed directly by the Pope and recruited from mendicant orders, mostly from the Dominicans and Franciscans. The friars were learned in theology, independent from local prejudice, not apt to be terrified by the local influence and ready to give up everything to better serve the Church. Thus, they were the most suitable persons to cope with the danger of growing heresy. The papal inquisitors were dispatched to the areas “infected” by heresy to preach sermons and persecute heretics. They were the prime movers of the whole jurisdictional proceedings against persons suspected of heresy. On their own initiative they sought evidence, examined witnesses and accused, passed sentences and imposed penances.</w:t>
            </w:r>
          </w:p>
          <w:p w:rsidR="00746B1A" w:rsidRPr="00C514D3" w:rsidRDefault="00746B1A" w:rsidP="00746B1A">
            <w:pPr>
              <w:autoSpaceDE w:val="0"/>
              <w:spacing w:after="0" w:line="240" w:lineRule="auto"/>
              <w:jc w:val="both"/>
              <w:rPr>
                <w:rFonts w:ascii="Times New Roman" w:eastAsia="Garamond" w:hAnsi="Times New Roman"/>
                <w:sz w:val="24"/>
                <w:szCs w:val="24"/>
                <w:lang w:val="en-US"/>
              </w:rPr>
            </w:pPr>
            <w:r w:rsidRPr="00C514D3">
              <w:rPr>
                <w:rFonts w:ascii="Times New Roman" w:eastAsia="Garamond" w:hAnsi="Times New Roman"/>
                <w:sz w:val="24"/>
                <w:szCs w:val="24"/>
                <w:lang w:val="en-US"/>
              </w:rPr>
              <w:t xml:space="preserve">Being independent from the local ecclesiastical hierarchy and supported by the secular arm, the papal inquisitors proved very successful in the persecution of heresy. Their effectiveness in the struggle against </w:t>
            </w:r>
            <w:proofErr w:type="spellStart"/>
            <w:r w:rsidRPr="00C514D3">
              <w:rPr>
                <w:rFonts w:ascii="Times New Roman" w:eastAsia="Garamond" w:hAnsi="Times New Roman"/>
                <w:sz w:val="24"/>
                <w:szCs w:val="24"/>
                <w:lang w:val="en-US"/>
              </w:rPr>
              <w:t>Albigensians</w:t>
            </w:r>
            <w:proofErr w:type="spellEnd"/>
            <w:r w:rsidRPr="00C514D3">
              <w:rPr>
                <w:rFonts w:ascii="Times New Roman" w:eastAsia="Garamond" w:hAnsi="Times New Roman"/>
                <w:sz w:val="24"/>
                <w:szCs w:val="24"/>
                <w:lang w:val="en-US"/>
              </w:rPr>
              <w:t xml:space="preserve"> in Languedoc encouraged the Popes to appoint new inquisitors in other areas of Europe, wherever heretics appeared, and to entrust them with a task that no ecclesiastical office was capable of performing so efficiently. In the later Middle Ages the accusations of heresy were judged either by the bishops acting within their ordinary jurisdiction, or by the papal inquisitors vested with an extraordinary power of the Holy See.</w:t>
            </w:r>
          </w:p>
          <w:p w:rsidR="00746B1A" w:rsidRPr="00C514D3" w:rsidRDefault="00746B1A" w:rsidP="00746B1A">
            <w:pPr>
              <w:autoSpaceDE w:val="0"/>
              <w:spacing w:after="0" w:line="240" w:lineRule="auto"/>
              <w:jc w:val="both"/>
              <w:rPr>
                <w:rFonts w:ascii="Times New Roman" w:eastAsia="Garamond" w:hAnsi="Times New Roman"/>
                <w:sz w:val="24"/>
                <w:szCs w:val="24"/>
                <w:lang w:val="en-US"/>
              </w:rPr>
            </w:pPr>
            <w:r w:rsidRPr="00C514D3">
              <w:rPr>
                <w:rFonts w:ascii="Times New Roman" w:eastAsia="Garamond" w:hAnsi="Times New Roman"/>
                <w:sz w:val="24"/>
                <w:szCs w:val="24"/>
                <w:lang w:val="en-US"/>
              </w:rPr>
              <w:t>The lecture presents the following problems:</w:t>
            </w:r>
          </w:p>
          <w:p w:rsidR="00746B1A" w:rsidRPr="00C514D3" w:rsidRDefault="00746B1A" w:rsidP="00746B1A">
            <w:pPr>
              <w:autoSpaceDE w:val="0"/>
              <w:spacing w:after="0" w:line="240" w:lineRule="auto"/>
              <w:jc w:val="both"/>
              <w:rPr>
                <w:rFonts w:ascii="Times New Roman" w:eastAsia="Garamond" w:hAnsi="Times New Roman"/>
                <w:sz w:val="24"/>
                <w:szCs w:val="24"/>
                <w:lang w:val="en-US"/>
              </w:rPr>
            </w:pPr>
            <w:r w:rsidRPr="00C514D3">
              <w:rPr>
                <w:rFonts w:ascii="Times New Roman" w:eastAsia="Garamond" w:hAnsi="Times New Roman"/>
                <w:sz w:val="24"/>
                <w:szCs w:val="24"/>
                <w:lang w:val="en-US"/>
              </w:rPr>
              <w:t>1.</w:t>
            </w:r>
            <w:r w:rsidRPr="00C514D3">
              <w:rPr>
                <w:rFonts w:ascii="Times New Roman" w:eastAsia="Garamond" w:hAnsi="Times New Roman"/>
                <w:sz w:val="24"/>
                <w:szCs w:val="24"/>
                <w:lang w:val="en-US"/>
              </w:rPr>
              <w:tab/>
              <w:t>Medieval legislation against heretics</w:t>
            </w:r>
          </w:p>
          <w:p w:rsidR="00746B1A" w:rsidRPr="00C514D3" w:rsidRDefault="00746B1A" w:rsidP="00746B1A">
            <w:pPr>
              <w:autoSpaceDE w:val="0"/>
              <w:spacing w:after="0" w:line="240" w:lineRule="auto"/>
              <w:jc w:val="both"/>
              <w:rPr>
                <w:rFonts w:ascii="Times New Roman" w:eastAsia="Garamond" w:hAnsi="Times New Roman"/>
                <w:sz w:val="24"/>
                <w:szCs w:val="24"/>
                <w:lang w:val="en-US"/>
              </w:rPr>
            </w:pPr>
            <w:r w:rsidRPr="00C514D3">
              <w:rPr>
                <w:rFonts w:ascii="Times New Roman" w:eastAsia="Garamond" w:hAnsi="Times New Roman"/>
                <w:sz w:val="24"/>
                <w:szCs w:val="24"/>
                <w:lang w:val="en-US"/>
              </w:rPr>
              <w:t>2.</w:t>
            </w:r>
            <w:r w:rsidRPr="00C514D3">
              <w:rPr>
                <w:rFonts w:ascii="Times New Roman" w:eastAsia="Garamond" w:hAnsi="Times New Roman"/>
                <w:sz w:val="24"/>
                <w:szCs w:val="24"/>
                <w:lang w:val="en-US"/>
              </w:rPr>
              <w:tab/>
              <w:t>The Episcopal inquisition and the role of the secular clergy in the persecution of heretics:</w:t>
            </w:r>
          </w:p>
          <w:p w:rsidR="00746B1A" w:rsidRPr="00C514D3" w:rsidRDefault="00746B1A" w:rsidP="00746B1A">
            <w:pPr>
              <w:autoSpaceDE w:val="0"/>
              <w:spacing w:after="0" w:line="240" w:lineRule="auto"/>
              <w:jc w:val="both"/>
              <w:rPr>
                <w:rFonts w:ascii="Times New Roman" w:eastAsia="Garamond" w:hAnsi="Times New Roman"/>
                <w:sz w:val="24"/>
                <w:szCs w:val="24"/>
                <w:lang w:val="en-US"/>
              </w:rPr>
            </w:pPr>
            <w:r w:rsidRPr="00C514D3">
              <w:rPr>
                <w:rFonts w:ascii="Times New Roman" w:eastAsia="Garamond" w:hAnsi="Times New Roman"/>
                <w:sz w:val="24"/>
                <w:szCs w:val="24"/>
                <w:lang w:val="en-US"/>
              </w:rPr>
              <w:t>3.</w:t>
            </w:r>
            <w:r w:rsidRPr="00C514D3">
              <w:rPr>
                <w:rFonts w:ascii="Times New Roman" w:eastAsia="Garamond" w:hAnsi="Times New Roman"/>
                <w:sz w:val="24"/>
                <w:szCs w:val="24"/>
                <w:lang w:val="en-US"/>
              </w:rPr>
              <w:tab/>
              <w:t>Papal inquisition</w:t>
            </w:r>
          </w:p>
          <w:p w:rsidR="00746B1A" w:rsidRPr="00C514D3" w:rsidRDefault="00746B1A" w:rsidP="00746B1A">
            <w:pPr>
              <w:autoSpaceDE w:val="0"/>
              <w:spacing w:after="0" w:line="240" w:lineRule="auto"/>
              <w:jc w:val="both"/>
              <w:rPr>
                <w:rFonts w:ascii="Times New Roman" w:eastAsia="Garamond" w:hAnsi="Times New Roman"/>
                <w:sz w:val="24"/>
                <w:szCs w:val="24"/>
                <w:lang w:val="en-US"/>
              </w:rPr>
            </w:pPr>
            <w:r w:rsidRPr="00C514D3">
              <w:rPr>
                <w:rFonts w:ascii="Times New Roman" w:eastAsia="Garamond" w:hAnsi="Times New Roman"/>
                <w:sz w:val="24"/>
                <w:szCs w:val="24"/>
                <w:lang w:val="en-US"/>
              </w:rPr>
              <w:t>4.</w:t>
            </w:r>
            <w:r w:rsidRPr="00C514D3">
              <w:rPr>
                <w:rFonts w:ascii="Times New Roman" w:eastAsia="Garamond" w:hAnsi="Times New Roman"/>
                <w:sz w:val="24"/>
                <w:szCs w:val="24"/>
                <w:lang w:val="en-US"/>
              </w:rPr>
              <w:tab/>
              <w:t>The Role of  secular authorities</w:t>
            </w:r>
          </w:p>
          <w:p w:rsidR="00AC7AAB" w:rsidRPr="00C514D3" w:rsidRDefault="00746B1A" w:rsidP="00746B1A">
            <w:pPr>
              <w:autoSpaceDE w:val="0"/>
              <w:spacing w:after="0" w:line="240" w:lineRule="auto"/>
              <w:jc w:val="both"/>
              <w:rPr>
                <w:rFonts w:ascii="Times New Roman" w:eastAsia="Garamond" w:hAnsi="Times New Roman"/>
                <w:sz w:val="24"/>
                <w:szCs w:val="24"/>
              </w:rPr>
            </w:pPr>
            <w:r w:rsidRPr="00C514D3">
              <w:rPr>
                <w:rFonts w:ascii="Times New Roman" w:eastAsia="Garamond" w:hAnsi="Times New Roman"/>
                <w:sz w:val="24"/>
                <w:szCs w:val="24"/>
              </w:rPr>
              <w:lastRenderedPageBreak/>
              <w:t>5.</w:t>
            </w:r>
            <w:r w:rsidRPr="00C514D3">
              <w:rPr>
                <w:rFonts w:ascii="Times New Roman" w:eastAsia="Garamond" w:hAnsi="Times New Roman"/>
                <w:sz w:val="24"/>
                <w:szCs w:val="24"/>
              </w:rPr>
              <w:tab/>
              <w:t xml:space="preserve">Public </w:t>
            </w:r>
            <w:proofErr w:type="spellStart"/>
            <w:r w:rsidRPr="00C514D3">
              <w:rPr>
                <w:rFonts w:ascii="Times New Roman" w:eastAsia="Garamond" w:hAnsi="Times New Roman"/>
                <w:sz w:val="24"/>
                <w:szCs w:val="24"/>
              </w:rPr>
              <w:t>abjuration</w:t>
            </w:r>
            <w:proofErr w:type="spellEnd"/>
            <w:r w:rsidRPr="00C514D3">
              <w:rPr>
                <w:rFonts w:ascii="Times New Roman" w:eastAsia="Garamond" w:hAnsi="Times New Roman"/>
                <w:sz w:val="24"/>
                <w:szCs w:val="24"/>
              </w:rPr>
              <w:t xml:space="preserve"> of </w:t>
            </w:r>
            <w:proofErr w:type="spellStart"/>
            <w:r w:rsidRPr="00C514D3">
              <w:rPr>
                <w:rFonts w:ascii="Times New Roman" w:eastAsia="Garamond" w:hAnsi="Times New Roman"/>
                <w:sz w:val="24"/>
                <w:szCs w:val="24"/>
              </w:rPr>
              <w:t>heresy</w:t>
            </w:r>
            <w:proofErr w:type="spellEnd"/>
          </w:p>
        </w:tc>
      </w:tr>
      <w:tr w:rsidR="00AC7AAB" w:rsidRPr="00C514D3" w:rsidTr="00A66C0F">
        <w:tc>
          <w:tcPr>
            <w:tcW w:w="1995" w:type="dxa"/>
            <w:tcBorders>
              <w:top w:val="single" w:sz="4" w:space="0" w:color="auto"/>
              <w:left w:val="single" w:sz="4" w:space="0" w:color="auto"/>
              <w:bottom w:val="single" w:sz="4" w:space="0" w:color="auto"/>
              <w:right w:val="single" w:sz="4" w:space="0" w:color="auto"/>
            </w:tcBorders>
            <w:shd w:val="clear" w:color="auto" w:fill="FFFFFF"/>
          </w:tcPr>
          <w:p w:rsidR="00AC7AAB" w:rsidRPr="00C514D3" w:rsidRDefault="00AC7AAB" w:rsidP="00A66C0F">
            <w:pPr>
              <w:autoSpaceDE w:val="0"/>
              <w:spacing w:after="0" w:line="240" w:lineRule="auto"/>
              <w:jc w:val="center"/>
              <w:rPr>
                <w:rFonts w:ascii="Times New Roman" w:eastAsia="Garamond" w:hAnsi="Times New Roman"/>
                <w:b/>
                <w:bCs/>
                <w:sz w:val="24"/>
                <w:szCs w:val="24"/>
              </w:rPr>
            </w:pPr>
            <w:r w:rsidRPr="00C514D3">
              <w:rPr>
                <w:rFonts w:ascii="Times New Roman" w:eastAsia="Garamond" w:hAnsi="Times New Roman"/>
                <w:b/>
                <w:bCs/>
                <w:sz w:val="24"/>
                <w:szCs w:val="24"/>
              </w:rPr>
              <w:lastRenderedPageBreak/>
              <w:t xml:space="preserve">Literatura </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746B1A" w:rsidRPr="00C514D3" w:rsidRDefault="00746B1A" w:rsidP="00746B1A">
            <w:pPr>
              <w:autoSpaceDE w:val="0"/>
              <w:spacing w:after="0" w:line="240" w:lineRule="auto"/>
              <w:jc w:val="both"/>
              <w:rPr>
                <w:rFonts w:ascii="Times New Roman" w:eastAsia="Garamond" w:hAnsi="Times New Roman"/>
                <w:sz w:val="24"/>
                <w:szCs w:val="24"/>
                <w:lang w:val="en-US"/>
              </w:rPr>
            </w:pPr>
            <w:proofErr w:type="spellStart"/>
            <w:r w:rsidRPr="00C514D3">
              <w:rPr>
                <w:rFonts w:ascii="Times New Roman" w:eastAsia="Garamond" w:hAnsi="Times New Roman"/>
                <w:sz w:val="24"/>
                <w:szCs w:val="24"/>
                <w:lang w:val="en-US"/>
              </w:rPr>
              <w:t>Literatura</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podstawowa</w:t>
            </w:r>
            <w:proofErr w:type="spellEnd"/>
            <w:r w:rsidRPr="00C514D3">
              <w:rPr>
                <w:rFonts w:ascii="Times New Roman" w:eastAsia="Garamond" w:hAnsi="Times New Roman"/>
                <w:sz w:val="24"/>
                <w:szCs w:val="24"/>
                <w:lang w:val="en-US"/>
              </w:rPr>
              <w:t xml:space="preserve">: </w:t>
            </w:r>
          </w:p>
          <w:p w:rsidR="00746B1A" w:rsidRPr="00C514D3" w:rsidRDefault="00746B1A" w:rsidP="00746B1A">
            <w:pPr>
              <w:autoSpaceDE w:val="0"/>
              <w:spacing w:after="0" w:line="240" w:lineRule="auto"/>
              <w:jc w:val="both"/>
              <w:rPr>
                <w:rFonts w:ascii="Times New Roman" w:eastAsia="Garamond" w:hAnsi="Times New Roman"/>
                <w:sz w:val="24"/>
                <w:szCs w:val="24"/>
                <w:lang w:val="en-US"/>
              </w:rPr>
            </w:pPr>
            <w:r w:rsidRPr="00C514D3">
              <w:rPr>
                <w:rFonts w:ascii="Times New Roman" w:eastAsia="Garamond" w:hAnsi="Times New Roman"/>
                <w:sz w:val="24"/>
                <w:szCs w:val="24"/>
                <w:lang w:val="en-US"/>
              </w:rPr>
              <w:t>The Birth of Popular Heresy, ed. R.I. Moore, Toronto-Buffalo-London 1995.</w:t>
            </w:r>
          </w:p>
          <w:p w:rsidR="00746B1A" w:rsidRPr="00C514D3" w:rsidRDefault="00746B1A" w:rsidP="00746B1A">
            <w:pPr>
              <w:autoSpaceDE w:val="0"/>
              <w:spacing w:after="0" w:line="240" w:lineRule="auto"/>
              <w:jc w:val="both"/>
              <w:rPr>
                <w:rFonts w:ascii="Times New Roman" w:eastAsia="Garamond" w:hAnsi="Times New Roman"/>
                <w:sz w:val="24"/>
                <w:szCs w:val="24"/>
                <w:lang w:val="en-US"/>
              </w:rPr>
            </w:pPr>
            <w:r w:rsidRPr="00C514D3">
              <w:rPr>
                <w:rFonts w:ascii="Times New Roman" w:eastAsia="Garamond" w:hAnsi="Times New Roman"/>
                <w:sz w:val="24"/>
                <w:szCs w:val="24"/>
                <w:lang w:val="en-US"/>
              </w:rPr>
              <w:t>Heresy and Authority in Medieval Europe, ed. E. Peters, London 1980.</w:t>
            </w:r>
          </w:p>
          <w:p w:rsidR="00746B1A" w:rsidRPr="00C514D3" w:rsidRDefault="00746B1A" w:rsidP="00746B1A">
            <w:pPr>
              <w:autoSpaceDE w:val="0"/>
              <w:spacing w:after="0" w:line="240" w:lineRule="auto"/>
              <w:jc w:val="both"/>
              <w:rPr>
                <w:rFonts w:ascii="Times New Roman" w:eastAsia="Garamond" w:hAnsi="Times New Roman"/>
                <w:sz w:val="24"/>
                <w:szCs w:val="24"/>
                <w:lang w:val="en-US"/>
              </w:rPr>
            </w:pPr>
            <w:r w:rsidRPr="00C514D3">
              <w:rPr>
                <w:rFonts w:ascii="Times New Roman" w:eastAsia="Garamond" w:hAnsi="Times New Roman"/>
                <w:sz w:val="24"/>
                <w:szCs w:val="24"/>
                <w:lang w:val="en-US"/>
              </w:rPr>
              <w:t>Heresies of the High Middle Ages, ed. W.L. Wakefield, A.P. Evans, New York 1991.</w:t>
            </w:r>
          </w:p>
          <w:p w:rsidR="00746B1A" w:rsidRPr="00C514D3" w:rsidRDefault="00746B1A" w:rsidP="00746B1A">
            <w:pPr>
              <w:autoSpaceDE w:val="0"/>
              <w:spacing w:after="0" w:line="240" w:lineRule="auto"/>
              <w:jc w:val="both"/>
              <w:rPr>
                <w:rFonts w:ascii="Times New Roman" w:eastAsia="Garamond" w:hAnsi="Times New Roman"/>
                <w:sz w:val="24"/>
                <w:szCs w:val="24"/>
                <w:lang w:val="en-US"/>
              </w:rPr>
            </w:pPr>
            <w:r w:rsidRPr="00C514D3">
              <w:rPr>
                <w:rFonts w:ascii="Times New Roman" w:eastAsia="Garamond" w:hAnsi="Times New Roman"/>
                <w:sz w:val="24"/>
                <w:szCs w:val="24"/>
                <w:lang w:val="en-US"/>
              </w:rPr>
              <w:t xml:space="preserve">Heresy Trials in the Diocese of Norwich 1428-1431, ed. N. P. Tanner, London 1977 (Camden Fourth Series, 20). </w:t>
            </w:r>
          </w:p>
          <w:p w:rsidR="00746B1A" w:rsidRPr="00C514D3" w:rsidRDefault="00746B1A" w:rsidP="00746B1A">
            <w:pPr>
              <w:autoSpaceDE w:val="0"/>
              <w:spacing w:after="0" w:line="240" w:lineRule="auto"/>
              <w:jc w:val="both"/>
              <w:rPr>
                <w:rFonts w:ascii="Times New Roman" w:eastAsia="Garamond" w:hAnsi="Times New Roman"/>
                <w:sz w:val="24"/>
                <w:szCs w:val="24"/>
                <w:lang w:val="en-US"/>
              </w:rPr>
            </w:pPr>
            <w:proofErr w:type="spellStart"/>
            <w:r w:rsidRPr="00C514D3">
              <w:rPr>
                <w:rFonts w:ascii="Times New Roman" w:eastAsia="Garamond" w:hAnsi="Times New Roman"/>
                <w:sz w:val="24"/>
                <w:szCs w:val="24"/>
                <w:lang w:val="en-US"/>
              </w:rPr>
              <w:t>L’inquisiteur</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Geoffroy</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d’Ablis</w:t>
            </w:r>
            <w:proofErr w:type="spellEnd"/>
            <w:r w:rsidRPr="00C514D3">
              <w:rPr>
                <w:rFonts w:ascii="Times New Roman" w:eastAsia="Garamond" w:hAnsi="Times New Roman"/>
                <w:sz w:val="24"/>
                <w:szCs w:val="24"/>
                <w:lang w:val="en-US"/>
              </w:rPr>
              <w:t xml:space="preserve"> et les </w:t>
            </w:r>
            <w:proofErr w:type="spellStart"/>
            <w:r w:rsidRPr="00C514D3">
              <w:rPr>
                <w:rFonts w:ascii="Times New Roman" w:eastAsia="Garamond" w:hAnsi="Times New Roman"/>
                <w:sz w:val="24"/>
                <w:szCs w:val="24"/>
                <w:lang w:val="en-US"/>
              </w:rPr>
              <w:t>Cathares</w:t>
            </w:r>
            <w:proofErr w:type="spellEnd"/>
            <w:r w:rsidRPr="00C514D3">
              <w:rPr>
                <w:rFonts w:ascii="Times New Roman" w:eastAsia="Garamond" w:hAnsi="Times New Roman"/>
                <w:sz w:val="24"/>
                <w:szCs w:val="24"/>
                <w:lang w:val="en-US"/>
              </w:rPr>
              <w:t xml:space="preserve"> du </w:t>
            </w:r>
            <w:proofErr w:type="spellStart"/>
            <w:r w:rsidRPr="00C514D3">
              <w:rPr>
                <w:rFonts w:ascii="Times New Roman" w:eastAsia="Garamond" w:hAnsi="Times New Roman"/>
                <w:sz w:val="24"/>
                <w:szCs w:val="24"/>
                <w:lang w:val="en-US"/>
              </w:rPr>
              <w:t>Comté</w:t>
            </w:r>
            <w:proofErr w:type="spellEnd"/>
            <w:r w:rsidRPr="00C514D3">
              <w:rPr>
                <w:rFonts w:ascii="Times New Roman" w:eastAsia="Garamond" w:hAnsi="Times New Roman"/>
                <w:sz w:val="24"/>
                <w:szCs w:val="24"/>
                <w:lang w:val="en-US"/>
              </w:rPr>
              <w:t xml:space="preserve"> de </w:t>
            </w:r>
            <w:proofErr w:type="spellStart"/>
            <w:r w:rsidRPr="00C514D3">
              <w:rPr>
                <w:rFonts w:ascii="Times New Roman" w:eastAsia="Garamond" w:hAnsi="Times New Roman"/>
                <w:sz w:val="24"/>
                <w:szCs w:val="24"/>
                <w:lang w:val="en-US"/>
              </w:rPr>
              <w:t>Foix</w:t>
            </w:r>
            <w:proofErr w:type="spellEnd"/>
            <w:r w:rsidRPr="00C514D3">
              <w:rPr>
                <w:rFonts w:ascii="Times New Roman" w:eastAsia="Garamond" w:hAnsi="Times New Roman"/>
                <w:sz w:val="24"/>
                <w:szCs w:val="24"/>
                <w:lang w:val="en-US"/>
              </w:rPr>
              <w:t xml:space="preserve"> (1308-1309), </w:t>
            </w:r>
            <w:proofErr w:type="spellStart"/>
            <w:r w:rsidRPr="00C514D3">
              <w:rPr>
                <w:rFonts w:ascii="Times New Roman" w:eastAsia="Garamond" w:hAnsi="Times New Roman"/>
                <w:sz w:val="24"/>
                <w:szCs w:val="24"/>
                <w:lang w:val="en-US"/>
              </w:rPr>
              <w:t>éd</w:t>
            </w:r>
            <w:proofErr w:type="spellEnd"/>
            <w:r w:rsidRPr="00C514D3">
              <w:rPr>
                <w:rFonts w:ascii="Times New Roman" w:eastAsia="Garamond" w:hAnsi="Times New Roman"/>
                <w:sz w:val="24"/>
                <w:szCs w:val="24"/>
                <w:lang w:val="en-US"/>
              </w:rPr>
              <w:t xml:space="preserve">. et </w:t>
            </w:r>
            <w:proofErr w:type="spellStart"/>
            <w:r w:rsidRPr="00C514D3">
              <w:rPr>
                <w:rFonts w:ascii="Times New Roman" w:eastAsia="Garamond" w:hAnsi="Times New Roman"/>
                <w:sz w:val="24"/>
                <w:szCs w:val="24"/>
                <w:lang w:val="en-US"/>
              </w:rPr>
              <w:t>trad</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A.Pales-Gobilliard</w:t>
            </w:r>
            <w:proofErr w:type="spellEnd"/>
            <w:r w:rsidRPr="00C514D3">
              <w:rPr>
                <w:rFonts w:ascii="Times New Roman" w:eastAsia="Garamond" w:hAnsi="Times New Roman"/>
                <w:sz w:val="24"/>
                <w:szCs w:val="24"/>
                <w:lang w:val="en-US"/>
              </w:rPr>
              <w:t xml:space="preserve">, Paris 1984 (Sources </w:t>
            </w:r>
            <w:proofErr w:type="spellStart"/>
            <w:r w:rsidRPr="00C514D3">
              <w:rPr>
                <w:rFonts w:ascii="Times New Roman" w:eastAsia="Garamond" w:hAnsi="Times New Roman"/>
                <w:sz w:val="24"/>
                <w:szCs w:val="24"/>
                <w:lang w:val="en-US"/>
              </w:rPr>
              <w:t>d’histoire</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médiévale</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publiées</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par</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l’Institute</w:t>
            </w:r>
            <w:proofErr w:type="spellEnd"/>
            <w:r w:rsidRPr="00C514D3">
              <w:rPr>
                <w:rFonts w:ascii="Times New Roman" w:eastAsia="Garamond" w:hAnsi="Times New Roman"/>
                <w:sz w:val="24"/>
                <w:szCs w:val="24"/>
                <w:lang w:val="en-US"/>
              </w:rPr>
              <w:t xml:space="preserve"> de recherché </w:t>
            </w:r>
            <w:proofErr w:type="spellStart"/>
            <w:r w:rsidRPr="00C514D3">
              <w:rPr>
                <w:rFonts w:ascii="Times New Roman" w:eastAsia="Garamond" w:hAnsi="Times New Roman"/>
                <w:sz w:val="24"/>
                <w:szCs w:val="24"/>
                <w:lang w:val="en-US"/>
              </w:rPr>
              <w:t>er</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d’histoire</w:t>
            </w:r>
            <w:proofErr w:type="spellEnd"/>
            <w:r w:rsidRPr="00C514D3">
              <w:rPr>
                <w:rFonts w:ascii="Times New Roman" w:eastAsia="Garamond" w:hAnsi="Times New Roman"/>
                <w:sz w:val="24"/>
                <w:szCs w:val="24"/>
                <w:lang w:val="en-US"/>
              </w:rPr>
              <w:t xml:space="preserve"> des texts) [reprint 2001].</w:t>
            </w:r>
          </w:p>
          <w:p w:rsidR="00746B1A" w:rsidRPr="00C514D3" w:rsidRDefault="00746B1A" w:rsidP="00746B1A">
            <w:pPr>
              <w:autoSpaceDE w:val="0"/>
              <w:spacing w:after="0" w:line="240" w:lineRule="auto"/>
              <w:jc w:val="both"/>
              <w:rPr>
                <w:rFonts w:ascii="Times New Roman" w:eastAsia="Garamond" w:hAnsi="Times New Roman"/>
                <w:sz w:val="24"/>
                <w:szCs w:val="24"/>
                <w:lang w:val="en-US"/>
              </w:rPr>
            </w:pPr>
            <w:r w:rsidRPr="00C514D3">
              <w:rPr>
                <w:rFonts w:ascii="Times New Roman" w:eastAsia="Garamond" w:hAnsi="Times New Roman"/>
                <w:sz w:val="24"/>
                <w:szCs w:val="24"/>
                <w:lang w:val="en-US"/>
              </w:rPr>
              <w:t xml:space="preserve">The Inquisition at </w:t>
            </w:r>
            <w:proofErr w:type="spellStart"/>
            <w:r w:rsidRPr="00C514D3">
              <w:rPr>
                <w:rFonts w:ascii="Times New Roman" w:eastAsia="Garamond" w:hAnsi="Times New Roman"/>
                <w:sz w:val="24"/>
                <w:szCs w:val="24"/>
                <w:lang w:val="en-US"/>
              </w:rPr>
              <w:t>Albi</w:t>
            </w:r>
            <w:proofErr w:type="spellEnd"/>
            <w:r w:rsidRPr="00C514D3">
              <w:rPr>
                <w:rFonts w:ascii="Times New Roman" w:eastAsia="Garamond" w:hAnsi="Times New Roman"/>
                <w:sz w:val="24"/>
                <w:szCs w:val="24"/>
                <w:lang w:val="en-US"/>
              </w:rPr>
              <w:t xml:space="preserve">, 1299-1300: Text of Register and Analysis, ed. G. Davis, New York 1948 (Studies in History, Economics, and Public Law, 538). </w:t>
            </w:r>
          </w:p>
          <w:p w:rsidR="00746B1A" w:rsidRPr="00C514D3" w:rsidRDefault="00746B1A" w:rsidP="00746B1A">
            <w:pPr>
              <w:autoSpaceDE w:val="0"/>
              <w:spacing w:after="0" w:line="240" w:lineRule="auto"/>
              <w:jc w:val="both"/>
              <w:rPr>
                <w:rFonts w:ascii="Times New Roman" w:eastAsia="Garamond" w:hAnsi="Times New Roman"/>
                <w:sz w:val="24"/>
                <w:szCs w:val="24"/>
                <w:lang w:val="en-US"/>
              </w:rPr>
            </w:pPr>
            <w:r w:rsidRPr="00C514D3">
              <w:rPr>
                <w:rFonts w:ascii="Times New Roman" w:eastAsia="Garamond" w:hAnsi="Times New Roman"/>
                <w:sz w:val="24"/>
                <w:szCs w:val="24"/>
                <w:lang w:val="en-US"/>
              </w:rPr>
              <w:t xml:space="preserve">L’ inquisition en </w:t>
            </w:r>
            <w:proofErr w:type="spellStart"/>
            <w:r w:rsidRPr="00C514D3">
              <w:rPr>
                <w:rFonts w:ascii="Times New Roman" w:eastAsia="Garamond" w:hAnsi="Times New Roman"/>
                <w:sz w:val="24"/>
                <w:szCs w:val="24"/>
                <w:lang w:val="en-US"/>
              </w:rPr>
              <w:t>Quercy</w:t>
            </w:r>
            <w:proofErr w:type="spellEnd"/>
            <w:r w:rsidRPr="00C514D3">
              <w:rPr>
                <w:rFonts w:ascii="Times New Roman" w:eastAsia="Garamond" w:hAnsi="Times New Roman"/>
                <w:sz w:val="24"/>
                <w:szCs w:val="24"/>
                <w:lang w:val="en-US"/>
              </w:rPr>
              <w:t xml:space="preserve">. Le </w:t>
            </w:r>
            <w:proofErr w:type="spellStart"/>
            <w:r w:rsidRPr="00C514D3">
              <w:rPr>
                <w:rFonts w:ascii="Times New Roman" w:eastAsia="Garamond" w:hAnsi="Times New Roman"/>
                <w:sz w:val="24"/>
                <w:szCs w:val="24"/>
                <w:lang w:val="en-US"/>
              </w:rPr>
              <w:t>registre</w:t>
            </w:r>
            <w:proofErr w:type="spellEnd"/>
            <w:r w:rsidRPr="00C514D3">
              <w:rPr>
                <w:rFonts w:ascii="Times New Roman" w:eastAsia="Garamond" w:hAnsi="Times New Roman"/>
                <w:sz w:val="24"/>
                <w:szCs w:val="24"/>
                <w:lang w:val="en-US"/>
              </w:rPr>
              <w:t xml:space="preserve"> des </w:t>
            </w:r>
            <w:proofErr w:type="spellStart"/>
            <w:r w:rsidRPr="00C514D3">
              <w:rPr>
                <w:rFonts w:ascii="Times New Roman" w:eastAsia="Garamond" w:hAnsi="Times New Roman"/>
                <w:sz w:val="24"/>
                <w:szCs w:val="24"/>
                <w:lang w:val="en-US"/>
              </w:rPr>
              <w:t>pénitences</w:t>
            </w:r>
            <w:proofErr w:type="spellEnd"/>
            <w:r w:rsidRPr="00C514D3">
              <w:rPr>
                <w:rFonts w:ascii="Times New Roman" w:eastAsia="Garamond" w:hAnsi="Times New Roman"/>
                <w:sz w:val="24"/>
                <w:szCs w:val="24"/>
                <w:lang w:val="en-US"/>
              </w:rPr>
              <w:t xml:space="preserve"> de Pierre </w:t>
            </w:r>
            <w:proofErr w:type="spellStart"/>
            <w:r w:rsidRPr="00C514D3">
              <w:rPr>
                <w:rFonts w:ascii="Times New Roman" w:eastAsia="Garamond" w:hAnsi="Times New Roman"/>
                <w:sz w:val="24"/>
                <w:szCs w:val="24"/>
                <w:lang w:val="en-US"/>
              </w:rPr>
              <w:t>Cellan</w:t>
            </w:r>
            <w:proofErr w:type="spellEnd"/>
            <w:r w:rsidRPr="00C514D3">
              <w:rPr>
                <w:rFonts w:ascii="Times New Roman" w:eastAsia="Garamond" w:hAnsi="Times New Roman"/>
                <w:sz w:val="24"/>
                <w:szCs w:val="24"/>
                <w:lang w:val="en-US"/>
              </w:rPr>
              <w:t xml:space="preserve">, 1241-1242, </w:t>
            </w:r>
            <w:proofErr w:type="spellStart"/>
            <w:r w:rsidRPr="00C514D3">
              <w:rPr>
                <w:rFonts w:ascii="Times New Roman" w:eastAsia="Garamond" w:hAnsi="Times New Roman"/>
                <w:sz w:val="24"/>
                <w:szCs w:val="24"/>
                <w:lang w:val="en-US"/>
              </w:rPr>
              <w:t>éd</w:t>
            </w:r>
            <w:proofErr w:type="spellEnd"/>
            <w:r w:rsidRPr="00C514D3">
              <w:rPr>
                <w:rFonts w:ascii="Times New Roman" w:eastAsia="Garamond" w:hAnsi="Times New Roman"/>
                <w:sz w:val="24"/>
                <w:szCs w:val="24"/>
                <w:lang w:val="en-US"/>
              </w:rPr>
              <w:t xml:space="preserve">. et </w:t>
            </w:r>
            <w:proofErr w:type="spellStart"/>
            <w:r w:rsidRPr="00C514D3">
              <w:rPr>
                <w:rFonts w:ascii="Times New Roman" w:eastAsia="Garamond" w:hAnsi="Times New Roman"/>
                <w:sz w:val="24"/>
                <w:szCs w:val="24"/>
                <w:lang w:val="en-US"/>
              </w:rPr>
              <w:t>trad</w:t>
            </w:r>
            <w:proofErr w:type="spellEnd"/>
            <w:r w:rsidRPr="00C514D3">
              <w:rPr>
                <w:rFonts w:ascii="Times New Roman" w:eastAsia="Garamond" w:hAnsi="Times New Roman"/>
                <w:sz w:val="24"/>
                <w:szCs w:val="24"/>
                <w:lang w:val="en-US"/>
              </w:rPr>
              <w:t xml:space="preserve">.  J. </w:t>
            </w:r>
            <w:proofErr w:type="spellStart"/>
            <w:r w:rsidRPr="00C514D3">
              <w:rPr>
                <w:rFonts w:ascii="Times New Roman" w:eastAsia="Garamond" w:hAnsi="Times New Roman"/>
                <w:sz w:val="24"/>
                <w:szCs w:val="24"/>
                <w:lang w:val="en-US"/>
              </w:rPr>
              <w:t>Duvernoy</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Castelnaud</w:t>
            </w:r>
            <w:proofErr w:type="spellEnd"/>
            <w:r w:rsidRPr="00C514D3">
              <w:rPr>
                <w:rFonts w:ascii="Times New Roman" w:eastAsia="Garamond" w:hAnsi="Times New Roman"/>
                <w:sz w:val="24"/>
                <w:szCs w:val="24"/>
                <w:lang w:val="en-US"/>
              </w:rPr>
              <w:t>-la-</w:t>
            </w:r>
            <w:proofErr w:type="spellStart"/>
            <w:r w:rsidRPr="00C514D3">
              <w:rPr>
                <w:rFonts w:ascii="Times New Roman" w:eastAsia="Garamond" w:hAnsi="Times New Roman"/>
                <w:sz w:val="24"/>
                <w:szCs w:val="24"/>
                <w:lang w:val="en-US"/>
              </w:rPr>
              <w:t>Chapelle</w:t>
            </w:r>
            <w:proofErr w:type="spellEnd"/>
            <w:r w:rsidRPr="00C514D3">
              <w:rPr>
                <w:rFonts w:ascii="Times New Roman" w:eastAsia="Garamond" w:hAnsi="Times New Roman"/>
                <w:sz w:val="24"/>
                <w:szCs w:val="24"/>
                <w:lang w:val="en-US"/>
              </w:rPr>
              <w:t xml:space="preserve"> 2001.</w:t>
            </w:r>
          </w:p>
          <w:p w:rsidR="00746B1A" w:rsidRPr="00C514D3" w:rsidRDefault="00746B1A" w:rsidP="00746B1A">
            <w:pPr>
              <w:autoSpaceDE w:val="0"/>
              <w:spacing w:after="0" w:line="240" w:lineRule="auto"/>
              <w:jc w:val="both"/>
              <w:rPr>
                <w:rFonts w:ascii="Times New Roman" w:eastAsia="Garamond" w:hAnsi="Times New Roman"/>
                <w:sz w:val="24"/>
                <w:szCs w:val="24"/>
                <w:lang w:val="en-US"/>
              </w:rPr>
            </w:pPr>
            <w:proofErr w:type="spellStart"/>
            <w:r w:rsidRPr="00C514D3">
              <w:rPr>
                <w:rFonts w:ascii="Times New Roman" w:eastAsia="Garamond" w:hAnsi="Times New Roman"/>
                <w:sz w:val="24"/>
                <w:szCs w:val="24"/>
                <w:lang w:val="en-US"/>
              </w:rPr>
              <w:t>Ketzer</w:t>
            </w:r>
            <w:proofErr w:type="spellEnd"/>
            <w:r w:rsidRPr="00C514D3">
              <w:rPr>
                <w:rFonts w:ascii="Times New Roman" w:eastAsia="Garamond" w:hAnsi="Times New Roman"/>
                <w:sz w:val="24"/>
                <w:szCs w:val="24"/>
                <w:lang w:val="en-US"/>
              </w:rPr>
              <w:t xml:space="preserve"> und </w:t>
            </w:r>
            <w:proofErr w:type="spellStart"/>
            <w:r w:rsidRPr="00C514D3">
              <w:rPr>
                <w:rFonts w:ascii="Times New Roman" w:eastAsia="Garamond" w:hAnsi="Times New Roman"/>
                <w:sz w:val="24"/>
                <w:szCs w:val="24"/>
                <w:lang w:val="en-US"/>
              </w:rPr>
              <w:t>Ketzerbekämpfung</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im</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Hochmittelalter</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hrsg</w:t>
            </w:r>
            <w:proofErr w:type="spellEnd"/>
            <w:r w:rsidRPr="00C514D3">
              <w:rPr>
                <w:rFonts w:ascii="Times New Roman" w:eastAsia="Garamond" w:hAnsi="Times New Roman"/>
                <w:sz w:val="24"/>
                <w:szCs w:val="24"/>
                <w:lang w:val="en-US"/>
              </w:rPr>
              <w:t xml:space="preserve">. von J. </w:t>
            </w:r>
            <w:proofErr w:type="spellStart"/>
            <w:r w:rsidRPr="00C514D3">
              <w:rPr>
                <w:rFonts w:ascii="Times New Roman" w:eastAsia="Garamond" w:hAnsi="Times New Roman"/>
                <w:sz w:val="24"/>
                <w:szCs w:val="24"/>
                <w:lang w:val="en-US"/>
              </w:rPr>
              <w:t>Fearns</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Göttingen</w:t>
            </w:r>
            <w:proofErr w:type="spellEnd"/>
            <w:r w:rsidRPr="00C514D3">
              <w:rPr>
                <w:rFonts w:ascii="Times New Roman" w:eastAsia="Garamond" w:hAnsi="Times New Roman"/>
                <w:sz w:val="24"/>
                <w:szCs w:val="24"/>
                <w:lang w:val="en-US"/>
              </w:rPr>
              <w:t xml:space="preserve"> 1968 (</w:t>
            </w:r>
            <w:proofErr w:type="spellStart"/>
            <w:r w:rsidRPr="00C514D3">
              <w:rPr>
                <w:rFonts w:ascii="Times New Roman" w:eastAsia="Garamond" w:hAnsi="Times New Roman"/>
                <w:sz w:val="24"/>
                <w:szCs w:val="24"/>
                <w:lang w:val="en-US"/>
              </w:rPr>
              <w:t>Historische</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Texte</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Mittelalter</w:t>
            </w:r>
            <w:proofErr w:type="spellEnd"/>
            <w:r w:rsidRPr="00C514D3">
              <w:rPr>
                <w:rFonts w:ascii="Times New Roman" w:eastAsia="Garamond" w:hAnsi="Times New Roman"/>
                <w:sz w:val="24"/>
                <w:szCs w:val="24"/>
                <w:lang w:val="en-US"/>
              </w:rPr>
              <w:t xml:space="preserve"> Bd. 8).</w:t>
            </w:r>
          </w:p>
          <w:p w:rsidR="00746B1A" w:rsidRPr="00C514D3" w:rsidRDefault="00746B1A" w:rsidP="00746B1A">
            <w:pPr>
              <w:autoSpaceDE w:val="0"/>
              <w:spacing w:after="0" w:line="240" w:lineRule="auto"/>
              <w:jc w:val="both"/>
              <w:rPr>
                <w:rFonts w:ascii="Times New Roman" w:eastAsia="Garamond" w:hAnsi="Times New Roman"/>
                <w:sz w:val="24"/>
                <w:szCs w:val="24"/>
                <w:lang w:val="en-US"/>
              </w:rPr>
            </w:pPr>
            <w:proofErr w:type="spellStart"/>
            <w:r w:rsidRPr="00C514D3">
              <w:rPr>
                <w:rFonts w:ascii="Times New Roman" w:eastAsia="Garamond" w:hAnsi="Times New Roman"/>
                <w:sz w:val="24"/>
                <w:szCs w:val="24"/>
                <w:lang w:val="en-US"/>
              </w:rPr>
              <w:t>Texte</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zur</w:t>
            </w:r>
            <w:proofErr w:type="spellEnd"/>
            <w:r w:rsidRPr="00C514D3">
              <w:rPr>
                <w:rFonts w:ascii="Times New Roman" w:eastAsia="Garamond" w:hAnsi="Times New Roman"/>
                <w:sz w:val="24"/>
                <w:szCs w:val="24"/>
                <w:lang w:val="en-US"/>
              </w:rPr>
              <w:t xml:space="preserve"> Inquisition, </w:t>
            </w:r>
            <w:proofErr w:type="spellStart"/>
            <w:r w:rsidRPr="00C514D3">
              <w:rPr>
                <w:rFonts w:ascii="Times New Roman" w:eastAsia="Garamond" w:hAnsi="Times New Roman"/>
                <w:sz w:val="24"/>
                <w:szCs w:val="24"/>
                <w:lang w:val="en-US"/>
              </w:rPr>
              <w:t>hrsg</w:t>
            </w:r>
            <w:proofErr w:type="spellEnd"/>
            <w:r w:rsidRPr="00C514D3">
              <w:rPr>
                <w:rFonts w:ascii="Times New Roman" w:eastAsia="Garamond" w:hAnsi="Times New Roman"/>
                <w:sz w:val="24"/>
                <w:szCs w:val="24"/>
                <w:lang w:val="en-US"/>
              </w:rPr>
              <w:t xml:space="preserve">. von K.-V. </w:t>
            </w:r>
            <w:proofErr w:type="spellStart"/>
            <w:r w:rsidRPr="00C514D3">
              <w:rPr>
                <w:rFonts w:ascii="Times New Roman" w:eastAsia="Garamond" w:hAnsi="Times New Roman"/>
                <w:sz w:val="24"/>
                <w:szCs w:val="24"/>
                <w:lang w:val="en-US"/>
              </w:rPr>
              <w:t>Selge</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Güttersloh</w:t>
            </w:r>
            <w:proofErr w:type="spellEnd"/>
            <w:r w:rsidRPr="00C514D3">
              <w:rPr>
                <w:rFonts w:ascii="Times New Roman" w:eastAsia="Garamond" w:hAnsi="Times New Roman"/>
                <w:sz w:val="24"/>
                <w:szCs w:val="24"/>
                <w:lang w:val="en-US"/>
              </w:rPr>
              <w:t xml:space="preserve"> 1967 (</w:t>
            </w:r>
            <w:proofErr w:type="spellStart"/>
            <w:r w:rsidRPr="00C514D3">
              <w:rPr>
                <w:rFonts w:ascii="Times New Roman" w:eastAsia="Garamond" w:hAnsi="Times New Roman"/>
                <w:sz w:val="24"/>
                <w:szCs w:val="24"/>
                <w:lang w:val="en-US"/>
              </w:rPr>
              <w:t>Texte</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zur</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Kirchen</w:t>
            </w:r>
            <w:proofErr w:type="spellEnd"/>
            <w:r w:rsidRPr="00C514D3">
              <w:rPr>
                <w:rFonts w:ascii="Times New Roman" w:eastAsia="Garamond" w:hAnsi="Times New Roman"/>
                <w:sz w:val="24"/>
                <w:szCs w:val="24"/>
                <w:lang w:val="en-US"/>
              </w:rPr>
              <w:t xml:space="preserve">- und </w:t>
            </w:r>
            <w:proofErr w:type="spellStart"/>
            <w:r w:rsidRPr="00C514D3">
              <w:rPr>
                <w:rFonts w:ascii="Times New Roman" w:eastAsia="Garamond" w:hAnsi="Times New Roman"/>
                <w:sz w:val="24"/>
                <w:szCs w:val="24"/>
                <w:lang w:val="en-US"/>
              </w:rPr>
              <w:t>Theologiegeschichte</w:t>
            </w:r>
            <w:proofErr w:type="spellEnd"/>
            <w:r w:rsidRPr="00C514D3">
              <w:rPr>
                <w:rFonts w:ascii="Times New Roman" w:eastAsia="Garamond" w:hAnsi="Times New Roman"/>
                <w:sz w:val="24"/>
                <w:szCs w:val="24"/>
                <w:lang w:val="en-US"/>
              </w:rPr>
              <w:t>, 4).</w:t>
            </w:r>
          </w:p>
          <w:p w:rsidR="00746B1A" w:rsidRPr="00C514D3" w:rsidRDefault="00746B1A" w:rsidP="00746B1A">
            <w:pPr>
              <w:autoSpaceDE w:val="0"/>
              <w:spacing w:after="0" w:line="240" w:lineRule="auto"/>
              <w:jc w:val="both"/>
              <w:rPr>
                <w:rFonts w:ascii="Times New Roman" w:eastAsia="Garamond" w:hAnsi="Times New Roman"/>
                <w:sz w:val="24"/>
                <w:szCs w:val="24"/>
                <w:lang w:val="en-US"/>
              </w:rPr>
            </w:pPr>
          </w:p>
          <w:p w:rsidR="00746B1A" w:rsidRPr="00C514D3" w:rsidRDefault="00746B1A" w:rsidP="00746B1A">
            <w:pPr>
              <w:autoSpaceDE w:val="0"/>
              <w:spacing w:after="0" w:line="240" w:lineRule="auto"/>
              <w:jc w:val="both"/>
              <w:rPr>
                <w:rFonts w:ascii="Times New Roman" w:eastAsia="Garamond" w:hAnsi="Times New Roman"/>
                <w:sz w:val="24"/>
                <w:szCs w:val="24"/>
                <w:lang w:val="en-US"/>
              </w:rPr>
            </w:pPr>
            <w:proofErr w:type="spellStart"/>
            <w:r w:rsidRPr="00C514D3">
              <w:rPr>
                <w:rFonts w:ascii="Times New Roman" w:eastAsia="Garamond" w:hAnsi="Times New Roman"/>
                <w:sz w:val="24"/>
                <w:szCs w:val="24"/>
                <w:lang w:val="en-US"/>
              </w:rPr>
              <w:t>Literatura</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uzupełniająca</w:t>
            </w:r>
            <w:proofErr w:type="spellEnd"/>
            <w:r w:rsidRPr="00C514D3">
              <w:rPr>
                <w:rFonts w:ascii="Times New Roman" w:eastAsia="Garamond" w:hAnsi="Times New Roman"/>
                <w:sz w:val="24"/>
                <w:szCs w:val="24"/>
                <w:lang w:val="en-US"/>
              </w:rPr>
              <w:t>:</w:t>
            </w:r>
          </w:p>
          <w:p w:rsidR="00746B1A" w:rsidRPr="00C514D3" w:rsidRDefault="00746B1A" w:rsidP="00746B1A">
            <w:pPr>
              <w:autoSpaceDE w:val="0"/>
              <w:spacing w:after="0" w:line="240" w:lineRule="auto"/>
              <w:jc w:val="both"/>
              <w:rPr>
                <w:rFonts w:ascii="Times New Roman" w:eastAsia="Garamond" w:hAnsi="Times New Roman"/>
                <w:sz w:val="24"/>
                <w:szCs w:val="24"/>
                <w:lang w:val="en-US"/>
              </w:rPr>
            </w:pPr>
            <w:r w:rsidRPr="00C514D3">
              <w:rPr>
                <w:rFonts w:ascii="Times New Roman" w:eastAsia="Garamond" w:hAnsi="Times New Roman"/>
                <w:sz w:val="24"/>
                <w:szCs w:val="24"/>
                <w:lang w:val="en-US"/>
              </w:rPr>
              <w:t xml:space="preserve">Die </w:t>
            </w:r>
            <w:proofErr w:type="spellStart"/>
            <w:r w:rsidRPr="00C514D3">
              <w:rPr>
                <w:rFonts w:ascii="Times New Roman" w:eastAsia="Garamond" w:hAnsi="Times New Roman"/>
                <w:sz w:val="24"/>
                <w:szCs w:val="24"/>
                <w:lang w:val="en-US"/>
              </w:rPr>
              <w:t>Anfänge</w:t>
            </w:r>
            <w:proofErr w:type="spellEnd"/>
            <w:r w:rsidRPr="00C514D3">
              <w:rPr>
                <w:rFonts w:ascii="Times New Roman" w:eastAsia="Garamond" w:hAnsi="Times New Roman"/>
                <w:sz w:val="24"/>
                <w:szCs w:val="24"/>
                <w:lang w:val="en-US"/>
              </w:rPr>
              <w:t xml:space="preserve"> der Inquisition </w:t>
            </w:r>
            <w:proofErr w:type="spellStart"/>
            <w:r w:rsidRPr="00C514D3">
              <w:rPr>
                <w:rFonts w:ascii="Times New Roman" w:eastAsia="Garamond" w:hAnsi="Times New Roman"/>
                <w:sz w:val="24"/>
                <w:szCs w:val="24"/>
                <w:lang w:val="en-US"/>
              </w:rPr>
              <w:t>im</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Mittelalter</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Mit</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einem</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Ausblick</w:t>
            </w:r>
            <w:proofErr w:type="spellEnd"/>
            <w:r w:rsidRPr="00C514D3">
              <w:rPr>
                <w:rFonts w:ascii="Times New Roman" w:eastAsia="Garamond" w:hAnsi="Times New Roman"/>
                <w:sz w:val="24"/>
                <w:szCs w:val="24"/>
                <w:lang w:val="en-US"/>
              </w:rPr>
              <w:t xml:space="preserve"> auf das 20. </w:t>
            </w:r>
            <w:proofErr w:type="spellStart"/>
            <w:r w:rsidRPr="00C514D3">
              <w:rPr>
                <w:rFonts w:ascii="Times New Roman" w:eastAsia="Garamond" w:hAnsi="Times New Roman"/>
                <w:sz w:val="24"/>
                <w:szCs w:val="24"/>
                <w:lang w:val="en-US"/>
              </w:rPr>
              <w:t>Jahrhundert</w:t>
            </w:r>
            <w:proofErr w:type="spellEnd"/>
            <w:r w:rsidRPr="00C514D3">
              <w:rPr>
                <w:rFonts w:ascii="Times New Roman" w:eastAsia="Garamond" w:hAnsi="Times New Roman"/>
                <w:sz w:val="24"/>
                <w:szCs w:val="24"/>
                <w:lang w:val="en-US"/>
              </w:rPr>
              <w:t xml:space="preserve"> und </w:t>
            </w:r>
            <w:proofErr w:type="spellStart"/>
            <w:r w:rsidRPr="00C514D3">
              <w:rPr>
                <w:rFonts w:ascii="Times New Roman" w:eastAsia="Garamond" w:hAnsi="Times New Roman"/>
                <w:sz w:val="24"/>
                <w:szCs w:val="24"/>
                <w:lang w:val="en-US"/>
              </w:rPr>
              <w:t>einem</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Beitrag</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über</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religiöse</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Toleranz</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im</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nichtchristlichen</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Bereich</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hrsg</w:t>
            </w:r>
            <w:proofErr w:type="spellEnd"/>
            <w:r w:rsidRPr="00C514D3">
              <w:rPr>
                <w:rFonts w:ascii="Times New Roman" w:eastAsia="Garamond" w:hAnsi="Times New Roman"/>
                <w:sz w:val="24"/>
                <w:szCs w:val="24"/>
                <w:lang w:val="en-US"/>
              </w:rPr>
              <w:t xml:space="preserve">. von </w:t>
            </w:r>
            <w:proofErr w:type="spellStart"/>
            <w:r w:rsidRPr="00C514D3">
              <w:rPr>
                <w:rFonts w:ascii="Times New Roman" w:eastAsia="Garamond" w:hAnsi="Times New Roman"/>
                <w:sz w:val="24"/>
                <w:szCs w:val="24"/>
                <w:lang w:val="en-US"/>
              </w:rPr>
              <w:t>Petr</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Segl</w:t>
            </w:r>
            <w:proofErr w:type="spellEnd"/>
            <w:r w:rsidRPr="00C514D3">
              <w:rPr>
                <w:rFonts w:ascii="Times New Roman" w:eastAsia="Garamond" w:hAnsi="Times New Roman"/>
                <w:sz w:val="24"/>
                <w:szCs w:val="24"/>
                <w:lang w:val="en-US"/>
              </w:rPr>
              <w:t>, Köln–Weimar–Wien 1993 (</w:t>
            </w:r>
            <w:proofErr w:type="spellStart"/>
            <w:r w:rsidRPr="00C514D3">
              <w:rPr>
                <w:rFonts w:ascii="Times New Roman" w:eastAsia="Garamond" w:hAnsi="Times New Roman"/>
                <w:sz w:val="24"/>
                <w:szCs w:val="24"/>
                <w:lang w:val="en-US"/>
              </w:rPr>
              <w:t>Bayreuther</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Historische</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Kolloquien</w:t>
            </w:r>
            <w:proofErr w:type="spellEnd"/>
            <w:r w:rsidRPr="00C514D3">
              <w:rPr>
                <w:rFonts w:ascii="Times New Roman" w:eastAsia="Garamond" w:hAnsi="Times New Roman"/>
                <w:sz w:val="24"/>
                <w:szCs w:val="24"/>
                <w:lang w:val="en-US"/>
              </w:rPr>
              <w:t>, 7).</w:t>
            </w:r>
          </w:p>
          <w:p w:rsidR="00746B1A" w:rsidRPr="00C514D3" w:rsidRDefault="00746B1A" w:rsidP="00746B1A">
            <w:pPr>
              <w:autoSpaceDE w:val="0"/>
              <w:spacing w:after="0" w:line="240" w:lineRule="auto"/>
              <w:jc w:val="both"/>
              <w:rPr>
                <w:rFonts w:ascii="Times New Roman" w:eastAsia="Garamond" w:hAnsi="Times New Roman"/>
                <w:sz w:val="24"/>
                <w:szCs w:val="24"/>
                <w:lang w:val="en-US"/>
              </w:rPr>
            </w:pPr>
            <w:r w:rsidRPr="00C514D3">
              <w:rPr>
                <w:rFonts w:ascii="Times New Roman" w:eastAsia="Garamond" w:hAnsi="Times New Roman"/>
                <w:sz w:val="24"/>
                <w:szCs w:val="24"/>
                <w:lang w:val="en-US"/>
              </w:rPr>
              <w:t xml:space="preserve">John H. Arnold, Inquisition and Power. </w:t>
            </w:r>
            <w:proofErr w:type="spellStart"/>
            <w:r w:rsidRPr="00C514D3">
              <w:rPr>
                <w:rFonts w:ascii="Times New Roman" w:eastAsia="Garamond" w:hAnsi="Times New Roman"/>
                <w:sz w:val="24"/>
                <w:szCs w:val="24"/>
                <w:lang w:val="en-US"/>
              </w:rPr>
              <w:t>Catharism</w:t>
            </w:r>
            <w:proofErr w:type="spellEnd"/>
            <w:r w:rsidRPr="00C514D3">
              <w:rPr>
                <w:rFonts w:ascii="Times New Roman" w:eastAsia="Garamond" w:hAnsi="Times New Roman"/>
                <w:sz w:val="24"/>
                <w:szCs w:val="24"/>
                <w:lang w:val="en-US"/>
              </w:rPr>
              <w:t xml:space="preserve"> and the Confessing Subject in Medieval Languedoc, Philadelphia 2001.</w:t>
            </w:r>
          </w:p>
          <w:p w:rsidR="00746B1A" w:rsidRPr="00C514D3" w:rsidRDefault="00746B1A" w:rsidP="00746B1A">
            <w:pPr>
              <w:autoSpaceDE w:val="0"/>
              <w:spacing w:after="0" w:line="240" w:lineRule="auto"/>
              <w:jc w:val="both"/>
              <w:rPr>
                <w:rFonts w:ascii="Times New Roman" w:eastAsia="Garamond" w:hAnsi="Times New Roman"/>
                <w:sz w:val="24"/>
                <w:szCs w:val="24"/>
                <w:lang w:val="en-US"/>
              </w:rPr>
            </w:pPr>
            <w:r w:rsidRPr="00C514D3">
              <w:rPr>
                <w:rFonts w:ascii="Times New Roman" w:eastAsia="Garamond" w:hAnsi="Times New Roman"/>
                <w:sz w:val="24"/>
                <w:szCs w:val="24"/>
                <w:lang w:val="en-US"/>
              </w:rPr>
              <w:t xml:space="preserve">Arno </w:t>
            </w:r>
            <w:proofErr w:type="spellStart"/>
            <w:r w:rsidRPr="00C514D3">
              <w:rPr>
                <w:rFonts w:ascii="Times New Roman" w:eastAsia="Garamond" w:hAnsi="Times New Roman"/>
                <w:sz w:val="24"/>
                <w:szCs w:val="24"/>
                <w:lang w:val="en-US"/>
              </w:rPr>
              <w:t>Borst</w:t>
            </w:r>
            <w:proofErr w:type="spellEnd"/>
            <w:r w:rsidRPr="00C514D3">
              <w:rPr>
                <w:rFonts w:ascii="Times New Roman" w:eastAsia="Garamond" w:hAnsi="Times New Roman"/>
                <w:sz w:val="24"/>
                <w:szCs w:val="24"/>
                <w:lang w:val="en-US"/>
              </w:rPr>
              <w:t xml:space="preserve">, Die </w:t>
            </w:r>
            <w:proofErr w:type="spellStart"/>
            <w:r w:rsidRPr="00C514D3">
              <w:rPr>
                <w:rFonts w:ascii="Times New Roman" w:eastAsia="Garamond" w:hAnsi="Times New Roman"/>
                <w:sz w:val="24"/>
                <w:szCs w:val="24"/>
                <w:lang w:val="en-US"/>
              </w:rPr>
              <w:t>Katharer</w:t>
            </w:r>
            <w:proofErr w:type="spellEnd"/>
            <w:r w:rsidRPr="00C514D3">
              <w:rPr>
                <w:rFonts w:ascii="Times New Roman" w:eastAsia="Garamond" w:hAnsi="Times New Roman"/>
                <w:sz w:val="24"/>
                <w:szCs w:val="24"/>
                <w:lang w:val="en-US"/>
              </w:rPr>
              <w:t>, Stuttgart 1953 (</w:t>
            </w:r>
            <w:proofErr w:type="spellStart"/>
            <w:r w:rsidRPr="00C514D3">
              <w:rPr>
                <w:rFonts w:ascii="Times New Roman" w:eastAsia="Garamond" w:hAnsi="Times New Roman"/>
                <w:sz w:val="24"/>
                <w:szCs w:val="24"/>
                <w:lang w:val="en-US"/>
              </w:rPr>
              <w:t>Schriften</w:t>
            </w:r>
            <w:proofErr w:type="spellEnd"/>
            <w:r w:rsidRPr="00C514D3">
              <w:rPr>
                <w:rFonts w:ascii="Times New Roman" w:eastAsia="Garamond" w:hAnsi="Times New Roman"/>
                <w:sz w:val="24"/>
                <w:szCs w:val="24"/>
                <w:lang w:val="en-US"/>
              </w:rPr>
              <w:t xml:space="preserve"> der MGH, 12).</w:t>
            </w:r>
          </w:p>
          <w:p w:rsidR="00746B1A" w:rsidRPr="00C514D3" w:rsidRDefault="00746B1A" w:rsidP="00746B1A">
            <w:pPr>
              <w:autoSpaceDE w:val="0"/>
              <w:spacing w:after="0" w:line="240" w:lineRule="auto"/>
              <w:jc w:val="both"/>
              <w:rPr>
                <w:rFonts w:ascii="Times New Roman" w:eastAsia="Garamond" w:hAnsi="Times New Roman"/>
                <w:sz w:val="24"/>
                <w:szCs w:val="24"/>
                <w:lang w:val="en-US"/>
              </w:rPr>
            </w:pPr>
            <w:r w:rsidRPr="00C514D3">
              <w:rPr>
                <w:rFonts w:ascii="Times New Roman" w:eastAsia="Garamond" w:hAnsi="Times New Roman"/>
                <w:sz w:val="24"/>
                <w:szCs w:val="24"/>
                <w:lang w:val="en-US"/>
              </w:rPr>
              <w:t xml:space="preserve">The Concept of Heresy in the Later Middle Ages, ed. W. </w:t>
            </w:r>
            <w:proofErr w:type="spellStart"/>
            <w:r w:rsidRPr="00C514D3">
              <w:rPr>
                <w:rFonts w:ascii="Times New Roman" w:eastAsia="Garamond" w:hAnsi="Times New Roman"/>
                <w:sz w:val="24"/>
                <w:szCs w:val="24"/>
                <w:lang w:val="en-US"/>
              </w:rPr>
              <w:t>Lourdaux</w:t>
            </w:r>
            <w:proofErr w:type="spellEnd"/>
            <w:r w:rsidRPr="00C514D3">
              <w:rPr>
                <w:rFonts w:ascii="Times New Roman" w:eastAsia="Garamond" w:hAnsi="Times New Roman"/>
                <w:sz w:val="24"/>
                <w:szCs w:val="24"/>
                <w:lang w:val="en-US"/>
              </w:rPr>
              <w:t xml:space="preserve">, D. </w:t>
            </w:r>
            <w:proofErr w:type="spellStart"/>
            <w:r w:rsidRPr="00C514D3">
              <w:rPr>
                <w:rFonts w:ascii="Times New Roman" w:eastAsia="Garamond" w:hAnsi="Times New Roman"/>
                <w:sz w:val="24"/>
                <w:szCs w:val="24"/>
                <w:lang w:val="en-US"/>
              </w:rPr>
              <w:t>Verhelst</w:t>
            </w:r>
            <w:proofErr w:type="spellEnd"/>
            <w:r w:rsidRPr="00C514D3">
              <w:rPr>
                <w:rFonts w:ascii="Times New Roman" w:eastAsia="Garamond" w:hAnsi="Times New Roman"/>
                <w:sz w:val="24"/>
                <w:szCs w:val="24"/>
                <w:lang w:val="en-US"/>
              </w:rPr>
              <w:t>, Leuven–The Hague 1976 (reprint: Leuven 1983).</w:t>
            </w:r>
          </w:p>
          <w:p w:rsidR="00746B1A" w:rsidRPr="00C514D3" w:rsidRDefault="00746B1A" w:rsidP="00746B1A">
            <w:pPr>
              <w:autoSpaceDE w:val="0"/>
              <w:spacing w:after="0" w:line="240" w:lineRule="auto"/>
              <w:jc w:val="both"/>
              <w:rPr>
                <w:rFonts w:ascii="Times New Roman" w:eastAsia="Garamond" w:hAnsi="Times New Roman"/>
                <w:sz w:val="24"/>
                <w:szCs w:val="24"/>
                <w:lang w:val="en-US"/>
              </w:rPr>
            </w:pPr>
            <w:r w:rsidRPr="00C514D3">
              <w:rPr>
                <w:rFonts w:ascii="Times New Roman" w:eastAsia="Garamond" w:hAnsi="Times New Roman"/>
                <w:sz w:val="24"/>
                <w:szCs w:val="24"/>
                <w:lang w:val="en-US"/>
              </w:rPr>
              <w:t>James B. Given, Inquisition and Medieval Society. Power, Discipline and Resistance in Languedoc, Ithaca–London 1997.</w:t>
            </w:r>
          </w:p>
          <w:p w:rsidR="00746B1A" w:rsidRPr="00C514D3" w:rsidRDefault="00746B1A" w:rsidP="00746B1A">
            <w:pPr>
              <w:autoSpaceDE w:val="0"/>
              <w:spacing w:after="0" w:line="240" w:lineRule="auto"/>
              <w:jc w:val="both"/>
              <w:rPr>
                <w:rFonts w:ascii="Times New Roman" w:eastAsia="Garamond" w:hAnsi="Times New Roman"/>
                <w:sz w:val="24"/>
                <w:szCs w:val="24"/>
                <w:lang w:val="en-US"/>
              </w:rPr>
            </w:pPr>
            <w:r w:rsidRPr="00C514D3">
              <w:rPr>
                <w:rFonts w:ascii="Times New Roman" w:eastAsia="Garamond" w:hAnsi="Times New Roman"/>
                <w:sz w:val="24"/>
                <w:szCs w:val="24"/>
                <w:lang w:val="en-US"/>
              </w:rPr>
              <w:t xml:space="preserve">Herbert </w:t>
            </w:r>
            <w:proofErr w:type="spellStart"/>
            <w:r w:rsidRPr="00C514D3">
              <w:rPr>
                <w:rFonts w:ascii="Times New Roman" w:eastAsia="Garamond" w:hAnsi="Times New Roman"/>
                <w:sz w:val="24"/>
                <w:szCs w:val="24"/>
                <w:lang w:val="en-US"/>
              </w:rPr>
              <w:t>Grundmann</w:t>
            </w:r>
            <w:proofErr w:type="spellEnd"/>
            <w:r w:rsidRPr="00C514D3">
              <w:rPr>
                <w:rFonts w:ascii="Times New Roman" w:eastAsia="Garamond" w:hAnsi="Times New Roman"/>
                <w:sz w:val="24"/>
                <w:szCs w:val="24"/>
                <w:lang w:val="en-US"/>
              </w:rPr>
              <w:t>, Religious Movements in the Middle Ages, introduction Robert E. Lerner, trans. S. Rowan, Notre Dame 1995.</w:t>
            </w:r>
          </w:p>
          <w:p w:rsidR="00746B1A" w:rsidRPr="00C514D3" w:rsidRDefault="00746B1A" w:rsidP="00746B1A">
            <w:pPr>
              <w:autoSpaceDE w:val="0"/>
              <w:spacing w:after="0" w:line="240" w:lineRule="auto"/>
              <w:jc w:val="both"/>
              <w:rPr>
                <w:rFonts w:ascii="Times New Roman" w:eastAsia="Garamond" w:hAnsi="Times New Roman"/>
                <w:sz w:val="24"/>
                <w:szCs w:val="24"/>
                <w:lang w:val="en-US"/>
              </w:rPr>
            </w:pPr>
            <w:proofErr w:type="spellStart"/>
            <w:r w:rsidRPr="00C514D3">
              <w:rPr>
                <w:rFonts w:ascii="Times New Roman" w:eastAsia="Garamond" w:hAnsi="Times New Roman"/>
                <w:sz w:val="24"/>
                <w:szCs w:val="24"/>
                <w:lang w:val="en-US"/>
              </w:rPr>
              <w:t>Hérésie</w:t>
            </w:r>
            <w:proofErr w:type="spellEnd"/>
            <w:r w:rsidRPr="00C514D3">
              <w:rPr>
                <w:rFonts w:ascii="Times New Roman" w:eastAsia="Garamond" w:hAnsi="Times New Roman"/>
                <w:sz w:val="24"/>
                <w:szCs w:val="24"/>
                <w:lang w:val="en-US"/>
              </w:rPr>
              <w:t xml:space="preserve"> et </w:t>
            </w:r>
            <w:proofErr w:type="spellStart"/>
            <w:r w:rsidRPr="00C514D3">
              <w:rPr>
                <w:rFonts w:ascii="Times New Roman" w:eastAsia="Garamond" w:hAnsi="Times New Roman"/>
                <w:sz w:val="24"/>
                <w:szCs w:val="24"/>
                <w:lang w:val="en-US"/>
              </w:rPr>
              <w:t>sociétés</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dans</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l’Europe</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préindustrielle</w:t>
            </w:r>
            <w:proofErr w:type="spellEnd"/>
            <w:r w:rsidRPr="00C514D3">
              <w:rPr>
                <w:rFonts w:ascii="Times New Roman" w:eastAsia="Garamond" w:hAnsi="Times New Roman"/>
                <w:sz w:val="24"/>
                <w:szCs w:val="24"/>
                <w:lang w:val="en-US"/>
              </w:rPr>
              <w:t xml:space="preserve">, 11e-18e </w:t>
            </w:r>
            <w:proofErr w:type="spellStart"/>
            <w:r w:rsidRPr="00C514D3">
              <w:rPr>
                <w:rFonts w:ascii="Times New Roman" w:eastAsia="Garamond" w:hAnsi="Times New Roman"/>
                <w:sz w:val="24"/>
                <w:szCs w:val="24"/>
                <w:lang w:val="en-US"/>
              </w:rPr>
              <w:t>siécle</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éd</w:t>
            </w:r>
            <w:proofErr w:type="spellEnd"/>
            <w:r w:rsidRPr="00C514D3">
              <w:rPr>
                <w:rFonts w:ascii="Times New Roman" w:eastAsia="Garamond" w:hAnsi="Times New Roman"/>
                <w:sz w:val="24"/>
                <w:szCs w:val="24"/>
                <w:lang w:val="en-US"/>
              </w:rPr>
              <w:t xml:space="preserve">. Jacques Le Goff, Paris–La </w:t>
            </w:r>
            <w:proofErr w:type="spellStart"/>
            <w:r w:rsidRPr="00C514D3">
              <w:rPr>
                <w:rFonts w:ascii="Times New Roman" w:eastAsia="Garamond" w:hAnsi="Times New Roman"/>
                <w:sz w:val="24"/>
                <w:szCs w:val="24"/>
                <w:lang w:val="en-US"/>
              </w:rPr>
              <w:t>Haye</w:t>
            </w:r>
            <w:proofErr w:type="spellEnd"/>
            <w:r w:rsidRPr="00C514D3">
              <w:rPr>
                <w:rFonts w:ascii="Times New Roman" w:eastAsia="Garamond" w:hAnsi="Times New Roman"/>
                <w:sz w:val="24"/>
                <w:szCs w:val="24"/>
                <w:lang w:val="en-US"/>
              </w:rPr>
              <w:t xml:space="preserve"> 1968 (</w:t>
            </w:r>
            <w:proofErr w:type="spellStart"/>
            <w:r w:rsidRPr="00C514D3">
              <w:rPr>
                <w:rFonts w:ascii="Times New Roman" w:eastAsia="Garamond" w:hAnsi="Times New Roman"/>
                <w:sz w:val="24"/>
                <w:szCs w:val="24"/>
                <w:lang w:val="en-US"/>
              </w:rPr>
              <w:t>Civilisations</w:t>
            </w:r>
            <w:proofErr w:type="spellEnd"/>
            <w:r w:rsidRPr="00C514D3">
              <w:rPr>
                <w:rFonts w:ascii="Times New Roman" w:eastAsia="Garamond" w:hAnsi="Times New Roman"/>
                <w:sz w:val="24"/>
                <w:szCs w:val="24"/>
                <w:lang w:val="en-US"/>
              </w:rPr>
              <w:t xml:space="preserve"> et </w:t>
            </w:r>
            <w:proofErr w:type="spellStart"/>
            <w:r w:rsidRPr="00C514D3">
              <w:rPr>
                <w:rFonts w:ascii="Times New Roman" w:eastAsia="Garamond" w:hAnsi="Times New Roman"/>
                <w:sz w:val="24"/>
                <w:szCs w:val="24"/>
                <w:lang w:val="en-US"/>
              </w:rPr>
              <w:t>société</w:t>
            </w:r>
            <w:proofErr w:type="spellEnd"/>
            <w:r w:rsidRPr="00C514D3">
              <w:rPr>
                <w:rFonts w:ascii="Times New Roman" w:eastAsia="Garamond" w:hAnsi="Times New Roman"/>
                <w:sz w:val="24"/>
                <w:szCs w:val="24"/>
                <w:lang w:val="en-US"/>
              </w:rPr>
              <w:t>, 10).</w:t>
            </w:r>
          </w:p>
          <w:p w:rsidR="00746B1A" w:rsidRPr="00C514D3" w:rsidRDefault="00746B1A" w:rsidP="00746B1A">
            <w:pPr>
              <w:autoSpaceDE w:val="0"/>
              <w:spacing w:after="0" w:line="240" w:lineRule="auto"/>
              <w:jc w:val="both"/>
              <w:rPr>
                <w:rFonts w:ascii="Times New Roman" w:eastAsia="Garamond" w:hAnsi="Times New Roman"/>
                <w:sz w:val="24"/>
                <w:szCs w:val="24"/>
                <w:lang w:val="en-US"/>
              </w:rPr>
            </w:pPr>
            <w:proofErr w:type="spellStart"/>
            <w:r w:rsidRPr="00C514D3">
              <w:rPr>
                <w:rFonts w:ascii="Times New Roman" w:eastAsia="Garamond" w:hAnsi="Times New Roman"/>
                <w:sz w:val="24"/>
                <w:szCs w:val="24"/>
                <w:lang w:val="en-US"/>
              </w:rPr>
              <w:t>L’Inquisition</w:t>
            </w:r>
            <w:proofErr w:type="spellEnd"/>
            <w:r w:rsidRPr="00C514D3">
              <w:rPr>
                <w:rFonts w:ascii="Times New Roman" w:eastAsia="Garamond" w:hAnsi="Times New Roman"/>
                <w:sz w:val="24"/>
                <w:szCs w:val="24"/>
                <w:lang w:val="en-US"/>
              </w:rPr>
              <w:t xml:space="preserve"> et </w:t>
            </w:r>
            <w:proofErr w:type="spellStart"/>
            <w:r w:rsidRPr="00C514D3">
              <w:rPr>
                <w:rFonts w:ascii="Times New Roman" w:eastAsia="Garamond" w:hAnsi="Times New Roman"/>
                <w:sz w:val="24"/>
                <w:szCs w:val="24"/>
                <w:lang w:val="en-US"/>
              </w:rPr>
              <w:t>pouvoir</w:t>
            </w:r>
            <w:proofErr w:type="spellEnd"/>
            <w:r w:rsidRPr="00C514D3">
              <w:rPr>
                <w:rFonts w:ascii="Times New Roman" w:eastAsia="Garamond" w:hAnsi="Times New Roman"/>
                <w:sz w:val="24"/>
                <w:szCs w:val="24"/>
                <w:lang w:val="en-US"/>
              </w:rPr>
              <w:t xml:space="preserve">, dir. Gabriele </w:t>
            </w:r>
            <w:proofErr w:type="spellStart"/>
            <w:r w:rsidRPr="00C514D3">
              <w:rPr>
                <w:rFonts w:ascii="Times New Roman" w:eastAsia="Garamond" w:hAnsi="Times New Roman"/>
                <w:sz w:val="24"/>
                <w:szCs w:val="24"/>
                <w:lang w:val="en-US"/>
              </w:rPr>
              <w:t>Audisio</w:t>
            </w:r>
            <w:proofErr w:type="spellEnd"/>
            <w:r w:rsidRPr="00C514D3">
              <w:rPr>
                <w:rFonts w:ascii="Times New Roman" w:eastAsia="Garamond" w:hAnsi="Times New Roman"/>
                <w:sz w:val="24"/>
                <w:szCs w:val="24"/>
                <w:lang w:val="en-US"/>
              </w:rPr>
              <w:t>, Marseille 2004.</w:t>
            </w:r>
          </w:p>
          <w:p w:rsidR="00746B1A" w:rsidRPr="00C514D3" w:rsidRDefault="00746B1A" w:rsidP="00746B1A">
            <w:pPr>
              <w:autoSpaceDE w:val="0"/>
              <w:spacing w:after="0" w:line="240" w:lineRule="auto"/>
              <w:jc w:val="both"/>
              <w:rPr>
                <w:rFonts w:ascii="Times New Roman" w:eastAsia="Garamond" w:hAnsi="Times New Roman"/>
                <w:sz w:val="24"/>
                <w:szCs w:val="24"/>
                <w:lang w:val="en-US"/>
              </w:rPr>
            </w:pPr>
            <w:proofErr w:type="spellStart"/>
            <w:r w:rsidRPr="00C514D3">
              <w:rPr>
                <w:rFonts w:ascii="Times New Roman" w:eastAsia="Garamond" w:hAnsi="Times New Roman"/>
                <w:sz w:val="24"/>
                <w:szCs w:val="24"/>
                <w:lang w:val="en-US"/>
              </w:rPr>
              <w:t>L’inquisizione</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atti</w:t>
            </w:r>
            <w:proofErr w:type="spellEnd"/>
            <w:r w:rsidRPr="00C514D3">
              <w:rPr>
                <w:rFonts w:ascii="Times New Roman" w:eastAsia="Garamond" w:hAnsi="Times New Roman"/>
                <w:sz w:val="24"/>
                <w:szCs w:val="24"/>
                <w:lang w:val="en-US"/>
              </w:rPr>
              <w:t xml:space="preserve"> del </w:t>
            </w:r>
            <w:proofErr w:type="spellStart"/>
            <w:r w:rsidRPr="00C514D3">
              <w:rPr>
                <w:rFonts w:ascii="Times New Roman" w:eastAsia="Garamond" w:hAnsi="Times New Roman"/>
                <w:sz w:val="24"/>
                <w:szCs w:val="24"/>
                <w:lang w:val="en-US"/>
              </w:rPr>
              <w:t>Simposio</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internazionale</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Città</w:t>
            </w:r>
            <w:proofErr w:type="spellEnd"/>
            <w:r w:rsidRPr="00C514D3">
              <w:rPr>
                <w:rFonts w:ascii="Times New Roman" w:eastAsia="Garamond" w:hAnsi="Times New Roman"/>
                <w:sz w:val="24"/>
                <w:szCs w:val="24"/>
                <w:lang w:val="en-US"/>
              </w:rPr>
              <w:t xml:space="preserve"> del </w:t>
            </w:r>
            <w:proofErr w:type="spellStart"/>
            <w:r w:rsidRPr="00C514D3">
              <w:rPr>
                <w:rFonts w:ascii="Times New Roman" w:eastAsia="Garamond" w:hAnsi="Times New Roman"/>
                <w:sz w:val="24"/>
                <w:szCs w:val="24"/>
                <w:lang w:val="en-US"/>
              </w:rPr>
              <w:t>Vaticano</w:t>
            </w:r>
            <w:proofErr w:type="spellEnd"/>
            <w:r w:rsidRPr="00C514D3">
              <w:rPr>
                <w:rFonts w:ascii="Times New Roman" w:eastAsia="Garamond" w:hAnsi="Times New Roman"/>
                <w:sz w:val="24"/>
                <w:szCs w:val="24"/>
                <w:lang w:val="en-US"/>
              </w:rPr>
              <w:t xml:space="preserve">, 29-31 </w:t>
            </w:r>
            <w:proofErr w:type="spellStart"/>
            <w:r w:rsidRPr="00C514D3">
              <w:rPr>
                <w:rFonts w:ascii="Times New Roman" w:eastAsia="Garamond" w:hAnsi="Times New Roman"/>
                <w:sz w:val="24"/>
                <w:szCs w:val="24"/>
                <w:lang w:val="en-US"/>
              </w:rPr>
              <w:t>ottobre</w:t>
            </w:r>
            <w:proofErr w:type="spellEnd"/>
            <w:r w:rsidRPr="00C514D3">
              <w:rPr>
                <w:rFonts w:ascii="Times New Roman" w:eastAsia="Garamond" w:hAnsi="Times New Roman"/>
                <w:sz w:val="24"/>
                <w:szCs w:val="24"/>
                <w:lang w:val="en-US"/>
              </w:rPr>
              <w:t xml:space="preserve"> 1998, a </w:t>
            </w:r>
            <w:proofErr w:type="spellStart"/>
            <w:r w:rsidRPr="00C514D3">
              <w:rPr>
                <w:rFonts w:ascii="Times New Roman" w:eastAsia="Garamond" w:hAnsi="Times New Roman"/>
                <w:sz w:val="24"/>
                <w:szCs w:val="24"/>
                <w:lang w:val="en-US"/>
              </w:rPr>
              <w:t>cura</w:t>
            </w:r>
            <w:proofErr w:type="spellEnd"/>
            <w:r w:rsidRPr="00C514D3">
              <w:rPr>
                <w:rFonts w:ascii="Times New Roman" w:eastAsia="Garamond" w:hAnsi="Times New Roman"/>
                <w:sz w:val="24"/>
                <w:szCs w:val="24"/>
                <w:lang w:val="en-US"/>
              </w:rPr>
              <w:t xml:space="preserve"> di A. </w:t>
            </w:r>
            <w:proofErr w:type="spellStart"/>
            <w:r w:rsidRPr="00C514D3">
              <w:rPr>
                <w:rFonts w:ascii="Times New Roman" w:eastAsia="Garamond" w:hAnsi="Times New Roman"/>
                <w:sz w:val="24"/>
                <w:szCs w:val="24"/>
                <w:lang w:val="en-US"/>
              </w:rPr>
              <w:t>Borromeo</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Città</w:t>
            </w:r>
            <w:proofErr w:type="spellEnd"/>
            <w:r w:rsidRPr="00C514D3">
              <w:rPr>
                <w:rFonts w:ascii="Times New Roman" w:eastAsia="Garamond" w:hAnsi="Times New Roman"/>
                <w:sz w:val="24"/>
                <w:szCs w:val="24"/>
                <w:lang w:val="en-US"/>
              </w:rPr>
              <w:t xml:space="preserve"> del </w:t>
            </w:r>
            <w:proofErr w:type="spellStart"/>
            <w:r w:rsidRPr="00C514D3">
              <w:rPr>
                <w:rFonts w:ascii="Times New Roman" w:eastAsia="Garamond" w:hAnsi="Times New Roman"/>
                <w:sz w:val="24"/>
                <w:szCs w:val="24"/>
                <w:lang w:val="en-US"/>
              </w:rPr>
              <w:t>Vaticano</w:t>
            </w:r>
            <w:proofErr w:type="spellEnd"/>
            <w:r w:rsidRPr="00C514D3">
              <w:rPr>
                <w:rFonts w:ascii="Times New Roman" w:eastAsia="Garamond" w:hAnsi="Times New Roman"/>
                <w:sz w:val="24"/>
                <w:szCs w:val="24"/>
                <w:lang w:val="en-US"/>
              </w:rPr>
              <w:t xml:space="preserve"> 2003 (</w:t>
            </w:r>
            <w:proofErr w:type="spellStart"/>
            <w:r w:rsidRPr="00C514D3">
              <w:rPr>
                <w:rFonts w:ascii="Times New Roman" w:eastAsia="Garamond" w:hAnsi="Times New Roman"/>
                <w:sz w:val="24"/>
                <w:szCs w:val="24"/>
                <w:lang w:val="en-US"/>
              </w:rPr>
              <w:t>Studi</w:t>
            </w:r>
            <w:proofErr w:type="spellEnd"/>
            <w:r w:rsidRPr="00C514D3">
              <w:rPr>
                <w:rFonts w:ascii="Times New Roman" w:eastAsia="Garamond" w:hAnsi="Times New Roman"/>
                <w:sz w:val="24"/>
                <w:szCs w:val="24"/>
                <w:lang w:val="en-US"/>
              </w:rPr>
              <w:t xml:space="preserve"> e </w:t>
            </w:r>
            <w:proofErr w:type="spellStart"/>
            <w:r w:rsidRPr="00C514D3">
              <w:rPr>
                <w:rFonts w:ascii="Times New Roman" w:eastAsia="Garamond" w:hAnsi="Times New Roman"/>
                <w:sz w:val="24"/>
                <w:szCs w:val="24"/>
                <w:lang w:val="en-US"/>
              </w:rPr>
              <w:t>Testi</w:t>
            </w:r>
            <w:proofErr w:type="spellEnd"/>
            <w:r w:rsidRPr="00C514D3">
              <w:rPr>
                <w:rFonts w:ascii="Times New Roman" w:eastAsia="Garamond" w:hAnsi="Times New Roman"/>
                <w:sz w:val="24"/>
                <w:szCs w:val="24"/>
                <w:lang w:val="en-US"/>
              </w:rPr>
              <w:t>, 417).</w:t>
            </w:r>
          </w:p>
          <w:p w:rsidR="00746B1A" w:rsidRPr="00C514D3" w:rsidRDefault="00746B1A" w:rsidP="00746B1A">
            <w:pPr>
              <w:autoSpaceDE w:val="0"/>
              <w:spacing w:after="0" w:line="240" w:lineRule="auto"/>
              <w:jc w:val="both"/>
              <w:rPr>
                <w:rFonts w:ascii="Times New Roman" w:eastAsia="Garamond" w:hAnsi="Times New Roman"/>
                <w:sz w:val="24"/>
                <w:szCs w:val="24"/>
                <w:lang w:val="en-US"/>
              </w:rPr>
            </w:pPr>
            <w:proofErr w:type="spellStart"/>
            <w:r w:rsidRPr="00C514D3">
              <w:rPr>
                <w:rFonts w:ascii="Times New Roman" w:eastAsia="Garamond" w:hAnsi="Times New Roman"/>
                <w:sz w:val="24"/>
                <w:szCs w:val="24"/>
                <w:lang w:val="en-US"/>
              </w:rPr>
              <w:t>Paweł</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Kras</w:t>
            </w:r>
            <w:proofErr w:type="spellEnd"/>
            <w:r w:rsidRPr="00C514D3">
              <w:rPr>
                <w:rFonts w:ascii="Times New Roman" w:eastAsia="Garamond" w:hAnsi="Times New Roman"/>
                <w:sz w:val="24"/>
                <w:szCs w:val="24"/>
                <w:lang w:val="en-US"/>
              </w:rPr>
              <w:t xml:space="preserve">, Dominican Inquisitors in Mediaeval Poland, in: </w:t>
            </w:r>
            <w:proofErr w:type="spellStart"/>
            <w:r w:rsidRPr="00C514D3">
              <w:rPr>
                <w:rFonts w:ascii="Times New Roman" w:eastAsia="Garamond" w:hAnsi="Times New Roman"/>
                <w:sz w:val="24"/>
                <w:szCs w:val="24"/>
                <w:lang w:val="en-US"/>
              </w:rPr>
              <w:t>Praedicatores</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Inquisitores</w:t>
            </w:r>
            <w:proofErr w:type="spellEnd"/>
            <w:r w:rsidRPr="00C514D3">
              <w:rPr>
                <w:rFonts w:ascii="Times New Roman" w:eastAsia="Garamond" w:hAnsi="Times New Roman"/>
                <w:sz w:val="24"/>
                <w:szCs w:val="24"/>
                <w:lang w:val="en-US"/>
              </w:rPr>
              <w:t xml:space="preserve"> - I. The Dominicans and the Mediaeval Inquisition. Acts of the 1st International Seminar on the Dominicans and the Inquisition. Rome, 23-25 February 2002, ed. W. Hoyer, Roma 2004, pp. 249-310.</w:t>
            </w:r>
          </w:p>
          <w:p w:rsidR="00746B1A" w:rsidRPr="00C514D3" w:rsidRDefault="00746B1A" w:rsidP="00746B1A">
            <w:pPr>
              <w:autoSpaceDE w:val="0"/>
              <w:spacing w:after="0" w:line="240" w:lineRule="auto"/>
              <w:jc w:val="both"/>
              <w:rPr>
                <w:rFonts w:ascii="Times New Roman" w:eastAsia="Garamond" w:hAnsi="Times New Roman"/>
                <w:sz w:val="24"/>
                <w:szCs w:val="24"/>
                <w:lang w:val="en-US"/>
              </w:rPr>
            </w:pPr>
            <w:r w:rsidRPr="00C514D3">
              <w:rPr>
                <w:rFonts w:ascii="Times New Roman" w:eastAsia="Garamond" w:hAnsi="Times New Roman"/>
                <w:sz w:val="24"/>
                <w:szCs w:val="24"/>
                <w:lang w:val="en-US"/>
              </w:rPr>
              <w:t xml:space="preserve">Henri </w:t>
            </w:r>
            <w:proofErr w:type="spellStart"/>
            <w:r w:rsidRPr="00C514D3">
              <w:rPr>
                <w:rFonts w:ascii="Times New Roman" w:eastAsia="Garamond" w:hAnsi="Times New Roman"/>
                <w:sz w:val="24"/>
                <w:szCs w:val="24"/>
                <w:lang w:val="en-US"/>
              </w:rPr>
              <w:t>Maisonneuve</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Études</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sur</w:t>
            </w:r>
            <w:proofErr w:type="spellEnd"/>
            <w:r w:rsidRPr="00C514D3">
              <w:rPr>
                <w:rFonts w:ascii="Times New Roman" w:eastAsia="Garamond" w:hAnsi="Times New Roman"/>
                <w:sz w:val="24"/>
                <w:szCs w:val="24"/>
                <w:lang w:val="en-US"/>
              </w:rPr>
              <w:t xml:space="preserve"> les </w:t>
            </w:r>
            <w:proofErr w:type="spellStart"/>
            <w:r w:rsidRPr="00C514D3">
              <w:rPr>
                <w:rFonts w:ascii="Times New Roman" w:eastAsia="Garamond" w:hAnsi="Times New Roman"/>
                <w:sz w:val="24"/>
                <w:szCs w:val="24"/>
                <w:lang w:val="en-US"/>
              </w:rPr>
              <w:t>origines</w:t>
            </w:r>
            <w:proofErr w:type="spellEnd"/>
            <w:r w:rsidRPr="00C514D3">
              <w:rPr>
                <w:rFonts w:ascii="Times New Roman" w:eastAsia="Garamond" w:hAnsi="Times New Roman"/>
                <w:sz w:val="24"/>
                <w:szCs w:val="24"/>
                <w:lang w:val="en-US"/>
              </w:rPr>
              <w:t xml:space="preserve"> de </w:t>
            </w:r>
            <w:proofErr w:type="spellStart"/>
            <w:r w:rsidRPr="00C514D3">
              <w:rPr>
                <w:rFonts w:ascii="Times New Roman" w:eastAsia="Garamond" w:hAnsi="Times New Roman"/>
                <w:sz w:val="24"/>
                <w:szCs w:val="24"/>
                <w:lang w:val="en-US"/>
              </w:rPr>
              <w:t>l’Inquisition</w:t>
            </w:r>
            <w:proofErr w:type="spellEnd"/>
            <w:r w:rsidRPr="00C514D3">
              <w:rPr>
                <w:rFonts w:ascii="Times New Roman" w:eastAsia="Garamond" w:hAnsi="Times New Roman"/>
                <w:sz w:val="24"/>
                <w:szCs w:val="24"/>
                <w:lang w:val="en-US"/>
              </w:rPr>
              <w:t>, Paris 19602 (</w:t>
            </w:r>
            <w:proofErr w:type="spellStart"/>
            <w:r w:rsidRPr="00C514D3">
              <w:rPr>
                <w:rFonts w:ascii="Times New Roman" w:eastAsia="Garamond" w:hAnsi="Times New Roman"/>
                <w:sz w:val="24"/>
                <w:szCs w:val="24"/>
                <w:lang w:val="en-US"/>
              </w:rPr>
              <w:t>L’Église</w:t>
            </w:r>
            <w:proofErr w:type="spellEnd"/>
            <w:r w:rsidRPr="00C514D3">
              <w:rPr>
                <w:rFonts w:ascii="Times New Roman" w:eastAsia="Garamond" w:hAnsi="Times New Roman"/>
                <w:sz w:val="24"/>
                <w:szCs w:val="24"/>
                <w:lang w:val="en-US"/>
              </w:rPr>
              <w:t xml:space="preserve"> et </w:t>
            </w:r>
            <w:proofErr w:type="spellStart"/>
            <w:r w:rsidRPr="00C514D3">
              <w:rPr>
                <w:rFonts w:ascii="Times New Roman" w:eastAsia="Garamond" w:hAnsi="Times New Roman"/>
                <w:sz w:val="24"/>
                <w:szCs w:val="24"/>
                <w:lang w:val="en-US"/>
              </w:rPr>
              <w:t>l’État</w:t>
            </w:r>
            <w:proofErr w:type="spellEnd"/>
            <w:r w:rsidRPr="00C514D3">
              <w:rPr>
                <w:rFonts w:ascii="Times New Roman" w:eastAsia="Garamond" w:hAnsi="Times New Roman"/>
                <w:sz w:val="24"/>
                <w:szCs w:val="24"/>
                <w:lang w:val="en-US"/>
              </w:rPr>
              <w:t xml:space="preserve"> au </w:t>
            </w:r>
            <w:proofErr w:type="spellStart"/>
            <w:r w:rsidRPr="00C514D3">
              <w:rPr>
                <w:rFonts w:ascii="Times New Roman" w:eastAsia="Garamond" w:hAnsi="Times New Roman"/>
                <w:sz w:val="24"/>
                <w:szCs w:val="24"/>
                <w:lang w:val="en-US"/>
              </w:rPr>
              <w:t>moyen</w:t>
            </w:r>
            <w:proofErr w:type="spellEnd"/>
            <w:r w:rsidRPr="00C514D3">
              <w:rPr>
                <w:rFonts w:ascii="Times New Roman" w:eastAsia="Garamond" w:hAnsi="Times New Roman"/>
                <w:sz w:val="24"/>
                <w:szCs w:val="24"/>
                <w:lang w:val="en-US"/>
              </w:rPr>
              <w:t xml:space="preserve"> </w:t>
            </w:r>
            <w:proofErr w:type="spellStart"/>
            <w:r w:rsidRPr="00C514D3">
              <w:rPr>
                <w:rFonts w:ascii="Times New Roman" w:eastAsia="Garamond" w:hAnsi="Times New Roman"/>
                <w:sz w:val="24"/>
                <w:szCs w:val="24"/>
                <w:lang w:val="en-US"/>
              </w:rPr>
              <w:t>âge</w:t>
            </w:r>
            <w:proofErr w:type="spellEnd"/>
            <w:r w:rsidRPr="00C514D3">
              <w:rPr>
                <w:rFonts w:ascii="Times New Roman" w:eastAsia="Garamond" w:hAnsi="Times New Roman"/>
                <w:sz w:val="24"/>
                <w:szCs w:val="24"/>
                <w:lang w:val="en-US"/>
              </w:rPr>
              <w:t>, 7).</w:t>
            </w:r>
          </w:p>
          <w:p w:rsidR="00746B1A" w:rsidRPr="00C514D3" w:rsidRDefault="00746B1A" w:rsidP="00746B1A">
            <w:pPr>
              <w:autoSpaceDE w:val="0"/>
              <w:spacing w:after="0" w:line="240" w:lineRule="auto"/>
              <w:jc w:val="both"/>
              <w:rPr>
                <w:rFonts w:ascii="Times New Roman" w:eastAsia="Garamond" w:hAnsi="Times New Roman"/>
                <w:sz w:val="24"/>
                <w:szCs w:val="24"/>
                <w:lang w:val="en-US"/>
              </w:rPr>
            </w:pPr>
            <w:r w:rsidRPr="00C514D3">
              <w:rPr>
                <w:rFonts w:ascii="Times New Roman" w:eastAsia="Garamond" w:hAnsi="Times New Roman"/>
                <w:sz w:val="24"/>
                <w:szCs w:val="24"/>
                <w:lang w:val="en-US"/>
              </w:rPr>
              <w:t>Robert Ian Moore, The Formation of a Persecuted Society. Power and Deviance in Western Europe 950-1250, Oxford 1987.</w:t>
            </w:r>
          </w:p>
          <w:p w:rsidR="00AC7AAB" w:rsidRPr="00C514D3" w:rsidRDefault="00746B1A" w:rsidP="00A66C0F">
            <w:pPr>
              <w:autoSpaceDE w:val="0"/>
              <w:spacing w:after="0" w:line="240" w:lineRule="auto"/>
              <w:jc w:val="both"/>
              <w:rPr>
                <w:rFonts w:ascii="Times New Roman" w:eastAsia="Garamond" w:hAnsi="Times New Roman"/>
                <w:sz w:val="24"/>
                <w:szCs w:val="24"/>
                <w:lang w:val="en-US"/>
              </w:rPr>
            </w:pPr>
            <w:r w:rsidRPr="00C514D3">
              <w:rPr>
                <w:rFonts w:ascii="Times New Roman" w:eastAsia="Garamond" w:hAnsi="Times New Roman"/>
                <w:sz w:val="24"/>
                <w:szCs w:val="24"/>
                <w:lang w:val="en-US"/>
              </w:rPr>
              <w:t>Edward Peters, Inquisition, Berkeley-Los Angeles 1989.</w:t>
            </w:r>
          </w:p>
        </w:tc>
      </w:tr>
      <w:tr w:rsidR="00AC7AAB" w:rsidRPr="00C514D3" w:rsidTr="00A66C0F">
        <w:trPr>
          <w:trHeight w:val="559"/>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AC7AAB" w:rsidRPr="00C514D3" w:rsidRDefault="00AC7AAB" w:rsidP="00A66C0F">
            <w:pPr>
              <w:autoSpaceDE w:val="0"/>
              <w:spacing w:after="0" w:line="240" w:lineRule="auto"/>
              <w:jc w:val="center"/>
              <w:rPr>
                <w:rFonts w:ascii="Times New Roman" w:eastAsia="Garamond" w:hAnsi="Times New Roman"/>
                <w:b/>
                <w:bCs/>
                <w:sz w:val="24"/>
                <w:szCs w:val="24"/>
              </w:rPr>
            </w:pPr>
            <w:r w:rsidRPr="00C514D3">
              <w:rPr>
                <w:rFonts w:ascii="Times New Roman" w:eastAsia="Garamond" w:hAnsi="Times New Roman"/>
                <w:b/>
                <w:bCs/>
                <w:sz w:val="24"/>
                <w:szCs w:val="24"/>
              </w:rPr>
              <w:lastRenderedPageBreak/>
              <w:t>Osoba prowadząca zajęcia (autor sylabusa)</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AC7AAB" w:rsidRPr="00C514D3" w:rsidRDefault="00AC7AAB" w:rsidP="00A66C0F">
            <w:pPr>
              <w:pStyle w:val="Akapitzlist"/>
              <w:ind w:left="0"/>
              <w:jc w:val="center"/>
              <w:rPr>
                <w:rFonts w:ascii="Times New Roman" w:hAnsi="Times New Roman"/>
                <w:sz w:val="24"/>
                <w:szCs w:val="24"/>
              </w:rPr>
            </w:pPr>
          </w:p>
          <w:p w:rsidR="00CB3200" w:rsidRPr="00C514D3" w:rsidRDefault="00CB3200" w:rsidP="00A66C0F">
            <w:pPr>
              <w:pStyle w:val="Akapitzlist"/>
              <w:ind w:left="0"/>
              <w:jc w:val="center"/>
              <w:rPr>
                <w:rFonts w:ascii="Times New Roman" w:hAnsi="Times New Roman"/>
                <w:b/>
                <w:sz w:val="24"/>
                <w:szCs w:val="24"/>
              </w:rPr>
            </w:pPr>
            <w:bookmarkStart w:id="0" w:name="_GoBack"/>
            <w:r w:rsidRPr="00C514D3">
              <w:rPr>
                <w:rFonts w:ascii="Times New Roman" w:hAnsi="Times New Roman"/>
                <w:b/>
                <w:sz w:val="24"/>
                <w:szCs w:val="24"/>
              </w:rPr>
              <w:t>dr hab. Paweł Kras, prof. KUL</w:t>
            </w:r>
            <w:bookmarkEnd w:id="0"/>
          </w:p>
        </w:tc>
      </w:tr>
    </w:tbl>
    <w:p w:rsidR="006554FA" w:rsidRDefault="006554FA"/>
    <w:sectPr w:rsidR="00655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9E"/>
    <w:rsid w:val="000F5BC0"/>
    <w:rsid w:val="002C7E18"/>
    <w:rsid w:val="00332E9E"/>
    <w:rsid w:val="006554FA"/>
    <w:rsid w:val="00746B1A"/>
    <w:rsid w:val="00AC7AAB"/>
    <w:rsid w:val="00C514D3"/>
    <w:rsid w:val="00CB32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7AA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7A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7AA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7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1279</Words>
  <Characters>7674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4</cp:revision>
  <dcterms:created xsi:type="dcterms:W3CDTF">2012-11-28T20:00:00Z</dcterms:created>
  <dcterms:modified xsi:type="dcterms:W3CDTF">2012-12-02T14:38:00Z</dcterms:modified>
</cp:coreProperties>
</file>