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2419B0" w:rsidRPr="000B098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2419B0" w:rsidRPr="000B0980" w:rsidTr="00C600F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0B0980" w:rsidRPr="000B0980" w:rsidRDefault="000B098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Historia, studia stacjonarne II stopnia, rok I</w:t>
            </w:r>
          </w:p>
        </w:tc>
      </w:tr>
      <w:tr w:rsidR="002419B0" w:rsidRPr="000B098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</w:t>
            </w:r>
            <w:bookmarkStart w:id="0" w:name="_GoBack"/>
            <w:bookmarkEnd w:id="0"/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80">
              <w:rPr>
                <w:rFonts w:ascii="Times New Roman" w:hAnsi="Times New Roman"/>
                <w:b/>
                <w:sz w:val="24"/>
                <w:szCs w:val="24"/>
              </w:rPr>
              <w:t>Dzieje myśli i ruchów społeczno-politycznych (konwersatorium)</w:t>
            </w:r>
          </w:p>
        </w:tc>
      </w:tr>
      <w:tr w:rsidR="002419B0" w:rsidRPr="000B0980" w:rsidTr="00C600F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0B0980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419B0" w:rsidRPr="000B0980" w:rsidRDefault="006C4B76" w:rsidP="006C4B76">
            <w:pPr>
              <w:tabs>
                <w:tab w:val="left" w:pos="5040"/>
              </w:tabs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2419B0" w:rsidRPr="000B098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419B0" w:rsidRPr="000B0980" w:rsidRDefault="000B098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</w:tc>
      </w:tr>
      <w:tr w:rsidR="002419B0" w:rsidRPr="000B098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0B098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2419B0" w:rsidRPr="000B098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="006C4B76" w:rsidRPr="000B0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B76" w:rsidRPr="000B0980">
              <w:rPr>
                <w:rFonts w:ascii="Times New Roman" w:eastAsia="Garamond" w:hAnsi="Times New Roman"/>
                <w:bCs/>
                <w:sz w:val="24"/>
                <w:szCs w:val="24"/>
              </w:rPr>
              <w:t>Konwersatorium ma na celu zapoznanie studentów z doktrynami politycznymi i ideami społecznymi poprzez czytanie i analizę wybranych tekstów źródłowych.</w:t>
            </w:r>
          </w:p>
        </w:tc>
      </w:tr>
      <w:tr w:rsidR="002419B0" w:rsidRPr="000B098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6C4B76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konwersatorium</w:t>
            </w:r>
          </w:p>
          <w:p w:rsidR="002419B0" w:rsidRPr="000B0980" w:rsidRDefault="002419B0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2419B0" w:rsidRPr="000B0980" w:rsidTr="00C600F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6C4B76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Zaliczenie na podstawie obecności na zajęciach oraz oceny z referatu o tematyce uzgodnionej z prowadzącym zajęcia.</w:t>
            </w:r>
          </w:p>
        </w:tc>
      </w:tr>
      <w:tr w:rsidR="002419B0" w:rsidRPr="000B098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1.</w:t>
            </w:r>
            <w:r w:rsidRPr="000B0980">
              <w:rPr>
                <w:rFonts w:ascii="Times New Roman" w:eastAsia="Garamond" w:hAnsi="Times New Roman"/>
                <w:sz w:val="24"/>
                <w:szCs w:val="24"/>
              </w:rPr>
              <w:tab/>
              <w:t>Początki liberalizmu politycznego i ekonomicznego.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2-3.Wpływ rewolucji francuskiej na rozwój myśli politycznej.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4. Idea bonapartyzmu.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5. „Restauracja” w Europie.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6-7. Rozwój konserwatyzmu w XIX w.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8. Liberalizm polityczny w XIX w.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9. Socjalizm utopijny.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10-11. Marks i rozwój ideologii socjalistycznych w Europie zachodniej.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12. Nacjonalizm w XIX w.</w:t>
            </w:r>
          </w:p>
          <w:p w:rsidR="002419B0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13-15. Kościół katolicki wobec nowych ideologii – społeczna nauka Kościoła.</w:t>
            </w:r>
          </w:p>
          <w:p w:rsidR="000B0980" w:rsidRPr="000B0980" w:rsidRDefault="000B0980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2419B0" w:rsidRPr="000B0980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0B0980">
              <w:rPr>
                <w:rFonts w:ascii="Times New Roman" w:eastAsia="Garamond" w:hAnsi="Times New Roman"/>
                <w:sz w:val="24"/>
                <w:szCs w:val="24"/>
              </w:rPr>
              <w:t>Schumpeter</w:t>
            </w:r>
            <w:proofErr w:type="spellEnd"/>
            <w:r w:rsidRPr="000B0980">
              <w:rPr>
                <w:rFonts w:ascii="Times New Roman" w:eastAsia="Garamond" w:hAnsi="Times New Roman"/>
                <w:sz w:val="24"/>
                <w:szCs w:val="24"/>
              </w:rPr>
              <w:t xml:space="preserve"> J.A. Kapitalizm, socjalizm, demokracja, Warszawa 1995.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Skarzyński R. Konserwatyzm, zarys dziejów filozofii politycznej, Warszawa 1998.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 xml:space="preserve">Miklaszewska J. </w:t>
            </w:r>
            <w:proofErr w:type="spellStart"/>
            <w:r w:rsidRPr="000B0980">
              <w:rPr>
                <w:rFonts w:ascii="Times New Roman" w:eastAsia="Garamond" w:hAnsi="Times New Roman"/>
                <w:sz w:val="24"/>
                <w:szCs w:val="24"/>
              </w:rPr>
              <w:t>Libertariańskie</w:t>
            </w:r>
            <w:proofErr w:type="spellEnd"/>
            <w:r w:rsidRPr="000B0980">
              <w:rPr>
                <w:rFonts w:ascii="Times New Roman" w:eastAsia="Garamond" w:hAnsi="Times New Roman"/>
                <w:sz w:val="24"/>
                <w:szCs w:val="24"/>
              </w:rPr>
              <w:t xml:space="preserve"> koncepcje wolności i własności, Kraków 1994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Kołakowski L. Główne nurty marksizmu. Powstanie, rozwój, rozkład, t. 1-3, Warszawa 1988.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Szlachta B. Konserwatyzm. Z dziejów tradycji myślenia o polityce, Kraków – Warszawa 1998.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Waldenberg M. Narody zależne i mniejszości narodowe, Warszawa 2000.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Strzeszewski Cz. Katolicka nauka społeczna, Lublin 1994.</w:t>
            </w:r>
          </w:p>
          <w:p w:rsidR="006C4B76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0B0980">
              <w:rPr>
                <w:rFonts w:ascii="Times New Roman" w:eastAsia="Garamond" w:hAnsi="Times New Roman"/>
                <w:sz w:val="24"/>
                <w:szCs w:val="24"/>
              </w:rPr>
              <w:t>Duroselle</w:t>
            </w:r>
            <w:proofErr w:type="spellEnd"/>
            <w:r w:rsidRPr="000B0980">
              <w:rPr>
                <w:rFonts w:ascii="Times New Roman" w:eastAsia="Garamond" w:hAnsi="Times New Roman"/>
                <w:sz w:val="24"/>
                <w:szCs w:val="24"/>
              </w:rPr>
              <w:t>, Początki katolicyzmu społecznego we Francji (1822-1870), Warszawa 1961.</w:t>
            </w:r>
          </w:p>
          <w:p w:rsidR="002419B0" w:rsidRPr="000B0980" w:rsidRDefault="006C4B76" w:rsidP="006C4B7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sz w:val="24"/>
                <w:szCs w:val="24"/>
              </w:rPr>
              <w:t>Marx R. abp, Kapitał. Mowa w obronie człowieka, Karków 2009.</w:t>
            </w:r>
          </w:p>
        </w:tc>
      </w:tr>
      <w:tr w:rsidR="002419B0" w:rsidRPr="000B0980" w:rsidTr="00C600F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0B098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B0" w:rsidRPr="000B0980" w:rsidRDefault="002419B0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76" w:rsidRPr="000B0980" w:rsidRDefault="006C4B76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980">
              <w:rPr>
                <w:rFonts w:ascii="Times New Roman" w:hAnsi="Times New Roman"/>
                <w:b/>
                <w:sz w:val="24"/>
                <w:szCs w:val="24"/>
              </w:rPr>
              <w:t>dr Ewa Ziółek</w:t>
            </w:r>
          </w:p>
        </w:tc>
      </w:tr>
    </w:tbl>
    <w:p w:rsidR="00233287" w:rsidRDefault="00233287"/>
    <w:sectPr w:rsidR="0023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0E"/>
    <w:rsid w:val="000B0980"/>
    <w:rsid w:val="00233287"/>
    <w:rsid w:val="002419B0"/>
    <w:rsid w:val="0042047B"/>
    <w:rsid w:val="006C4B76"/>
    <w:rsid w:val="007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9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9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2012-11-28T21:22:00Z</dcterms:created>
  <dcterms:modified xsi:type="dcterms:W3CDTF">2012-12-01T21:39:00Z</dcterms:modified>
</cp:coreProperties>
</file>