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CD3701" w:rsidRPr="000A0E98" w:rsidTr="00F40F3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2C" w:rsidRPr="000A0E98" w:rsidRDefault="0094422C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94422C"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 stacjonarne studia I stopnia, rok III</w:t>
            </w:r>
            <w:bookmarkEnd w:id="0"/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2C" w:rsidRPr="000A0E98" w:rsidRDefault="0094422C" w:rsidP="00CD370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701" w:rsidRPr="000A0E98" w:rsidRDefault="00CD3701" w:rsidP="00CD3701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E98">
              <w:rPr>
                <w:rFonts w:ascii="Times New Roman" w:hAnsi="Times New Roman"/>
                <w:b/>
                <w:sz w:val="24"/>
                <w:szCs w:val="24"/>
              </w:rPr>
              <w:t>Historia średniowieczna. Seminarium licencjackie</w:t>
            </w:r>
          </w:p>
        </w:tc>
      </w:tr>
      <w:tr w:rsidR="00CD3701" w:rsidRPr="000A0E98" w:rsidTr="00F40F3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0A0E98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CD37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 xml:space="preserve">Wymagana znajomość podstaw pracy naukowej historyka. </w:t>
            </w:r>
          </w:p>
          <w:p w:rsidR="00CD3701" w:rsidRPr="000A0E98" w:rsidRDefault="00CD3701" w:rsidP="00CD370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Znajomość łaciny będzie przydatna.</w:t>
            </w: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94422C" w:rsidP="00CD370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hAnsi="Times New Roman"/>
                <w:sz w:val="24"/>
                <w:szCs w:val="24"/>
              </w:rPr>
              <w:t>2x30</w:t>
            </w:r>
          </w:p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94422C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13</w:t>
            </w: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1" w:rsidRPr="000A0E98" w:rsidRDefault="00E414B4" w:rsidP="00E414B4">
            <w:pPr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Cs/>
                <w:sz w:val="24"/>
                <w:szCs w:val="24"/>
              </w:rPr>
              <w:t>Celem seminarium licencjackiego jest  przygotowanie pod opieka prowadzącego seminarium pisemnej rozprawy historycznej spełniającej kryteria pracy licencjackiej. W trakcie prac student prowadzi samodzielnie kwerendę biblioteczną lub archiwalną, dokonuje porządkowania faktów i ich analizy. Spodziewanym efektem seminarium jest także umiejętność samodzielnego stawiania pytań i budowania teorii naukowych.</w:t>
            </w: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E414B4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samodzielna praca studentów pod kierunkiem prowadzącego, systematyczna prezentacja wyników prac przez uczestników seminarium</w:t>
            </w:r>
          </w:p>
        </w:tc>
      </w:tr>
      <w:tr w:rsidR="00CD3701" w:rsidRPr="000A0E98" w:rsidTr="00F40F3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CD3701" w:rsidRPr="000A0E98" w:rsidRDefault="0043050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Przedstawienie pracy licencjackiej.</w:t>
            </w: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1" w:rsidRPr="000A0E98" w:rsidRDefault="00E414B4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Najczęstsze tematy prac powstających na tym seminarium to: konfrontacja teoretycznych ustaleń dotyczących cech wojny sprawiedliwej z praktyką prowadzenia wojen w średniowiecznej Europie, ze szczególnym uwzględnieniem konfliktów związanych z Polską w X – XV w, problem religii i wyobrażeń bóstw pogańskich z terenu Słowiańszczyzny, zagadnienia związane z duchowością średniowieczną oraz analizą źródeł średniowiecznych.</w:t>
            </w:r>
          </w:p>
        </w:tc>
      </w:tr>
      <w:tr w:rsidR="00CD3701" w:rsidRPr="000A0E98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E414B4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sz w:val="24"/>
                <w:szCs w:val="24"/>
              </w:rPr>
              <w:t>Dobierana indywidualnie w zależności o tematu pracy</w:t>
            </w:r>
          </w:p>
        </w:tc>
      </w:tr>
      <w:tr w:rsidR="00CD3701" w:rsidRPr="000A0E98" w:rsidTr="00F40F3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1" w:rsidRPr="000A0E98" w:rsidRDefault="00CD3701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94422C" w:rsidRPr="000A0E9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2C" w:rsidRPr="000A0E98" w:rsidRDefault="0094422C" w:rsidP="0094422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701" w:rsidRPr="000A0E98" w:rsidRDefault="0094422C" w:rsidP="0094422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E9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E414B4" w:rsidRPr="000A0E98">
              <w:rPr>
                <w:rFonts w:ascii="Times New Roman" w:hAnsi="Times New Roman"/>
                <w:b/>
                <w:sz w:val="24"/>
                <w:szCs w:val="24"/>
              </w:rPr>
              <w:t xml:space="preserve">r Piotr </w:t>
            </w:r>
            <w:proofErr w:type="spellStart"/>
            <w:r w:rsidR="00E414B4" w:rsidRPr="000A0E98">
              <w:rPr>
                <w:rFonts w:ascii="Times New Roman" w:hAnsi="Times New Roman"/>
                <w:b/>
                <w:sz w:val="24"/>
                <w:szCs w:val="24"/>
              </w:rPr>
              <w:t>Plisiecki</w:t>
            </w:r>
            <w:proofErr w:type="spellEnd"/>
          </w:p>
        </w:tc>
      </w:tr>
    </w:tbl>
    <w:p w:rsidR="00642BD9" w:rsidRDefault="00642BD9"/>
    <w:sectPr w:rsidR="0064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0A0E98"/>
    <w:rsid w:val="0043050B"/>
    <w:rsid w:val="00642BD9"/>
    <w:rsid w:val="0094422C"/>
    <w:rsid w:val="00CD3701"/>
    <w:rsid w:val="00E414B4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2012-11-25T02:19:00Z</dcterms:created>
  <dcterms:modified xsi:type="dcterms:W3CDTF">2012-11-30T22:19:00Z</dcterms:modified>
</cp:coreProperties>
</file>