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A21506" w:rsidTr="00A2150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A21506" w:rsidTr="00A21506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P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A21506">
              <w:rPr>
                <w:rFonts w:asciiTheme="minorHAnsi" w:eastAsia="Garamond" w:hAnsiTheme="minorHAnsi"/>
                <w:b/>
                <w:bCs/>
              </w:rPr>
              <w:t>Historia, specjalizacja archiwalna, studia stacjonarne 2 stopnia, 3 semestr</w:t>
            </w:r>
          </w:p>
        </w:tc>
      </w:tr>
      <w:tr w:rsidR="00A21506" w:rsidTr="00A2150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06" w:rsidRDefault="00A21506" w:rsidP="00A21506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r w:rsidRPr="00271646">
              <w:rPr>
                <w:rFonts w:asciiTheme="minorHAnsi" w:hAnsiTheme="minorHAnsi"/>
                <w:b/>
              </w:rPr>
              <w:t>Problematyka archiwalna w praktyce instytucji lokalnych i samorządowych</w:t>
            </w:r>
            <w:r w:rsidRPr="00A21506">
              <w:rPr>
                <w:rFonts w:asciiTheme="minorHAnsi" w:hAnsiTheme="minorHAnsi"/>
              </w:rPr>
              <w:t xml:space="preserve"> </w:t>
            </w:r>
            <w:bookmarkEnd w:id="0"/>
            <w:r w:rsidRPr="00A21506">
              <w:rPr>
                <w:rFonts w:asciiTheme="minorHAnsi" w:hAnsiTheme="minorHAnsi"/>
              </w:rPr>
              <w:t xml:space="preserve">(ćw. </w:t>
            </w:r>
            <w:r>
              <w:rPr>
                <w:rFonts w:asciiTheme="minorHAnsi" w:hAnsiTheme="minorHAnsi"/>
              </w:rPr>
              <w:t>t</w:t>
            </w:r>
            <w:r w:rsidRPr="00A21506">
              <w:rPr>
                <w:rFonts w:asciiTheme="minorHAnsi" w:hAnsiTheme="minorHAnsi"/>
              </w:rPr>
              <w:t>erenowe</w:t>
            </w:r>
            <w:r>
              <w:rPr>
                <w:rFonts w:asciiTheme="minorHAnsi" w:hAnsiTheme="minorHAnsi"/>
              </w:rPr>
              <w:t>)</w:t>
            </w:r>
            <w:r w:rsidRPr="00A21506">
              <w:rPr>
                <w:rFonts w:asciiTheme="minorHAnsi" w:hAnsiTheme="minorHAnsi"/>
              </w:rPr>
              <w:t xml:space="preserve"> </w:t>
            </w:r>
          </w:p>
        </w:tc>
      </w:tr>
      <w:tr w:rsidR="00A21506" w:rsidTr="00A21506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06" w:rsidRDefault="00A21506" w:rsidP="00A471A1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271646" w:rsidRDefault="00271646" w:rsidP="00A471A1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Z</w:t>
            </w:r>
            <w:r w:rsidRPr="00271646">
              <w:rPr>
                <w:rFonts w:asciiTheme="minorHAnsi" w:eastAsia="Garamond" w:hAnsiTheme="minorHAnsi"/>
              </w:rPr>
              <w:t>aliczenie wcześniejszych zajęć wymaganych na specjalizacji</w:t>
            </w:r>
          </w:p>
        </w:tc>
      </w:tr>
      <w:tr w:rsidR="00A21506" w:rsidTr="00A2150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06" w:rsidRDefault="00A21506" w:rsidP="00A21506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A21506" w:rsidTr="00A2150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A21506" w:rsidTr="00A2150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015672" w:rsidP="00A471A1">
            <w:pPr>
              <w:spacing w:after="0"/>
              <w:rPr>
                <w:rFonts w:asciiTheme="minorHAnsi" w:eastAsiaTheme="minorHAnsi" w:hAnsiTheme="minorHAnsi"/>
              </w:rPr>
            </w:pPr>
            <w:r w:rsidRPr="00015672">
              <w:rPr>
                <w:rFonts w:asciiTheme="minorHAnsi" w:eastAsiaTheme="minorHAnsi" w:hAnsiTheme="minorHAnsi"/>
              </w:rPr>
              <w:t>Celem ćwiczeń jest zapoznanie się z działalnością różnych instytucji tworzących i przechowujących materiały archiwalne. Słuchacze potrafią określić, jakie znaczenie dla prawidłowego działania instytucji ma sposób zarządzania dokumentacją od chwili jej utworzenia do zarchiwizowania w archiwum zakładowym, a także co dzieje się z materiałami, których okresy przechowywania w archiwum zakładowym już minęły.</w:t>
            </w:r>
          </w:p>
        </w:tc>
      </w:tr>
      <w:tr w:rsidR="00A21506" w:rsidTr="00A2150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06" w:rsidRDefault="00015672" w:rsidP="00015672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15672">
              <w:rPr>
                <w:rFonts w:asciiTheme="minorHAnsi" w:eastAsia="Garamond" w:hAnsiTheme="minorHAnsi"/>
              </w:rPr>
              <w:t>Praktyczne ćwiczenia w jednostce organizacyjnej posiadającej archi</w:t>
            </w:r>
            <w:r>
              <w:rPr>
                <w:rFonts w:asciiTheme="minorHAnsi" w:eastAsia="Garamond" w:hAnsiTheme="minorHAnsi"/>
              </w:rPr>
              <w:t>wum zakładowe lub składnicę akt</w:t>
            </w:r>
          </w:p>
        </w:tc>
      </w:tr>
      <w:tr w:rsidR="00A21506" w:rsidTr="00A21506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06" w:rsidRDefault="00015672" w:rsidP="00A471A1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15672">
              <w:rPr>
                <w:rFonts w:asciiTheme="minorHAnsi" w:eastAsia="Garamond" w:hAnsiTheme="minorHAnsi"/>
              </w:rPr>
              <w:t>Aktywny udział w zajęciach terenowych</w:t>
            </w:r>
          </w:p>
          <w:p w:rsidR="00A21506" w:rsidRDefault="00A21506" w:rsidP="00A471A1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A21506" w:rsidTr="00A2150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271646" w:rsidP="00A471A1">
            <w:pPr>
              <w:spacing w:after="0"/>
              <w:rPr>
                <w:rFonts w:asciiTheme="minorHAnsi" w:eastAsiaTheme="minorHAnsi" w:hAnsiTheme="minorHAnsi"/>
              </w:rPr>
            </w:pPr>
            <w:r w:rsidRPr="00271646">
              <w:rPr>
                <w:rFonts w:asciiTheme="minorHAnsi" w:eastAsiaTheme="minorHAnsi" w:hAnsiTheme="minorHAnsi"/>
              </w:rPr>
              <w:t>Ćwiczenia odbywają się w różnych archiwach zakładowych jednostek państwowych, samorządowych i przedsiębiorstw działających na lokalnym rynku gospodarczym. W czasie ćwiczeń omawiane są dzieje instytucji, w której odbywają się zajęcia, zakres jej kompetencji i wykonywane zadania, omawiana jest struktura organizacyjna, obowiązujące normatywy kancelaryjno-archiwalne (wykaz akt, instrukcję kancelaryjną i archiwalną). Ponadto studenci zapoznają się z obiegiem dokumentacji w instytucji od momentu jej wpływy do kancelarii ogólnej (sekretariatu), poprzez przekazanie do kierownika jednostki, następnie referenta załatwiającego sprawę, aż do odesłania odpowiedzi. Studenci poznają również w praktyce sposób załatwiania sprawy oraz system zarządzania dokumentacją (tradycyjny i, jeśli to możliwe, również elektroniczną). Poruszana jest również problematyka tworzenia dokumentacji w komórkach organizacyjnych jednostki, tworzenia teczek spraw, nadawania sygnatur kancelaryjnych i przekazywania do archiwum zakładowego. Następnie uczestnicy ćwiczeń poznają zasób archiwum zakładowego, metodykę gromadzenia i kształtowania zasobu, sposoby jego ewidencjonowania, przechowywania i udostępniania. Zapoznają się również z zasadami i procedurami przekazywania dokumentacji archiwalnej do Archiwum Państwowego (o ile jednostka organizacyjna podlega nadzorowi służby archiwalnej) zaś niearchiwalnej na zniszczenie.</w:t>
            </w:r>
          </w:p>
        </w:tc>
      </w:tr>
      <w:tr w:rsidR="00A21506" w:rsidTr="00A2150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672" w:rsidRPr="00015672" w:rsidRDefault="00015672" w:rsidP="00015672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15672">
              <w:rPr>
                <w:rFonts w:asciiTheme="minorHAnsi" w:eastAsia="Garamond" w:hAnsiTheme="minorHAnsi"/>
              </w:rPr>
              <w:t>Archiwistyka praktyczna dla archiwistów zakładowych/ oprac. zbiorowe pod red. S. Kłysa, Poznań 1986;</w:t>
            </w:r>
          </w:p>
          <w:p w:rsidR="00015672" w:rsidRPr="00015672" w:rsidRDefault="00015672" w:rsidP="00015672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15672">
              <w:rPr>
                <w:rFonts w:asciiTheme="minorHAnsi" w:eastAsia="Garamond" w:hAnsiTheme="minorHAnsi"/>
              </w:rPr>
              <w:t>S. Nawrocki, Archiwistyka i regionalizm, Poznań 1995;</w:t>
            </w:r>
          </w:p>
          <w:p w:rsidR="00015672" w:rsidRPr="00015672" w:rsidRDefault="00015672" w:rsidP="00015672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15672">
              <w:rPr>
                <w:rFonts w:asciiTheme="minorHAnsi" w:eastAsia="Garamond" w:hAnsiTheme="minorHAnsi"/>
              </w:rPr>
              <w:t xml:space="preserve">Kancelaria i archiwum zakładowe. Podręcznik, red. Z. </w:t>
            </w:r>
            <w:proofErr w:type="spellStart"/>
            <w:r w:rsidRPr="00015672">
              <w:rPr>
                <w:rFonts w:asciiTheme="minorHAnsi" w:eastAsia="Garamond" w:hAnsiTheme="minorHAnsi"/>
              </w:rPr>
              <w:t>Pustuła</w:t>
            </w:r>
            <w:proofErr w:type="spellEnd"/>
            <w:r w:rsidRPr="00015672">
              <w:rPr>
                <w:rFonts w:asciiTheme="minorHAnsi" w:eastAsia="Garamond" w:hAnsiTheme="minorHAnsi"/>
              </w:rPr>
              <w:t>, Warszawa 2001;</w:t>
            </w:r>
          </w:p>
          <w:p w:rsidR="00015672" w:rsidRPr="00015672" w:rsidRDefault="00015672" w:rsidP="00015672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15672">
              <w:rPr>
                <w:rFonts w:asciiTheme="minorHAnsi" w:eastAsia="Garamond" w:hAnsiTheme="minorHAnsi"/>
              </w:rPr>
              <w:t>Cz. Kolarz, Archiwa i składnice akt, Bydgoszcz 2001,</w:t>
            </w:r>
          </w:p>
          <w:p w:rsidR="00015672" w:rsidRPr="00015672" w:rsidRDefault="00015672" w:rsidP="00015672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15672">
              <w:rPr>
                <w:rFonts w:asciiTheme="minorHAnsi" w:eastAsia="Garamond" w:hAnsiTheme="minorHAnsi"/>
              </w:rPr>
              <w:t xml:space="preserve">M. Wnuk, Kancelaria współczesna – zarządzanie dokumentacją – </w:t>
            </w:r>
            <w:proofErr w:type="spellStart"/>
            <w:r w:rsidRPr="00015672">
              <w:rPr>
                <w:rFonts w:asciiTheme="minorHAnsi" w:eastAsia="Garamond" w:hAnsiTheme="minorHAnsi"/>
              </w:rPr>
              <w:t>Records</w:t>
            </w:r>
            <w:proofErr w:type="spellEnd"/>
            <w:r w:rsidRPr="00015672">
              <w:rPr>
                <w:rFonts w:asciiTheme="minorHAnsi" w:eastAsia="Garamond" w:hAnsiTheme="minorHAnsi"/>
              </w:rPr>
              <w:t xml:space="preserve"> </w:t>
            </w:r>
            <w:r w:rsidRPr="00015672">
              <w:rPr>
                <w:rFonts w:asciiTheme="minorHAnsi" w:eastAsia="Garamond" w:hAnsiTheme="minorHAnsi"/>
              </w:rPr>
              <w:lastRenderedPageBreak/>
              <w:t xml:space="preserve">Management, punkt widzenia archiwisty, [w:] Archiwa w nowoczesnym społeczeństwie. Pamiętnik V Zjazdu Archiwistów Polskich. Olsztyn 6-8 września 2008, red. J. </w:t>
            </w:r>
            <w:proofErr w:type="spellStart"/>
            <w:r w:rsidRPr="00015672">
              <w:rPr>
                <w:rFonts w:asciiTheme="minorHAnsi" w:eastAsia="Garamond" w:hAnsiTheme="minorHAnsi"/>
              </w:rPr>
              <w:t>Poraziński</w:t>
            </w:r>
            <w:proofErr w:type="spellEnd"/>
            <w:r w:rsidRPr="00015672">
              <w:rPr>
                <w:rFonts w:asciiTheme="minorHAnsi" w:eastAsia="Garamond" w:hAnsiTheme="minorHAnsi"/>
              </w:rPr>
              <w:t>, K. Stryjkowski, Warszawa 2008, s. 503-507;</w:t>
            </w:r>
          </w:p>
          <w:p w:rsidR="00015672" w:rsidRPr="00015672" w:rsidRDefault="00015672" w:rsidP="00015672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015672">
              <w:rPr>
                <w:rFonts w:asciiTheme="minorHAnsi" w:eastAsia="Garamond" w:hAnsiTheme="minorHAnsi"/>
              </w:rPr>
              <w:t>Odpowiednie normatywy kancelaryjne i archiwalne.</w:t>
            </w:r>
          </w:p>
          <w:p w:rsidR="00A21506" w:rsidRDefault="00A21506" w:rsidP="00A471A1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A21506" w:rsidTr="00A21506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506" w:rsidRDefault="00A21506" w:rsidP="00A471A1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lastRenderedPageBreak/>
              <w:t>Osoba prowadząca zajęcia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506" w:rsidRDefault="00015672" w:rsidP="00A471A1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hab. Tomasz Nowicki</w:t>
            </w:r>
          </w:p>
        </w:tc>
      </w:tr>
    </w:tbl>
    <w:p w:rsidR="00CA2DB3" w:rsidRDefault="00CA2DB3"/>
    <w:sectPr w:rsidR="00CA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81"/>
    <w:rsid w:val="00015672"/>
    <w:rsid w:val="00271646"/>
    <w:rsid w:val="004F5381"/>
    <w:rsid w:val="00A21506"/>
    <w:rsid w:val="00C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2012-11-25T11:28:00Z</dcterms:created>
  <dcterms:modified xsi:type="dcterms:W3CDTF">2012-11-25T11:32:00Z</dcterms:modified>
</cp:coreProperties>
</file>