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BE" w:rsidRPr="00102B42" w:rsidRDefault="004F74BE" w:rsidP="004F74BE">
      <w:pPr>
        <w:rPr>
          <w:rFonts w:ascii="Palatino Linotype" w:hAnsi="Palatino Linotype" w:cs="Times New Roman"/>
          <w:bCs/>
          <w:sz w:val="24"/>
          <w:szCs w:val="24"/>
        </w:rPr>
      </w:pPr>
      <w:bookmarkStart w:id="0" w:name="_GoBack"/>
      <w:bookmarkEnd w:id="0"/>
      <w:r w:rsidRPr="00102B42">
        <w:rPr>
          <w:rFonts w:ascii="Palatino Linotype" w:hAnsi="Palatino Linotype" w:cs="Times New Roman"/>
          <w:bCs/>
          <w:sz w:val="24"/>
          <w:szCs w:val="24"/>
        </w:rPr>
        <w:t xml:space="preserve">                                                              </w:t>
      </w:r>
    </w:p>
    <w:tbl>
      <w:tblPr>
        <w:tblW w:w="0" w:type="auto"/>
        <w:tblInd w:w="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1"/>
      </w:tblGrid>
      <w:tr w:rsidR="004F74BE" w:rsidRPr="00102B42" w:rsidTr="00DA7E80">
        <w:tc>
          <w:tcPr>
            <w:tcW w:w="9061" w:type="dxa"/>
            <w:shd w:val="clear" w:color="auto" w:fill="FFFFFF"/>
          </w:tcPr>
          <w:p w:rsidR="004F74BE" w:rsidRPr="00512EDA" w:rsidRDefault="00512EDA" w:rsidP="00512EDA">
            <w:pPr>
              <w:autoSpaceDE w:val="0"/>
              <w:spacing w:after="120"/>
              <w:rPr>
                <w:rFonts w:ascii="Palatino Linotype" w:eastAsia="Garamond" w:hAnsi="Palatino Linotype" w:cs="Times New Roman"/>
                <w:bCs/>
                <w:sz w:val="24"/>
                <w:szCs w:val="24"/>
              </w:rPr>
            </w:pPr>
            <w:r>
              <w:rPr>
                <w:rFonts w:ascii="Palatino Linotype" w:eastAsia="Garamond" w:hAnsi="Palatino Linotype" w:cs="Times New Roman"/>
                <w:bCs/>
                <w:sz w:val="24"/>
                <w:szCs w:val="24"/>
              </w:rPr>
              <w:t>N</w:t>
            </w:r>
            <w:r w:rsidR="004F74BE" w:rsidRPr="00512EDA">
              <w:rPr>
                <w:rFonts w:ascii="Palatino Linotype" w:eastAsia="Garamond" w:hAnsi="Palatino Linotype" w:cs="Times New Roman"/>
                <w:bCs/>
                <w:sz w:val="24"/>
                <w:szCs w:val="24"/>
              </w:rPr>
              <w:t xml:space="preserve">azwa jednostki: </w:t>
            </w:r>
            <w:r w:rsidR="004F74BE" w:rsidRPr="00512EDA">
              <w:rPr>
                <w:rFonts w:ascii="Palatino Linotype" w:eastAsia="Garamond" w:hAnsi="Palatino Linotype" w:cs="Times New Roman"/>
                <w:b/>
                <w:bCs/>
                <w:sz w:val="24"/>
                <w:szCs w:val="24"/>
              </w:rPr>
              <w:t>Instytut Historii</w:t>
            </w:r>
            <w:r w:rsidR="00BB4B78" w:rsidRPr="00512EDA">
              <w:rPr>
                <w:rFonts w:ascii="Palatino Linotype" w:eastAsia="Garamond" w:hAnsi="Palatino Linotype" w:cs="Times New Roman"/>
                <w:b/>
                <w:bCs/>
                <w:sz w:val="24"/>
                <w:szCs w:val="24"/>
              </w:rPr>
              <w:t>. Wydział Nauk Humanistycznych</w:t>
            </w:r>
          </w:p>
          <w:p w:rsidR="004F74BE" w:rsidRPr="00512EDA" w:rsidRDefault="00512EDA" w:rsidP="00512EDA">
            <w:pPr>
              <w:autoSpaceDE w:val="0"/>
              <w:spacing w:after="120"/>
              <w:rPr>
                <w:rFonts w:ascii="Palatino Linotype" w:eastAsia="Garamond" w:hAnsi="Palatino Linotype" w:cs="Times New Roman"/>
                <w:bCs/>
                <w:sz w:val="24"/>
                <w:szCs w:val="24"/>
              </w:rPr>
            </w:pPr>
            <w:r>
              <w:rPr>
                <w:rFonts w:ascii="Palatino Linotype" w:eastAsia="Garamond" w:hAnsi="Palatino Linotype" w:cs="Times New Roman"/>
                <w:bCs/>
                <w:sz w:val="24"/>
                <w:szCs w:val="24"/>
              </w:rPr>
              <w:t>N</w:t>
            </w:r>
            <w:r w:rsidR="004F74BE" w:rsidRPr="00512EDA">
              <w:rPr>
                <w:rFonts w:ascii="Palatino Linotype" w:eastAsia="Garamond" w:hAnsi="Palatino Linotype" w:cs="Times New Roman"/>
                <w:bCs/>
                <w:sz w:val="24"/>
                <w:szCs w:val="24"/>
              </w:rPr>
              <w:t xml:space="preserve">azwa kierunku (specjalności): </w:t>
            </w:r>
            <w:r w:rsidR="004F74BE" w:rsidRPr="00512EDA">
              <w:rPr>
                <w:rFonts w:ascii="Palatino Linotype" w:eastAsia="Garamond" w:hAnsi="Palatino Linotype" w:cs="Times New Roman"/>
                <w:b/>
                <w:bCs/>
                <w:sz w:val="24"/>
                <w:szCs w:val="24"/>
              </w:rPr>
              <w:t>historia</w:t>
            </w:r>
            <w:r w:rsidR="00BB4B78" w:rsidRPr="00512EDA">
              <w:rPr>
                <w:rFonts w:ascii="Palatino Linotype" w:eastAsia="Garamond" w:hAnsi="Palatino Linotype" w:cs="Times New Roman"/>
                <w:b/>
                <w:bCs/>
                <w:sz w:val="24"/>
                <w:szCs w:val="24"/>
              </w:rPr>
              <w:t xml:space="preserve"> – studia II stopnia (magisterskie)   IV-V rok, wszystkie specjalności</w:t>
            </w:r>
          </w:p>
          <w:p w:rsidR="004F74BE" w:rsidRPr="00512EDA" w:rsidRDefault="00512EDA" w:rsidP="00512EDA">
            <w:pPr>
              <w:autoSpaceDE w:val="0"/>
              <w:spacing w:after="120"/>
              <w:rPr>
                <w:rFonts w:ascii="Palatino Linotype" w:eastAsia="Garamond" w:hAnsi="Palatino Linotype" w:cs="Times New Roman"/>
                <w:bCs/>
                <w:sz w:val="24"/>
                <w:szCs w:val="24"/>
              </w:rPr>
            </w:pPr>
            <w:r>
              <w:rPr>
                <w:rFonts w:ascii="Palatino Linotype" w:eastAsia="Garamond" w:hAnsi="Palatino Linotype" w:cs="Times New Roman"/>
                <w:bCs/>
                <w:sz w:val="24"/>
                <w:szCs w:val="24"/>
              </w:rPr>
              <w:t>N</w:t>
            </w:r>
            <w:r w:rsidR="004F74BE" w:rsidRPr="00512EDA">
              <w:rPr>
                <w:rFonts w:ascii="Palatino Linotype" w:eastAsia="Garamond" w:hAnsi="Palatino Linotype" w:cs="Times New Roman"/>
                <w:bCs/>
                <w:sz w:val="24"/>
                <w:szCs w:val="24"/>
              </w:rPr>
              <w:t xml:space="preserve">azwa przedmiotu: </w:t>
            </w:r>
            <w:r w:rsidR="004F74BE" w:rsidRPr="00512EDA">
              <w:rPr>
                <w:rFonts w:ascii="Palatino Linotype" w:hAnsi="Palatino Linotype" w:cs="Times New Roman"/>
                <w:b/>
                <w:sz w:val="24"/>
                <w:szCs w:val="24"/>
              </w:rPr>
              <w:t>Wojsko polskie w średniowieczu i epoce wczesno nowożytnej</w:t>
            </w:r>
            <w:r w:rsidR="0078248D" w:rsidRPr="00512EDA">
              <w:rPr>
                <w:rFonts w:ascii="Palatino Linotype" w:hAnsi="Palatino Linotype" w:cs="Times New Roman"/>
                <w:b/>
                <w:sz w:val="24"/>
                <w:szCs w:val="24"/>
              </w:rPr>
              <w:t xml:space="preserve"> – wykład monograficzny (2 x 15)</w:t>
            </w:r>
          </w:p>
          <w:p w:rsidR="004F74BE" w:rsidRPr="00512EDA" w:rsidRDefault="0078248D" w:rsidP="00512EDA">
            <w:pPr>
              <w:autoSpaceDE w:val="0"/>
              <w:spacing w:after="120"/>
              <w:rPr>
                <w:rFonts w:ascii="Palatino Linotype" w:eastAsia="Garamond" w:hAnsi="Palatino Linotype" w:cs="Times New Roman"/>
                <w:bCs/>
                <w:sz w:val="24"/>
                <w:szCs w:val="24"/>
              </w:rPr>
            </w:pPr>
            <w:r w:rsidRPr="00512EDA">
              <w:rPr>
                <w:rFonts w:ascii="Palatino Linotype" w:hAnsi="Palatino Linotype" w:cs="Times New Roman"/>
                <w:sz w:val="24"/>
                <w:szCs w:val="24"/>
              </w:rPr>
              <w:t>Ograniczenia:</w:t>
            </w:r>
            <w:r w:rsidRPr="00512EDA">
              <w:rPr>
                <w:rFonts w:ascii="Palatino Linotype" w:hAnsi="Palatino Linotype" w:cs="Times New Roman"/>
                <w:b/>
                <w:sz w:val="24"/>
                <w:szCs w:val="24"/>
              </w:rPr>
              <w:t xml:space="preserve"> brak</w:t>
            </w:r>
          </w:p>
          <w:p w:rsidR="004F74BE" w:rsidRPr="00102B42" w:rsidRDefault="0078248D" w:rsidP="00512EDA">
            <w:pPr>
              <w:pStyle w:val="Akapitzlist"/>
              <w:autoSpaceDE w:val="0"/>
              <w:spacing w:after="120"/>
              <w:rPr>
                <w:rFonts w:ascii="Palatino Linotype" w:eastAsia="Garamond" w:hAnsi="Palatino Linotype" w:cs="Times New Roman"/>
                <w:bCs/>
                <w:sz w:val="24"/>
                <w:szCs w:val="24"/>
              </w:rPr>
            </w:pPr>
            <w:r w:rsidRPr="00102B42">
              <w:rPr>
                <w:rFonts w:ascii="Palatino Linotype" w:eastAsia="Garamond" w:hAnsi="Palatino Linotype" w:cs="Times New Roman"/>
                <w:bCs/>
                <w:sz w:val="24"/>
                <w:szCs w:val="24"/>
              </w:rPr>
              <w:t>Treści programowe:</w:t>
            </w:r>
          </w:p>
          <w:p w:rsidR="0078248D" w:rsidRPr="00102B42" w:rsidRDefault="0078248D" w:rsidP="0078248D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102B42">
              <w:rPr>
                <w:rFonts w:ascii="Palatino Linotype" w:hAnsi="Palatino Linotype" w:cs="Times New Roman"/>
                <w:sz w:val="24"/>
                <w:szCs w:val="24"/>
              </w:rPr>
              <w:t>SEMESTR I</w:t>
            </w:r>
          </w:p>
          <w:p w:rsidR="0078248D" w:rsidRPr="00102B42" w:rsidRDefault="0078248D" w:rsidP="0078248D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102B42">
              <w:rPr>
                <w:rFonts w:ascii="Palatino Linotype" w:hAnsi="Palatino Linotype" w:cs="Times New Roman"/>
                <w:sz w:val="24"/>
                <w:szCs w:val="24"/>
              </w:rPr>
              <w:t>Historia wojskowa – jej przedmiot i działy, podstawa źródłowa; Początki polskiej wojskowości na tle europejskim – najstarsze formy organizacyjne (drużyna, pospolite ruszenie ogółu wolnej ludności, grody) uzbrojenie; Sztuka wojenna w okresie pierwszych Piastów; Odrodzenie wojskowości polskiej po kryzysie państwa w XI w. – nowe formy organizacyjne (drużyna starsza i młodsza, początki wojska ziemskiego) i sposoby wojowania w czasach  Bolesława Krzywoustego; Przemiany wojskowości polskiej w XII-XIII w. na tle europejskim – kształtowanie się rycerstwa; Uzbrojenie i wyposażenie oraz sztuka wojenna w okresie rozbicia dzielnicowego; wojska polskiego w późnym średniowieczu – podstawy prawne – typy i rodzaje wojsk; Armia rycerska późnego średniowiecza – ewolucja form organizacyjnych zmiany w uzbrojeniu i  wyglądzie, obyczajowość rycerska; Wojska najemne i zaciężne, początki broni palnej, zmiany w fortyfikacjach; Sztuka wojenna w działaniach militarnych późnego średniowiecza; Ideologia wojenna – problem wojny sprawiedliwej; Przełom nowożytny w wojskowości europejskiej; Formy organizacyjne wojskowości polskiej w początkach XVI w. - utworzenie obrony potocznej; Kształtowanie się staropolskiej sztuki wojennej -   piśmiennictwo wojskowe XVI w.</w:t>
            </w:r>
          </w:p>
          <w:p w:rsidR="0078248D" w:rsidRPr="00102B42" w:rsidRDefault="0078248D" w:rsidP="0078248D">
            <w:pPr>
              <w:pStyle w:val="Akapitzlist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  <w:p w:rsidR="0078248D" w:rsidRPr="00102B42" w:rsidRDefault="0078248D" w:rsidP="0078248D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102B42">
              <w:rPr>
                <w:rFonts w:ascii="Palatino Linotype" w:hAnsi="Palatino Linotype" w:cs="Times New Roman"/>
                <w:sz w:val="24"/>
                <w:szCs w:val="24"/>
              </w:rPr>
              <w:t>SEMESTR II</w:t>
            </w:r>
          </w:p>
          <w:p w:rsidR="0078248D" w:rsidRPr="00102B42" w:rsidRDefault="0078248D" w:rsidP="0078248D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102B42">
              <w:rPr>
                <w:rFonts w:ascii="Palatino Linotype" w:hAnsi="Palatino Linotype" w:cs="Times New Roman"/>
                <w:sz w:val="24"/>
                <w:szCs w:val="24"/>
              </w:rPr>
              <w:t xml:space="preserve">Wojskowość polska za Zygmunta Augusta  – wojsko kwarciane, system zarządzania i dowodzenia; Wojskowość polska za Stefana Batorego (wpływy węgierskie, piechota wybraniecka); Armia Rzeczypospolitej w czasach Zygmunta III. (epoka świetności husarii); Reformy wojskowe Władysława IV; Obrona Wybrzeża  – flota wojenna w czasach Wazów; Wojskowość polska w czasach Jana Kazimierza; Okres </w:t>
            </w:r>
            <w:r w:rsidRPr="00102B42">
              <w:rPr>
                <w:rFonts w:ascii="Palatino Linotype" w:hAnsi="Palatino Linotype" w:cs="Times New Roman"/>
                <w:sz w:val="24"/>
                <w:szCs w:val="24"/>
              </w:rPr>
              <w:lastRenderedPageBreak/>
              <w:t xml:space="preserve">Jana III Sobieskiego – myśl wojskowa i reformy armii; Epoka saska, zmiany organizacyjne, uzbrojenie i umundurowanie; Wojskowość konfederacji  barskiej; Myśl wojskowa czasów Stanisławowskich; Reformy wojskowe Sejmu Wielkiego; Wojna 1792 i epoka Targowicy; </w:t>
            </w:r>
            <w:r w:rsidR="008701A8" w:rsidRPr="00102B42">
              <w:rPr>
                <w:rFonts w:ascii="Palatino Linotype" w:hAnsi="Palatino Linotype" w:cs="Times New Roman"/>
                <w:sz w:val="24"/>
                <w:szCs w:val="24"/>
              </w:rPr>
              <w:t xml:space="preserve">Oblicze </w:t>
            </w:r>
            <w:r w:rsidRPr="00102B42">
              <w:rPr>
                <w:rFonts w:ascii="Palatino Linotype" w:hAnsi="Palatino Linotype" w:cs="Times New Roman"/>
                <w:sz w:val="24"/>
                <w:szCs w:val="24"/>
              </w:rPr>
              <w:t xml:space="preserve"> militarne Insurekcji Kościuszkowskiej.</w:t>
            </w:r>
          </w:p>
          <w:p w:rsidR="004F74BE" w:rsidRPr="00512EDA" w:rsidRDefault="004F74BE" w:rsidP="00512EDA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512EDA">
              <w:rPr>
                <w:rFonts w:ascii="Palatino Linotype" w:eastAsia="Garamond" w:hAnsi="Palatino Linotype" w:cs="Times New Roman"/>
                <w:bCs/>
                <w:sz w:val="24"/>
                <w:szCs w:val="24"/>
              </w:rPr>
              <w:t>cele przedmiotu:</w:t>
            </w:r>
          </w:p>
          <w:p w:rsidR="004F74BE" w:rsidRPr="00102B42" w:rsidRDefault="004F74BE" w:rsidP="008701A8">
            <w:pPr>
              <w:autoSpaceDE w:val="0"/>
              <w:spacing w:after="120"/>
              <w:ind w:left="360"/>
              <w:rPr>
                <w:rFonts w:ascii="Palatino Linotype" w:eastAsia="Garamond" w:hAnsi="Palatino Linotype" w:cs="Times New Roman"/>
                <w:bCs/>
                <w:sz w:val="24"/>
                <w:szCs w:val="24"/>
              </w:rPr>
            </w:pPr>
          </w:p>
        </w:tc>
      </w:tr>
      <w:tr w:rsidR="004F74BE" w:rsidRPr="00102B42" w:rsidTr="00DA7E80">
        <w:tc>
          <w:tcPr>
            <w:tcW w:w="9061" w:type="dxa"/>
            <w:shd w:val="clear" w:color="auto" w:fill="FFFFFF"/>
          </w:tcPr>
          <w:p w:rsidR="004F74BE" w:rsidRPr="00102B42" w:rsidRDefault="008701A8" w:rsidP="00102B42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102B42">
              <w:rPr>
                <w:rFonts w:ascii="Palatino Linotype" w:hAnsi="Palatino Linotype" w:cs="Times New Roman"/>
                <w:sz w:val="24"/>
                <w:szCs w:val="24"/>
              </w:rPr>
              <w:lastRenderedPageBreak/>
              <w:t xml:space="preserve">     Z</w:t>
            </w:r>
            <w:r w:rsidR="004F74BE" w:rsidRPr="00102B42">
              <w:rPr>
                <w:rFonts w:ascii="Palatino Linotype" w:hAnsi="Palatino Linotype" w:cs="Times New Roman"/>
                <w:sz w:val="24"/>
                <w:szCs w:val="24"/>
              </w:rPr>
              <w:t>apoznanie słuchaczy z najważniejszymi zagadnieniami  i problemami badanymi przez historię wojskową w odniesieniu do epoki średniowiecza i wczesnej nowożytności w Polsce, zwrócenie ich uwagi na najbardziej doniosłe zjawiska i fakty w dziejach wojska polskiego, omówienie podstawowych zagadnień  badanych  przez historię wojskową, takich jak:  formowanie, organizacja  i liczebność wojska, rodzaje sił zbrojnych, wygląd, uzbrojenie i wyposażenie, podziały taktyczne i dowodzenie, budownictwo warowne, ponadto  elementy sztuki wojennej (strategii i taktyki), jak również przebieg działań wojennych prowadzonych przez polskie formacje zbrojne w każdym z okresów, na jakie</w:t>
            </w:r>
            <w:r w:rsidRPr="00102B42">
              <w:rPr>
                <w:rFonts w:ascii="Palatino Linotype" w:hAnsi="Palatino Linotype" w:cs="Times New Roman"/>
                <w:sz w:val="24"/>
                <w:szCs w:val="24"/>
              </w:rPr>
              <w:t xml:space="preserve"> jest </w:t>
            </w:r>
            <w:r w:rsidR="004F74BE" w:rsidRPr="00102B42">
              <w:rPr>
                <w:rFonts w:ascii="Palatino Linotype" w:hAnsi="Palatino Linotype" w:cs="Times New Roman"/>
                <w:sz w:val="24"/>
                <w:szCs w:val="24"/>
              </w:rPr>
              <w:t xml:space="preserve"> dzielona polska wojskowość w X-</w:t>
            </w:r>
            <w:r w:rsidRPr="00102B42">
              <w:rPr>
                <w:rFonts w:ascii="Palatino Linotype" w:hAnsi="Palatino Linotype" w:cs="Times New Roman"/>
                <w:sz w:val="24"/>
                <w:szCs w:val="24"/>
              </w:rPr>
              <w:t>X</w:t>
            </w:r>
            <w:r w:rsidR="004F74BE" w:rsidRPr="00102B42">
              <w:rPr>
                <w:rFonts w:ascii="Palatino Linotype" w:hAnsi="Palatino Linotype" w:cs="Times New Roman"/>
                <w:sz w:val="24"/>
                <w:szCs w:val="24"/>
              </w:rPr>
              <w:t>VIII w.</w:t>
            </w:r>
          </w:p>
          <w:p w:rsidR="004F74BE" w:rsidRPr="00102B42" w:rsidRDefault="008701A8" w:rsidP="00512EDA">
            <w:pPr>
              <w:pStyle w:val="Akapitzlist"/>
              <w:autoSpaceDE w:val="0"/>
              <w:spacing w:after="120"/>
              <w:jc w:val="both"/>
              <w:rPr>
                <w:rFonts w:ascii="Palatino Linotype" w:eastAsia="Garamond" w:hAnsi="Palatino Linotype" w:cs="Times New Roman"/>
                <w:bCs/>
                <w:sz w:val="24"/>
                <w:szCs w:val="24"/>
              </w:rPr>
            </w:pPr>
            <w:r w:rsidRPr="00102B42">
              <w:rPr>
                <w:rFonts w:ascii="Palatino Linotype" w:eastAsia="Garamond" w:hAnsi="Palatino Linotype" w:cs="Times New Roman"/>
                <w:bCs/>
                <w:sz w:val="24"/>
                <w:szCs w:val="24"/>
              </w:rPr>
              <w:t>Literatura podstawowa</w:t>
            </w:r>
          </w:p>
          <w:p w:rsidR="005A132D" w:rsidRPr="00102B42" w:rsidRDefault="005A132D" w:rsidP="00102B42">
            <w:pPr>
              <w:autoSpaceDE w:val="0"/>
              <w:spacing w:after="120"/>
              <w:jc w:val="both"/>
              <w:rPr>
                <w:rFonts w:ascii="Palatino Linotype" w:eastAsia="Garamond" w:hAnsi="Palatino Linotype" w:cs="Times New Roman"/>
                <w:bCs/>
                <w:sz w:val="24"/>
                <w:szCs w:val="24"/>
              </w:rPr>
            </w:pPr>
            <w:r w:rsidRPr="00102B42">
              <w:rPr>
                <w:rFonts w:ascii="Palatino Linotype" w:eastAsia="Garamond" w:hAnsi="Palatino Linotype" w:cs="Times New Roman"/>
                <w:bCs/>
                <w:sz w:val="24"/>
                <w:szCs w:val="24"/>
              </w:rPr>
              <w:t xml:space="preserve">T. Korzon, </w:t>
            </w:r>
            <w:r w:rsidRPr="00102B42">
              <w:rPr>
                <w:rFonts w:ascii="Palatino Linotype" w:eastAsia="Garamond" w:hAnsi="Palatino Linotype" w:cs="Times New Roman"/>
                <w:bCs/>
                <w:i/>
                <w:sz w:val="24"/>
                <w:szCs w:val="24"/>
              </w:rPr>
              <w:t>Dzieje wojen i wojskowości w Polsce</w:t>
            </w:r>
            <w:r w:rsidRPr="00102B42">
              <w:rPr>
                <w:rFonts w:ascii="Palatino Linotype" w:eastAsia="Garamond" w:hAnsi="Palatino Linotype" w:cs="Times New Roman"/>
                <w:bCs/>
                <w:sz w:val="24"/>
                <w:szCs w:val="24"/>
              </w:rPr>
              <w:t>, t. 1- 3, wyd. 2, Lwów 1923.</w:t>
            </w:r>
          </w:p>
        </w:tc>
      </w:tr>
      <w:tr w:rsidR="004F74BE" w:rsidRPr="00102B42" w:rsidTr="00DA7E80">
        <w:tc>
          <w:tcPr>
            <w:tcW w:w="9061" w:type="dxa"/>
            <w:shd w:val="clear" w:color="auto" w:fill="FFFFFF"/>
          </w:tcPr>
          <w:p w:rsidR="00C7682A" w:rsidRPr="00102B42" w:rsidRDefault="00C7682A" w:rsidP="00102B42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102B42">
              <w:rPr>
                <w:rFonts w:ascii="Palatino Linotype" w:hAnsi="Palatino Linotype" w:cs="Times New Roman"/>
                <w:sz w:val="24"/>
                <w:szCs w:val="24"/>
              </w:rPr>
              <w:t xml:space="preserve">M. </w:t>
            </w:r>
            <w:proofErr w:type="spellStart"/>
            <w:r w:rsidRPr="00102B42">
              <w:rPr>
                <w:rFonts w:ascii="Palatino Linotype" w:hAnsi="Palatino Linotype" w:cs="Times New Roman"/>
                <w:sz w:val="24"/>
                <w:szCs w:val="24"/>
              </w:rPr>
              <w:t>Kukiel</w:t>
            </w:r>
            <w:proofErr w:type="spellEnd"/>
            <w:r w:rsidRPr="00102B42">
              <w:rPr>
                <w:rFonts w:ascii="Palatino Linotype" w:hAnsi="Palatino Linotype" w:cs="Times New Roman"/>
                <w:sz w:val="24"/>
                <w:szCs w:val="24"/>
              </w:rPr>
              <w:t xml:space="preserve">, </w:t>
            </w:r>
            <w:r w:rsidRPr="00102B42">
              <w:rPr>
                <w:rFonts w:ascii="Palatino Linotype" w:hAnsi="Palatino Linotype" w:cs="Times New Roman"/>
                <w:i/>
                <w:sz w:val="24"/>
                <w:szCs w:val="24"/>
              </w:rPr>
              <w:t>Zarys dziejów wojskowości w Polsce</w:t>
            </w:r>
            <w:r w:rsidRPr="00102B42">
              <w:rPr>
                <w:rFonts w:ascii="Palatino Linotype" w:hAnsi="Palatino Linotype" w:cs="Times New Roman"/>
                <w:sz w:val="24"/>
                <w:szCs w:val="24"/>
              </w:rPr>
              <w:t>, wiele wydań</w:t>
            </w:r>
          </w:p>
          <w:p w:rsidR="00C7682A" w:rsidRPr="00102B42" w:rsidRDefault="00C7682A" w:rsidP="00102B42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102B42">
              <w:rPr>
                <w:rFonts w:ascii="Palatino Linotype" w:hAnsi="Palatino Linotype" w:cs="Times New Roman"/>
                <w:sz w:val="24"/>
                <w:szCs w:val="24"/>
              </w:rPr>
              <w:t xml:space="preserve">M. Nowak, J. </w:t>
            </w:r>
            <w:proofErr w:type="spellStart"/>
            <w:r w:rsidRPr="00102B42">
              <w:rPr>
                <w:rFonts w:ascii="Palatino Linotype" w:hAnsi="Palatino Linotype" w:cs="Times New Roman"/>
                <w:sz w:val="24"/>
                <w:szCs w:val="24"/>
              </w:rPr>
              <w:t>Wimmer</w:t>
            </w:r>
            <w:proofErr w:type="spellEnd"/>
            <w:r w:rsidRPr="00102B42">
              <w:rPr>
                <w:rFonts w:ascii="Palatino Linotype" w:hAnsi="Palatino Linotype" w:cs="Times New Roman"/>
                <w:sz w:val="24"/>
                <w:szCs w:val="24"/>
              </w:rPr>
              <w:t xml:space="preserve">, </w:t>
            </w:r>
            <w:r w:rsidRPr="00102B42">
              <w:rPr>
                <w:rFonts w:ascii="Palatino Linotype" w:hAnsi="Palatino Linotype" w:cs="Times New Roman"/>
                <w:i/>
                <w:sz w:val="24"/>
                <w:szCs w:val="24"/>
              </w:rPr>
              <w:t>Dzieje oręża polskiego 963-1795</w:t>
            </w:r>
            <w:r w:rsidRPr="00102B42">
              <w:rPr>
                <w:rFonts w:ascii="Palatino Linotype" w:hAnsi="Palatino Linotype" w:cs="Times New Roman"/>
                <w:sz w:val="24"/>
                <w:szCs w:val="24"/>
              </w:rPr>
              <w:t>, Warszawa 1981.</w:t>
            </w:r>
          </w:p>
          <w:p w:rsidR="008701A8" w:rsidRPr="00102B42" w:rsidRDefault="008701A8" w:rsidP="00102B42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102B42">
              <w:rPr>
                <w:rFonts w:ascii="Palatino Linotype" w:hAnsi="Palatino Linotype" w:cs="Times New Roman"/>
                <w:i/>
                <w:sz w:val="24"/>
                <w:szCs w:val="24"/>
              </w:rPr>
              <w:t>Polska technika wojskowa do 1500 roku</w:t>
            </w:r>
            <w:r w:rsidRPr="00102B42">
              <w:rPr>
                <w:rFonts w:ascii="Palatino Linotype" w:hAnsi="Palatino Linotype" w:cs="Times New Roman"/>
                <w:sz w:val="24"/>
                <w:szCs w:val="24"/>
              </w:rPr>
              <w:t>, red. A. Nadolski, Warszawa 1994.</w:t>
            </w:r>
          </w:p>
          <w:p w:rsidR="008701A8" w:rsidRPr="00102B42" w:rsidRDefault="008701A8" w:rsidP="00102B42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102B42">
              <w:rPr>
                <w:rFonts w:ascii="Palatino Linotype" w:hAnsi="Palatino Linotype" w:cs="Times New Roman"/>
                <w:i/>
                <w:sz w:val="24"/>
                <w:szCs w:val="24"/>
              </w:rPr>
              <w:t>Zarys dziejów wojskowości polskiej do roku 1864,</w:t>
            </w:r>
            <w:r w:rsidRPr="00102B42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 w:rsidR="00C7682A" w:rsidRPr="00102B42">
              <w:rPr>
                <w:rFonts w:ascii="Palatino Linotype" w:hAnsi="Palatino Linotype" w:cs="Times New Roman"/>
                <w:sz w:val="24"/>
                <w:szCs w:val="24"/>
              </w:rPr>
              <w:t xml:space="preserve">red. J. Sikorski, </w:t>
            </w:r>
            <w:r w:rsidRPr="00102B42">
              <w:rPr>
                <w:rFonts w:ascii="Palatino Linotype" w:hAnsi="Palatino Linotype" w:cs="Times New Roman"/>
                <w:sz w:val="24"/>
                <w:szCs w:val="24"/>
              </w:rPr>
              <w:t>t. 1-2, Warszawa 1965-1966.</w:t>
            </w:r>
          </w:p>
          <w:p w:rsidR="005A132D" w:rsidRPr="00102B42" w:rsidRDefault="00C7682A" w:rsidP="00102B42">
            <w:pPr>
              <w:pStyle w:val="Tekstprzypisudolneg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102B42">
              <w:rPr>
                <w:rFonts w:ascii="Palatino Linotype" w:hAnsi="Palatino Linotype"/>
                <w:sz w:val="24"/>
                <w:szCs w:val="24"/>
              </w:rPr>
              <w:t xml:space="preserve">Z. Żygulski jun., </w:t>
            </w:r>
            <w:r w:rsidRPr="00102B42">
              <w:rPr>
                <w:rFonts w:ascii="Palatino Linotype" w:hAnsi="Palatino Linotype"/>
                <w:i/>
                <w:sz w:val="24"/>
                <w:szCs w:val="24"/>
              </w:rPr>
              <w:t>Broń w dawnej Polsce na tle uzbrojenia Europy i Bliskiego Wschodu</w:t>
            </w:r>
            <w:r w:rsidR="005A132D" w:rsidRPr="00102B42">
              <w:rPr>
                <w:rFonts w:ascii="Palatino Linotype" w:hAnsi="Palatino Linotype"/>
                <w:sz w:val="24"/>
                <w:szCs w:val="24"/>
              </w:rPr>
              <w:t>, Warszawa 1975.</w:t>
            </w:r>
          </w:p>
          <w:p w:rsidR="005A132D" w:rsidRPr="00102B42" w:rsidRDefault="005A132D" w:rsidP="00102B42">
            <w:pPr>
              <w:pStyle w:val="Tekstprzypisudolneg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5A132D" w:rsidRPr="00102B42" w:rsidRDefault="005A132D" w:rsidP="00512EDA">
            <w:pPr>
              <w:pStyle w:val="Tekstprzypisudolnego"/>
              <w:ind w:left="720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102B42">
              <w:rPr>
                <w:rFonts w:ascii="Palatino Linotype" w:hAnsi="Palatino Linotype"/>
                <w:sz w:val="24"/>
                <w:szCs w:val="24"/>
              </w:rPr>
              <w:t>Literatura uzupełniająca:</w:t>
            </w:r>
          </w:p>
          <w:p w:rsidR="005A132D" w:rsidRPr="00102B42" w:rsidRDefault="005A132D" w:rsidP="00102B42">
            <w:pPr>
              <w:pStyle w:val="Tekstprzypisudolneg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5A132D" w:rsidRPr="00102B42" w:rsidRDefault="005A132D" w:rsidP="00102B42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102B42">
              <w:rPr>
                <w:rFonts w:ascii="Palatino Linotype" w:hAnsi="Palatino Linotype" w:cs="Times New Roman"/>
                <w:sz w:val="24"/>
                <w:szCs w:val="24"/>
              </w:rPr>
              <w:t xml:space="preserve">S. </w:t>
            </w:r>
            <w:proofErr w:type="spellStart"/>
            <w:r w:rsidRPr="00102B42">
              <w:rPr>
                <w:rFonts w:ascii="Palatino Linotype" w:hAnsi="Palatino Linotype" w:cs="Times New Roman"/>
                <w:sz w:val="24"/>
                <w:szCs w:val="24"/>
              </w:rPr>
              <w:t>Alexandrowicz</w:t>
            </w:r>
            <w:proofErr w:type="spellEnd"/>
            <w:r w:rsidRPr="00102B42">
              <w:rPr>
                <w:rFonts w:ascii="Palatino Linotype" w:hAnsi="Palatino Linotype" w:cs="Times New Roman"/>
                <w:sz w:val="24"/>
                <w:szCs w:val="24"/>
              </w:rPr>
              <w:t xml:space="preserve">, K. Olejnik, </w:t>
            </w:r>
            <w:r w:rsidRPr="00102B42">
              <w:rPr>
                <w:rFonts w:ascii="Palatino Linotype" w:hAnsi="Palatino Linotype" w:cs="Times New Roman"/>
                <w:i/>
                <w:sz w:val="24"/>
                <w:szCs w:val="24"/>
              </w:rPr>
              <w:t>Charakterystyka polskiego teatru działań wojennych</w:t>
            </w:r>
            <w:r w:rsidRPr="00102B42">
              <w:rPr>
                <w:rFonts w:ascii="Palatino Linotype" w:hAnsi="Palatino Linotype" w:cs="Times New Roman"/>
                <w:sz w:val="24"/>
                <w:szCs w:val="24"/>
              </w:rPr>
              <w:t>, „Studia i Materiały do Historii Wojs</w:t>
            </w:r>
            <w:r w:rsidR="006E32BD" w:rsidRPr="00102B42">
              <w:rPr>
                <w:rFonts w:ascii="Palatino Linotype" w:hAnsi="Palatino Linotype" w:cs="Times New Roman"/>
                <w:sz w:val="24"/>
                <w:szCs w:val="24"/>
              </w:rPr>
              <w:t xml:space="preserve">kowości”,  26: 1983, </w:t>
            </w:r>
            <w:r w:rsidRPr="00102B42">
              <w:rPr>
                <w:rFonts w:ascii="Palatino Linotype" w:hAnsi="Palatino Linotype" w:cs="Times New Roman"/>
                <w:sz w:val="24"/>
                <w:szCs w:val="24"/>
              </w:rPr>
              <w:t xml:space="preserve"> s. 27-89.</w:t>
            </w:r>
          </w:p>
          <w:p w:rsidR="006E32BD" w:rsidRPr="00102B42" w:rsidRDefault="006E32BD" w:rsidP="00102B42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102B42">
              <w:rPr>
                <w:rFonts w:ascii="Palatino Linotype" w:hAnsi="Palatino Linotype" w:cs="Times New Roman"/>
                <w:sz w:val="24"/>
                <w:szCs w:val="24"/>
              </w:rPr>
              <w:t xml:space="preserve">K. Bauer, </w:t>
            </w:r>
            <w:r w:rsidRPr="00102B42">
              <w:rPr>
                <w:rFonts w:ascii="Palatino Linotype" w:hAnsi="Palatino Linotype" w:cs="Times New Roman"/>
                <w:i/>
                <w:sz w:val="24"/>
                <w:szCs w:val="24"/>
              </w:rPr>
              <w:t>Wojsko koronne powstania kościuszkowskiego</w:t>
            </w:r>
            <w:r w:rsidRPr="00102B42">
              <w:rPr>
                <w:rFonts w:ascii="Palatino Linotype" w:hAnsi="Palatino Linotype" w:cs="Times New Roman"/>
                <w:sz w:val="24"/>
                <w:szCs w:val="24"/>
              </w:rPr>
              <w:t>, Warszawa 1981.</w:t>
            </w:r>
          </w:p>
          <w:p w:rsidR="005A132D" w:rsidRPr="00102B42" w:rsidRDefault="005A132D" w:rsidP="00102B42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102B42">
              <w:rPr>
                <w:rFonts w:ascii="Palatino Linotype" w:hAnsi="Palatino Linotype" w:cs="Times New Roman"/>
                <w:sz w:val="24"/>
                <w:szCs w:val="24"/>
              </w:rPr>
              <w:lastRenderedPageBreak/>
              <w:t xml:space="preserve">M. Biskup, </w:t>
            </w:r>
            <w:r w:rsidRPr="00102B42">
              <w:rPr>
                <w:rFonts w:ascii="Palatino Linotype" w:hAnsi="Palatino Linotype" w:cs="Times New Roman"/>
                <w:i/>
                <w:sz w:val="24"/>
                <w:szCs w:val="24"/>
              </w:rPr>
              <w:t>Trzynastoletnia wojna z zakonem krzyżackim 1454-1466</w:t>
            </w:r>
            <w:r w:rsidRPr="00102B42">
              <w:rPr>
                <w:rFonts w:ascii="Palatino Linotype" w:hAnsi="Palatino Linotype" w:cs="Times New Roman"/>
                <w:sz w:val="24"/>
                <w:szCs w:val="24"/>
              </w:rPr>
              <w:t>, Warszawa  1967.</w:t>
            </w:r>
          </w:p>
          <w:p w:rsidR="00C121C9" w:rsidRPr="00102B42" w:rsidRDefault="00C121C9" w:rsidP="00102B42">
            <w:pPr>
              <w:spacing w:before="100" w:beforeAutospacing="1"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102B42">
              <w:rPr>
                <w:rFonts w:ascii="Palatino Linotype" w:eastAsia="Times New Roman" w:hAnsi="Palatino Linotype" w:cs="Times New Roman"/>
                <w:bCs/>
                <w:sz w:val="24"/>
                <w:szCs w:val="24"/>
              </w:rPr>
              <w:t>M. Bogacki</w:t>
            </w:r>
            <w:r w:rsidRPr="00102B42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, </w:t>
            </w:r>
            <w:r w:rsidRPr="00102B42">
              <w:rPr>
                <w:rFonts w:ascii="Palatino Linotype" w:eastAsia="Times New Roman" w:hAnsi="Palatino Linotype" w:cs="Times New Roman"/>
                <w:bCs/>
                <w:i/>
                <w:sz w:val="24"/>
                <w:szCs w:val="24"/>
              </w:rPr>
              <w:t>Przemiany w wojskowości polskiej od połowy X wieku do 1138 roku. Kształt i organizacja armii</w:t>
            </w:r>
            <w:r w:rsidRPr="00102B42">
              <w:rPr>
                <w:rFonts w:ascii="Palatino Linotype" w:eastAsia="Times New Roman" w:hAnsi="Palatino Linotype" w:cs="Times New Roman"/>
                <w:bCs/>
                <w:sz w:val="24"/>
                <w:szCs w:val="24"/>
              </w:rPr>
              <w:t>, Toruń 2007</w:t>
            </w:r>
          </w:p>
          <w:p w:rsidR="00F61260" w:rsidRDefault="00F61260" w:rsidP="00102B42">
            <w:pPr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  <w:p w:rsidR="005A132D" w:rsidRPr="00102B42" w:rsidRDefault="005A132D" w:rsidP="00102B42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102B42">
              <w:rPr>
                <w:rFonts w:ascii="Palatino Linotype" w:hAnsi="Palatino Linotype" w:cs="Times New Roman"/>
                <w:sz w:val="24"/>
                <w:szCs w:val="24"/>
              </w:rPr>
              <w:t xml:space="preserve">M. Dziewanowski, </w:t>
            </w:r>
            <w:r w:rsidRPr="00102B42">
              <w:rPr>
                <w:rFonts w:ascii="Palatino Linotype" w:hAnsi="Palatino Linotype" w:cs="Times New Roman"/>
                <w:i/>
                <w:sz w:val="24"/>
                <w:szCs w:val="24"/>
              </w:rPr>
              <w:t>Zarys dziejów uzbrojenia w Polsce</w:t>
            </w:r>
            <w:r w:rsidRPr="00102B42">
              <w:rPr>
                <w:rFonts w:ascii="Palatino Linotype" w:hAnsi="Palatino Linotype" w:cs="Times New Roman"/>
                <w:sz w:val="24"/>
                <w:szCs w:val="24"/>
              </w:rPr>
              <w:t>, Warszawa 1935.</w:t>
            </w:r>
          </w:p>
          <w:p w:rsidR="005A132D" w:rsidRPr="00102B42" w:rsidRDefault="005A132D" w:rsidP="00102B42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102B42">
              <w:rPr>
                <w:rFonts w:ascii="Palatino Linotype" w:hAnsi="Palatino Linotype" w:cs="Times New Roman"/>
                <w:sz w:val="24"/>
                <w:szCs w:val="24"/>
              </w:rPr>
              <w:t xml:space="preserve">S. </w:t>
            </w:r>
            <w:proofErr w:type="spellStart"/>
            <w:r w:rsidRPr="00102B42">
              <w:rPr>
                <w:rFonts w:ascii="Palatino Linotype" w:hAnsi="Palatino Linotype" w:cs="Times New Roman"/>
                <w:sz w:val="24"/>
                <w:szCs w:val="24"/>
              </w:rPr>
              <w:t>Ekdahl</w:t>
            </w:r>
            <w:proofErr w:type="spellEnd"/>
            <w:r w:rsidRPr="00102B42">
              <w:rPr>
                <w:rFonts w:ascii="Palatino Linotype" w:hAnsi="Palatino Linotype" w:cs="Times New Roman"/>
                <w:sz w:val="24"/>
                <w:szCs w:val="24"/>
              </w:rPr>
              <w:t xml:space="preserve">, </w:t>
            </w:r>
            <w:r w:rsidRPr="00102B42">
              <w:rPr>
                <w:rFonts w:ascii="Palatino Linotype" w:hAnsi="Palatino Linotype" w:cs="Times New Roman"/>
                <w:i/>
                <w:sz w:val="24"/>
                <w:szCs w:val="24"/>
              </w:rPr>
              <w:t xml:space="preserve">Grunwald 1410. Studia nad tradycją i źródłami, </w:t>
            </w:r>
            <w:r w:rsidRPr="00102B42">
              <w:rPr>
                <w:rFonts w:ascii="Palatino Linotype" w:hAnsi="Palatino Linotype" w:cs="Times New Roman"/>
                <w:sz w:val="24"/>
                <w:szCs w:val="24"/>
              </w:rPr>
              <w:t>tłum. M. Dorna, Kraków 2010.</w:t>
            </w:r>
          </w:p>
          <w:p w:rsidR="005A132D" w:rsidRPr="00102B42" w:rsidRDefault="0044494A" w:rsidP="00102B42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102B42">
              <w:rPr>
                <w:rFonts w:ascii="Palatino Linotype" w:hAnsi="Palatino Linotype" w:cs="Times New Roman"/>
                <w:sz w:val="24"/>
                <w:szCs w:val="24"/>
              </w:rPr>
              <w:t xml:space="preserve">M. Gradowski, Z. Żygulski, </w:t>
            </w:r>
            <w:r w:rsidR="005A132D" w:rsidRPr="00102B42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 w:rsidR="005A132D" w:rsidRPr="00102B42">
              <w:rPr>
                <w:rFonts w:ascii="Palatino Linotype" w:hAnsi="Palatino Linotype" w:cs="Times New Roman"/>
                <w:i/>
                <w:sz w:val="24"/>
                <w:szCs w:val="24"/>
              </w:rPr>
              <w:t>Słownik uzbrojenia historycznego</w:t>
            </w:r>
            <w:r w:rsidR="005A132D" w:rsidRPr="00102B42">
              <w:rPr>
                <w:rFonts w:ascii="Palatino Linotype" w:hAnsi="Palatino Linotype" w:cs="Times New Roman"/>
                <w:sz w:val="24"/>
                <w:szCs w:val="24"/>
              </w:rPr>
              <w:t>, Warszawa 2000;</w:t>
            </w:r>
          </w:p>
          <w:p w:rsidR="005A132D" w:rsidRPr="00102B42" w:rsidRDefault="005A132D" w:rsidP="00102B42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102B42">
              <w:rPr>
                <w:rFonts w:ascii="Palatino Linotype" w:hAnsi="Palatino Linotype" w:cs="Times New Roman"/>
                <w:sz w:val="24"/>
                <w:szCs w:val="24"/>
              </w:rPr>
              <w:t xml:space="preserve">B. </w:t>
            </w:r>
            <w:proofErr w:type="spellStart"/>
            <w:r w:rsidRPr="00102B42">
              <w:rPr>
                <w:rFonts w:ascii="Palatino Linotype" w:hAnsi="Palatino Linotype" w:cs="Times New Roman"/>
                <w:sz w:val="24"/>
                <w:szCs w:val="24"/>
              </w:rPr>
              <w:t>Guerquin</w:t>
            </w:r>
            <w:proofErr w:type="spellEnd"/>
            <w:r w:rsidRPr="00102B42">
              <w:rPr>
                <w:rFonts w:ascii="Palatino Linotype" w:hAnsi="Palatino Linotype" w:cs="Times New Roman"/>
                <w:sz w:val="24"/>
                <w:szCs w:val="24"/>
              </w:rPr>
              <w:t xml:space="preserve">, </w:t>
            </w:r>
            <w:r w:rsidRPr="00102B42">
              <w:rPr>
                <w:rFonts w:ascii="Palatino Linotype" w:hAnsi="Palatino Linotype" w:cs="Times New Roman"/>
                <w:i/>
                <w:sz w:val="24"/>
                <w:szCs w:val="24"/>
              </w:rPr>
              <w:t>Zamki w Polsce</w:t>
            </w:r>
            <w:r w:rsidRPr="00102B42">
              <w:rPr>
                <w:rFonts w:ascii="Palatino Linotype" w:hAnsi="Palatino Linotype" w:cs="Times New Roman"/>
                <w:sz w:val="24"/>
                <w:szCs w:val="24"/>
              </w:rPr>
              <w:t>, Warszawa 1974</w:t>
            </w:r>
          </w:p>
          <w:p w:rsidR="005A132D" w:rsidRPr="00102B42" w:rsidRDefault="005A132D" w:rsidP="00102B42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102B42">
              <w:rPr>
                <w:rFonts w:ascii="Palatino Linotype" w:hAnsi="Palatino Linotype" w:cs="Times New Roman"/>
                <w:sz w:val="24"/>
                <w:szCs w:val="24"/>
              </w:rPr>
              <w:t xml:space="preserve">S. Herbst, </w:t>
            </w:r>
            <w:r w:rsidRPr="00102B42">
              <w:rPr>
                <w:rFonts w:ascii="Palatino Linotype" w:hAnsi="Palatino Linotype" w:cs="Times New Roman"/>
                <w:i/>
                <w:sz w:val="24"/>
                <w:szCs w:val="24"/>
              </w:rPr>
              <w:t>Potrzeba historii czyli o polskim stylu życia. Wybór pism</w:t>
            </w:r>
            <w:r w:rsidRPr="00102B42">
              <w:rPr>
                <w:rFonts w:ascii="Palatino Linotype" w:hAnsi="Palatino Linotype" w:cs="Times New Roman"/>
                <w:sz w:val="24"/>
                <w:szCs w:val="24"/>
              </w:rPr>
              <w:t>, t. 2, Warszawa 1978.</w:t>
            </w:r>
          </w:p>
          <w:p w:rsidR="005A132D" w:rsidRPr="00102B42" w:rsidRDefault="005A132D" w:rsidP="00102B42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102B42">
              <w:rPr>
                <w:rFonts w:ascii="Palatino Linotype" w:hAnsi="Palatino Linotype" w:cs="Times New Roman"/>
                <w:sz w:val="24"/>
                <w:szCs w:val="24"/>
              </w:rPr>
              <w:t xml:space="preserve">L. Kajzer, </w:t>
            </w:r>
            <w:r w:rsidRPr="00102B42">
              <w:rPr>
                <w:rFonts w:ascii="Palatino Linotype" w:hAnsi="Palatino Linotype" w:cs="Times New Roman"/>
                <w:i/>
                <w:sz w:val="24"/>
                <w:szCs w:val="24"/>
              </w:rPr>
              <w:t>Uzbrojenie i ubiór rycerski w średniowiecznej Małopolsce w świetle źródeł ikonograficznych</w:t>
            </w:r>
            <w:r w:rsidRPr="00102B42">
              <w:rPr>
                <w:rFonts w:ascii="Palatino Linotype" w:hAnsi="Palatino Linotype" w:cs="Times New Roman"/>
                <w:sz w:val="24"/>
                <w:szCs w:val="24"/>
              </w:rPr>
              <w:t>, Wrocław 1976;</w:t>
            </w:r>
          </w:p>
          <w:p w:rsidR="005A132D" w:rsidRPr="00102B42" w:rsidRDefault="005A132D" w:rsidP="00102B42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proofErr w:type="spellStart"/>
            <w:r w:rsidRPr="00102B42">
              <w:rPr>
                <w:rFonts w:ascii="Palatino Linotype" w:hAnsi="Palatino Linotype" w:cs="Times New Roman"/>
                <w:sz w:val="24"/>
                <w:szCs w:val="24"/>
              </w:rPr>
              <w:t>L.Kajzer</w:t>
            </w:r>
            <w:proofErr w:type="spellEnd"/>
            <w:r w:rsidRPr="00102B42">
              <w:rPr>
                <w:rFonts w:ascii="Palatino Linotype" w:hAnsi="Palatino Linotype" w:cs="Times New Roman"/>
                <w:sz w:val="24"/>
                <w:szCs w:val="24"/>
              </w:rPr>
              <w:t xml:space="preserve">, </w:t>
            </w:r>
            <w:r w:rsidRPr="00102B42">
              <w:rPr>
                <w:rFonts w:ascii="Palatino Linotype" w:hAnsi="Palatino Linotype" w:cs="Times New Roman"/>
                <w:i/>
                <w:sz w:val="24"/>
                <w:szCs w:val="24"/>
              </w:rPr>
              <w:t>Wstęp do archeologii historycznej w Polsce</w:t>
            </w:r>
            <w:r w:rsidRPr="00102B42">
              <w:rPr>
                <w:rFonts w:ascii="Palatino Linotype" w:hAnsi="Palatino Linotype" w:cs="Times New Roman"/>
                <w:sz w:val="24"/>
                <w:szCs w:val="24"/>
              </w:rPr>
              <w:t>, Łódź 1996.</w:t>
            </w:r>
          </w:p>
          <w:p w:rsidR="005A132D" w:rsidRPr="00102B42" w:rsidRDefault="005A132D" w:rsidP="00102B42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102B42">
              <w:rPr>
                <w:rFonts w:ascii="Palatino Linotype" w:hAnsi="Palatino Linotype" w:cs="Times New Roman"/>
                <w:sz w:val="24"/>
                <w:szCs w:val="24"/>
              </w:rPr>
              <w:t xml:space="preserve">L Kajzer, </w:t>
            </w:r>
            <w:r w:rsidRPr="00102B42">
              <w:rPr>
                <w:rFonts w:ascii="Palatino Linotype" w:hAnsi="Palatino Linotype" w:cs="Times New Roman"/>
                <w:i/>
                <w:sz w:val="24"/>
                <w:szCs w:val="24"/>
              </w:rPr>
              <w:t>Zamki i społeczeństwo</w:t>
            </w:r>
            <w:r w:rsidRPr="00102B42">
              <w:rPr>
                <w:rFonts w:ascii="Palatino Linotype" w:hAnsi="Palatino Linotype" w:cs="Times New Roman"/>
                <w:sz w:val="24"/>
                <w:szCs w:val="24"/>
              </w:rPr>
              <w:t>, Łódź 1993.</w:t>
            </w:r>
          </w:p>
          <w:p w:rsidR="00C121C9" w:rsidRPr="00102B42" w:rsidRDefault="00C121C9" w:rsidP="00102B42">
            <w:pPr>
              <w:jc w:val="both"/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 w:rsidRPr="00102B42">
              <w:rPr>
                <w:rFonts w:ascii="Palatino Linotype" w:hAnsi="Palatino Linotype" w:cs="Times New Roman"/>
                <w:bCs/>
                <w:sz w:val="24"/>
                <w:szCs w:val="24"/>
              </w:rPr>
              <w:t>M. Kosowski</w:t>
            </w:r>
            <w:r w:rsidRPr="00102B42">
              <w:rPr>
                <w:rFonts w:ascii="Palatino Linotype" w:hAnsi="Palatino Linotype" w:cs="Times New Roman"/>
                <w:sz w:val="24"/>
                <w:szCs w:val="24"/>
              </w:rPr>
              <w:t xml:space="preserve">, </w:t>
            </w:r>
            <w:r w:rsidRPr="00102B42">
              <w:rPr>
                <w:rFonts w:ascii="Palatino Linotype" w:hAnsi="Palatino Linotype" w:cs="Times New Roman"/>
                <w:bCs/>
                <w:i/>
                <w:sz w:val="24"/>
                <w:szCs w:val="24"/>
              </w:rPr>
              <w:t>Chorągwie wołoskie w wojsku koronnym w II poł. XVII wieku</w:t>
            </w:r>
            <w:r w:rsidRPr="00102B42">
              <w:rPr>
                <w:rFonts w:ascii="Palatino Linotype" w:hAnsi="Palatino Linotype" w:cs="Times New Roman"/>
                <w:bCs/>
                <w:sz w:val="24"/>
                <w:szCs w:val="24"/>
              </w:rPr>
              <w:t>, Zabrze 2009.</w:t>
            </w:r>
          </w:p>
          <w:p w:rsidR="00C121C9" w:rsidRPr="00102B42" w:rsidRDefault="00C121C9" w:rsidP="00102B42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102B42">
              <w:rPr>
                <w:rFonts w:ascii="Palatino Linotype" w:hAnsi="Palatino Linotype" w:cs="Times New Roman"/>
                <w:sz w:val="24"/>
                <w:szCs w:val="24"/>
              </w:rPr>
              <w:t xml:space="preserve">S. Krakowski, </w:t>
            </w:r>
            <w:r w:rsidRPr="00102B42">
              <w:rPr>
                <w:rFonts w:ascii="Palatino Linotype" w:hAnsi="Palatino Linotype" w:cs="Times New Roman"/>
                <w:i/>
                <w:sz w:val="24"/>
                <w:szCs w:val="24"/>
              </w:rPr>
              <w:t>Polska sztuka wojenna w okresie rozdrobnienia feudalnego (XII – XIII w.),</w:t>
            </w:r>
            <w:r w:rsidR="0044494A" w:rsidRPr="00102B42">
              <w:rPr>
                <w:rFonts w:ascii="Palatino Linotype" w:hAnsi="Palatino Linotype" w:cs="Times New Roman"/>
                <w:sz w:val="24"/>
                <w:szCs w:val="24"/>
              </w:rPr>
              <w:t xml:space="preserve"> „</w:t>
            </w:r>
            <w:r w:rsidRPr="00102B42">
              <w:rPr>
                <w:rFonts w:ascii="Palatino Linotype" w:hAnsi="Palatino Linotype" w:cs="Times New Roman"/>
                <w:sz w:val="24"/>
                <w:szCs w:val="24"/>
              </w:rPr>
              <w:t>Studia i Materiały do Historii Sztuki Wojennej</w:t>
            </w:r>
            <w:r w:rsidR="0044494A" w:rsidRPr="00102B42">
              <w:rPr>
                <w:rFonts w:ascii="Palatino Linotype" w:hAnsi="Palatino Linotype" w:cs="Times New Roman"/>
                <w:sz w:val="24"/>
                <w:szCs w:val="24"/>
              </w:rPr>
              <w:t>”</w:t>
            </w:r>
            <w:r w:rsidRPr="00102B42">
              <w:rPr>
                <w:rFonts w:ascii="Palatino Linotype" w:hAnsi="Palatino Linotype" w:cs="Times New Roman"/>
                <w:sz w:val="24"/>
                <w:szCs w:val="24"/>
              </w:rPr>
              <w:t>, 2: 1956, s. 388-484.</w:t>
            </w:r>
          </w:p>
          <w:p w:rsidR="004F74BE" w:rsidRPr="00102B42" w:rsidRDefault="005A132D" w:rsidP="00102B42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102B42">
              <w:rPr>
                <w:rFonts w:ascii="Palatino Linotype" w:hAnsi="Palatino Linotype" w:cs="Times New Roman"/>
                <w:sz w:val="24"/>
                <w:szCs w:val="24"/>
              </w:rPr>
              <w:t xml:space="preserve">M. </w:t>
            </w:r>
            <w:proofErr w:type="spellStart"/>
            <w:r w:rsidRPr="00102B42">
              <w:rPr>
                <w:rFonts w:ascii="Palatino Linotype" w:hAnsi="Palatino Linotype" w:cs="Times New Roman"/>
                <w:sz w:val="24"/>
                <w:szCs w:val="24"/>
              </w:rPr>
              <w:t>Kukiel</w:t>
            </w:r>
            <w:proofErr w:type="spellEnd"/>
            <w:r w:rsidRPr="00102B42">
              <w:rPr>
                <w:rFonts w:ascii="Palatino Linotype" w:hAnsi="Palatino Linotype" w:cs="Times New Roman"/>
                <w:sz w:val="24"/>
                <w:szCs w:val="24"/>
              </w:rPr>
              <w:t xml:space="preserve">, </w:t>
            </w:r>
            <w:r w:rsidRPr="00102B42">
              <w:rPr>
                <w:rFonts w:ascii="Palatino Linotype" w:hAnsi="Palatino Linotype" w:cs="Times New Roman"/>
                <w:i/>
                <w:sz w:val="24"/>
                <w:szCs w:val="24"/>
              </w:rPr>
              <w:t>Miejsce historii wojskowej wśród nauk historycznych, jej przedmiot i podział</w:t>
            </w:r>
            <w:r w:rsidRPr="00102B42">
              <w:rPr>
                <w:rFonts w:ascii="Palatino Linotype" w:hAnsi="Palatino Linotype" w:cs="Times New Roman"/>
                <w:sz w:val="24"/>
                <w:szCs w:val="24"/>
              </w:rPr>
              <w:t>, w: Pamiętnik IV Powszechnego Zjazdu Historyków Polskich</w:t>
            </w:r>
            <w:r w:rsidR="00102B42">
              <w:rPr>
                <w:rFonts w:ascii="Palatino Linotype" w:hAnsi="Palatino Linotype" w:cs="Times New Roman"/>
                <w:sz w:val="24"/>
                <w:szCs w:val="24"/>
              </w:rPr>
              <w:t xml:space="preserve"> w Poznaniu, Lwów 1925, s. 1-15.</w:t>
            </w:r>
          </w:p>
          <w:p w:rsidR="006E32BD" w:rsidRPr="00102B42" w:rsidRDefault="006E32BD" w:rsidP="00102B42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102B42">
              <w:rPr>
                <w:rFonts w:ascii="Palatino Linotype" w:hAnsi="Palatino Linotype" w:cs="Times New Roman"/>
                <w:sz w:val="24"/>
                <w:szCs w:val="24"/>
              </w:rPr>
              <w:t xml:space="preserve">W. Majewski, J. Teodorczyk, </w:t>
            </w:r>
            <w:r w:rsidRPr="00102B42">
              <w:rPr>
                <w:rFonts w:ascii="Palatino Linotype" w:hAnsi="Palatino Linotype" w:cs="Times New Roman"/>
                <w:i/>
                <w:sz w:val="24"/>
                <w:szCs w:val="24"/>
              </w:rPr>
              <w:t>Wojsko</w:t>
            </w:r>
            <w:r w:rsidRPr="00102B42">
              <w:rPr>
                <w:rFonts w:ascii="Palatino Linotype" w:hAnsi="Palatino Linotype" w:cs="Times New Roman"/>
                <w:sz w:val="24"/>
                <w:szCs w:val="24"/>
              </w:rPr>
              <w:t xml:space="preserve">, w: </w:t>
            </w:r>
            <w:r w:rsidRPr="00102B42">
              <w:rPr>
                <w:rFonts w:ascii="Palatino Linotype" w:hAnsi="Palatino Linotype" w:cs="Times New Roman"/>
                <w:i/>
                <w:sz w:val="24"/>
                <w:szCs w:val="24"/>
              </w:rPr>
              <w:t>Polska w epoce odrodzenia. Państwo, społeczeństwo, kultura</w:t>
            </w:r>
            <w:r w:rsidRPr="00102B42">
              <w:rPr>
                <w:rFonts w:ascii="Palatino Linotype" w:hAnsi="Palatino Linotype" w:cs="Times New Roman"/>
                <w:sz w:val="24"/>
                <w:szCs w:val="24"/>
              </w:rPr>
              <w:t>, red. A. Wyczański, wyd.  2, Warszawa 1986, s. 287-330.</w:t>
            </w:r>
          </w:p>
        </w:tc>
      </w:tr>
      <w:tr w:rsidR="004F74BE" w:rsidRPr="00102B42" w:rsidTr="00DA7E80">
        <w:tc>
          <w:tcPr>
            <w:tcW w:w="9061" w:type="dxa"/>
            <w:shd w:val="clear" w:color="auto" w:fill="FFFFFF"/>
          </w:tcPr>
          <w:p w:rsidR="004F74BE" w:rsidRPr="00102B42" w:rsidRDefault="004F74BE" w:rsidP="00102B42">
            <w:pPr>
              <w:autoSpaceDE w:val="0"/>
              <w:spacing w:after="120"/>
              <w:jc w:val="both"/>
              <w:rPr>
                <w:rFonts w:ascii="Palatino Linotype" w:eastAsia="Garamond" w:hAnsi="Palatino Linotype" w:cs="Times New Roman"/>
                <w:sz w:val="24"/>
                <w:szCs w:val="24"/>
              </w:rPr>
            </w:pPr>
          </w:p>
        </w:tc>
      </w:tr>
    </w:tbl>
    <w:p w:rsidR="004F74BE" w:rsidRPr="00102B42" w:rsidRDefault="004F74BE" w:rsidP="00102B42">
      <w:pPr>
        <w:jc w:val="both"/>
        <w:rPr>
          <w:rFonts w:ascii="Palatino Linotype" w:hAnsi="Palatino Linotype" w:cs="Times New Roman"/>
          <w:sz w:val="24"/>
          <w:szCs w:val="24"/>
        </w:rPr>
      </w:pPr>
      <w:proofErr w:type="spellStart"/>
      <w:r w:rsidRPr="00102B42">
        <w:rPr>
          <w:rFonts w:ascii="Palatino Linotype" w:hAnsi="Palatino Linotype" w:cs="Times New Roman"/>
          <w:sz w:val="24"/>
          <w:szCs w:val="24"/>
        </w:rPr>
        <w:t>B.Miśkiewicz</w:t>
      </w:r>
      <w:proofErr w:type="spellEnd"/>
      <w:r w:rsidRPr="00102B42">
        <w:rPr>
          <w:rFonts w:ascii="Palatino Linotype" w:hAnsi="Palatino Linotype" w:cs="Times New Roman"/>
          <w:sz w:val="24"/>
          <w:szCs w:val="24"/>
        </w:rPr>
        <w:t xml:space="preserve"> </w:t>
      </w:r>
      <w:r w:rsidRPr="00102B42">
        <w:rPr>
          <w:rFonts w:ascii="Palatino Linotype" w:hAnsi="Palatino Linotype" w:cs="Times New Roman"/>
          <w:i/>
          <w:sz w:val="24"/>
          <w:szCs w:val="24"/>
        </w:rPr>
        <w:t>Wprowadzenie do badań historycznowojskowych</w:t>
      </w:r>
      <w:r w:rsidRPr="00102B42">
        <w:rPr>
          <w:rFonts w:ascii="Palatino Linotype" w:hAnsi="Palatino Linotype" w:cs="Times New Roman"/>
          <w:sz w:val="24"/>
          <w:szCs w:val="24"/>
        </w:rPr>
        <w:t>, Poznań 2001;</w:t>
      </w:r>
    </w:p>
    <w:p w:rsidR="004F74BE" w:rsidRPr="00102B42" w:rsidRDefault="004F74BE" w:rsidP="00102B42">
      <w:pPr>
        <w:jc w:val="both"/>
        <w:rPr>
          <w:rFonts w:ascii="Palatino Linotype" w:hAnsi="Palatino Linotype" w:cs="Times New Roman"/>
          <w:sz w:val="24"/>
          <w:szCs w:val="24"/>
        </w:rPr>
      </w:pPr>
      <w:r w:rsidRPr="00102B42">
        <w:rPr>
          <w:rFonts w:ascii="Palatino Linotype" w:hAnsi="Palatino Linotype" w:cs="Times New Roman"/>
          <w:sz w:val="24"/>
          <w:szCs w:val="24"/>
        </w:rPr>
        <w:t xml:space="preserve">B. Miśkiewicz, </w:t>
      </w:r>
      <w:r w:rsidRPr="00102B42">
        <w:rPr>
          <w:rFonts w:ascii="Palatino Linotype" w:hAnsi="Palatino Linotype" w:cs="Times New Roman"/>
          <w:i/>
          <w:sz w:val="24"/>
          <w:szCs w:val="24"/>
        </w:rPr>
        <w:t>Polska historiografia wojskowa</w:t>
      </w:r>
      <w:r w:rsidRPr="00102B42">
        <w:rPr>
          <w:rFonts w:ascii="Palatino Linotype" w:hAnsi="Palatino Linotype" w:cs="Times New Roman"/>
          <w:sz w:val="24"/>
          <w:szCs w:val="24"/>
        </w:rPr>
        <w:t>, Toruń 2003;</w:t>
      </w:r>
    </w:p>
    <w:p w:rsidR="00102B42" w:rsidRPr="0052737B" w:rsidRDefault="00102B42" w:rsidP="00102B42">
      <w:pPr>
        <w:pStyle w:val="NormalnyWeb"/>
        <w:spacing w:after="0"/>
        <w:rPr>
          <w:rFonts w:ascii="Palatino Linotype" w:hAnsi="Palatino Linotype"/>
        </w:rPr>
      </w:pPr>
      <w:r w:rsidRPr="0052737B">
        <w:rPr>
          <w:rFonts w:ascii="Palatino Linotype" w:hAnsi="Palatino Linotype"/>
        </w:rPr>
        <w:t xml:space="preserve">A. Nadolski, </w:t>
      </w:r>
      <w:r w:rsidRPr="0052737B">
        <w:rPr>
          <w:rFonts w:ascii="Palatino Linotype" w:hAnsi="Palatino Linotype"/>
          <w:i/>
        </w:rPr>
        <w:t>Grunwald. Problemy wybrane</w:t>
      </w:r>
      <w:r w:rsidRPr="0052737B">
        <w:rPr>
          <w:rFonts w:ascii="Palatino Linotype" w:hAnsi="Palatino Linotype"/>
        </w:rPr>
        <w:t>, Olsztyn 1990.</w:t>
      </w:r>
    </w:p>
    <w:p w:rsidR="00102B42" w:rsidRPr="0052737B" w:rsidRDefault="00102B42" w:rsidP="00102B42">
      <w:pPr>
        <w:pStyle w:val="NormalnyWeb"/>
        <w:spacing w:after="0"/>
        <w:rPr>
          <w:rFonts w:ascii="Palatino Linotype" w:hAnsi="Palatino Linotype"/>
        </w:rPr>
      </w:pPr>
      <w:r w:rsidRPr="0052737B">
        <w:rPr>
          <w:rFonts w:ascii="Palatino Linotype" w:hAnsi="Palatino Linotype"/>
        </w:rPr>
        <w:t xml:space="preserve">A. Nadolski, </w:t>
      </w:r>
      <w:r w:rsidRPr="0052737B">
        <w:rPr>
          <w:rFonts w:ascii="Palatino Linotype" w:hAnsi="Palatino Linotype"/>
          <w:i/>
        </w:rPr>
        <w:t>Polskie siły zbrojne w czasach Bolesława Chrobrego. Zarys strategii i taktyki</w:t>
      </w:r>
      <w:r w:rsidRPr="0052737B">
        <w:rPr>
          <w:rFonts w:ascii="Palatino Linotype" w:hAnsi="Palatino Linotype"/>
        </w:rPr>
        <w:t>, Łódź 1956</w:t>
      </w:r>
    </w:p>
    <w:p w:rsidR="004F74BE" w:rsidRPr="00102B42" w:rsidRDefault="004F74BE" w:rsidP="00102B42">
      <w:pPr>
        <w:jc w:val="both"/>
        <w:rPr>
          <w:rFonts w:ascii="Palatino Linotype" w:hAnsi="Palatino Linotype" w:cs="Times New Roman"/>
          <w:sz w:val="24"/>
          <w:szCs w:val="24"/>
        </w:rPr>
      </w:pPr>
      <w:r w:rsidRPr="00102B42">
        <w:rPr>
          <w:rFonts w:ascii="Palatino Linotype" w:hAnsi="Palatino Linotype" w:cs="Times New Roman"/>
          <w:sz w:val="24"/>
          <w:szCs w:val="24"/>
        </w:rPr>
        <w:lastRenderedPageBreak/>
        <w:t xml:space="preserve">T. M. Nowak, </w:t>
      </w:r>
      <w:r w:rsidRPr="00102B42">
        <w:rPr>
          <w:rFonts w:ascii="Palatino Linotype" w:hAnsi="Palatino Linotype" w:cs="Times New Roman"/>
          <w:i/>
          <w:sz w:val="24"/>
          <w:szCs w:val="24"/>
        </w:rPr>
        <w:t>O naukach pomocniczych historii wojskowej</w:t>
      </w:r>
      <w:r w:rsidRPr="00102B42">
        <w:rPr>
          <w:rFonts w:ascii="Palatino Linotype" w:hAnsi="Palatino Linotype" w:cs="Times New Roman"/>
          <w:sz w:val="24"/>
          <w:szCs w:val="24"/>
        </w:rPr>
        <w:t>, „Studia i Materiały do His</w:t>
      </w:r>
      <w:r w:rsidR="00C121C9" w:rsidRPr="00102B42">
        <w:rPr>
          <w:rFonts w:ascii="Palatino Linotype" w:hAnsi="Palatino Linotype" w:cs="Times New Roman"/>
          <w:sz w:val="24"/>
          <w:szCs w:val="24"/>
        </w:rPr>
        <w:t xml:space="preserve">torii Wojskowości”,  26: 1983, </w:t>
      </w:r>
      <w:r w:rsidRPr="00102B42">
        <w:rPr>
          <w:rFonts w:ascii="Palatino Linotype" w:hAnsi="Palatino Linotype" w:cs="Times New Roman"/>
          <w:sz w:val="24"/>
          <w:szCs w:val="24"/>
        </w:rPr>
        <w:t>s. 3-25.</w:t>
      </w:r>
    </w:p>
    <w:p w:rsidR="00102B42" w:rsidRPr="00102B42" w:rsidRDefault="00102B42" w:rsidP="00102B42">
      <w:pPr>
        <w:jc w:val="both"/>
        <w:rPr>
          <w:rFonts w:ascii="Palatino Linotype" w:hAnsi="Palatino Linotype" w:cs="Times New Roman"/>
          <w:sz w:val="24"/>
          <w:szCs w:val="24"/>
        </w:rPr>
      </w:pPr>
      <w:r w:rsidRPr="00102B42">
        <w:rPr>
          <w:rStyle w:val="postcolor"/>
          <w:rFonts w:ascii="Palatino Linotype" w:hAnsi="Palatino Linotype"/>
          <w:sz w:val="24"/>
          <w:szCs w:val="24"/>
        </w:rPr>
        <w:t>T. Nowak, Z dziejów techniki wojennej w dawnej Polsce. Warszawa 1965</w:t>
      </w:r>
    </w:p>
    <w:p w:rsidR="0044494A" w:rsidRPr="00102B42" w:rsidRDefault="0044494A" w:rsidP="00102B42">
      <w:pPr>
        <w:pStyle w:val="NormalnyWeb"/>
        <w:spacing w:after="0"/>
        <w:jc w:val="both"/>
        <w:rPr>
          <w:rFonts w:ascii="Palatino Linotype" w:hAnsi="Palatino Linotype"/>
        </w:rPr>
      </w:pPr>
      <w:r w:rsidRPr="00102B42">
        <w:rPr>
          <w:rFonts w:ascii="Palatino Linotype" w:hAnsi="Palatino Linotype"/>
        </w:rPr>
        <w:t xml:space="preserve">A. Nowakowski,  </w:t>
      </w:r>
      <w:r w:rsidRPr="00102B42">
        <w:rPr>
          <w:rStyle w:val="Uwydatnienie"/>
          <w:rFonts w:ascii="Palatino Linotype" w:hAnsi="Palatino Linotype"/>
          <w:i w:val="0"/>
        </w:rPr>
        <w:t>Wojskowość</w:t>
      </w:r>
      <w:r w:rsidRPr="00102B42">
        <w:rPr>
          <w:rFonts w:ascii="Palatino Linotype" w:hAnsi="Palatino Linotype"/>
          <w:i/>
          <w:iCs/>
        </w:rPr>
        <w:t xml:space="preserve"> </w:t>
      </w:r>
      <w:r w:rsidRPr="00102B42">
        <w:rPr>
          <w:rFonts w:ascii="Palatino Linotype" w:hAnsi="Palatino Linotype"/>
          <w:i/>
        </w:rPr>
        <w:t>w średniowiecznej Polsce</w:t>
      </w:r>
      <w:r w:rsidRPr="00102B42">
        <w:rPr>
          <w:rFonts w:ascii="Palatino Linotype" w:hAnsi="Palatino Linotype"/>
        </w:rPr>
        <w:t>, Malbork 200</w:t>
      </w:r>
      <w:r w:rsidR="00102B42" w:rsidRPr="00102B42">
        <w:rPr>
          <w:rFonts w:ascii="Palatino Linotype" w:hAnsi="Palatino Linotype"/>
        </w:rPr>
        <w:t>5.</w:t>
      </w:r>
    </w:p>
    <w:p w:rsidR="0044494A" w:rsidRPr="00102B42" w:rsidRDefault="0044494A" w:rsidP="00102B42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C121C9" w:rsidRPr="00102B42" w:rsidRDefault="004F74BE" w:rsidP="00102B42">
      <w:pPr>
        <w:jc w:val="both"/>
        <w:rPr>
          <w:rFonts w:ascii="Palatino Linotype" w:hAnsi="Palatino Linotype" w:cs="Times New Roman"/>
          <w:sz w:val="24"/>
          <w:szCs w:val="24"/>
        </w:rPr>
      </w:pPr>
      <w:r w:rsidRPr="00102B42">
        <w:rPr>
          <w:rFonts w:ascii="Palatino Linotype" w:hAnsi="Palatino Linotype" w:cs="Times New Roman"/>
          <w:i/>
          <w:sz w:val="24"/>
          <w:szCs w:val="24"/>
        </w:rPr>
        <w:t>IV Ogólnopolskie Forum Historyków Wojskowych, Koszalin, 16 XII 1998</w:t>
      </w:r>
      <w:r w:rsidRPr="00102B42">
        <w:rPr>
          <w:rFonts w:ascii="Palatino Linotype" w:hAnsi="Palatino Linotype" w:cs="Times New Roman"/>
          <w:sz w:val="24"/>
          <w:szCs w:val="24"/>
        </w:rPr>
        <w:t>,  red. Bogusław Polak, Koszalin 1999;</w:t>
      </w:r>
    </w:p>
    <w:p w:rsidR="00C121C9" w:rsidRPr="00102B42" w:rsidRDefault="004F74BE" w:rsidP="00102B42">
      <w:pPr>
        <w:jc w:val="both"/>
        <w:rPr>
          <w:rFonts w:ascii="Palatino Linotype" w:hAnsi="Palatino Linotype" w:cs="Times New Roman"/>
          <w:sz w:val="24"/>
          <w:szCs w:val="24"/>
        </w:rPr>
      </w:pPr>
      <w:r w:rsidRPr="00102B42">
        <w:rPr>
          <w:rFonts w:ascii="Palatino Linotype" w:hAnsi="Palatino Linotype" w:cs="Times New Roman"/>
          <w:i/>
          <w:sz w:val="24"/>
          <w:szCs w:val="24"/>
        </w:rPr>
        <w:t>VII Ogólnopolskie Forum Historyków Wojskowości. Źródła w badaniach historii wojskowej,</w:t>
      </w:r>
      <w:r w:rsidR="00C121C9" w:rsidRPr="00102B42">
        <w:rPr>
          <w:rFonts w:ascii="Palatino Linotype" w:hAnsi="Palatino Linotype" w:cs="Times New Roman"/>
          <w:sz w:val="24"/>
          <w:szCs w:val="24"/>
        </w:rPr>
        <w:t xml:space="preserve"> red. K. Pindel,  Toruń 2004;</w:t>
      </w:r>
    </w:p>
    <w:p w:rsidR="006E32BD" w:rsidRPr="00102B42" w:rsidRDefault="006E32BD" w:rsidP="00102B42">
      <w:pPr>
        <w:jc w:val="both"/>
        <w:rPr>
          <w:rFonts w:ascii="Palatino Linotype" w:hAnsi="Palatino Linotype" w:cs="Times New Roman"/>
          <w:sz w:val="24"/>
          <w:szCs w:val="24"/>
        </w:rPr>
      </w:pPr>
      <w:r w:rsidRPr="00102B42">
        <w:rPr>
          <w:rFonts w:ascii="Palatino Linotype" w:hAnsi="Palatino Linotype" w:cs="Times New Roman"/>
          <w:sz w:val="24"/>
          <w:szCs w:val="24"/>
        </w:rPr>
        <w:t xml:space="preserve">M. Plewczyński, </w:t>
      </w:r>
      <w:r w:rsidRPr="00102B42">
        <w:rPr>
          <w:rFonts w:ascii="Palatino Linotype" w:hAnsi="Palatino Linotype" w:cs="Times New Roman"/>
          <w:i/>
          <w:sz w:val="24"/>
          <w:szCs w:val="24"/>
        </w:rPr>
        <w:t>Wojny i wojskowość polska w XVI wieku</w:t>
      </w:r>
      <w:r w:rsidRPr="00102B42">
        <w:rPr>
          <w:rFonts w:ascii="Palatino Linotype" w:hAnsi="Palatino Linotype" w:cs="Times New Roman"/>
          <w:sz w:val="24"/>
          <w:szCs w:val="24"/>
        </w:rPr>
        <w:t>, t. 1-2, Zabrze  2011-2012.</w:t>
      </w:r>
    </w:p>
    <w:p w:rsidR="00C121C9" w:rsidRPr="00102B42" w:rsidRDefault="004F74BE" w:rsidP="00102B42">
      <w:pPr>
        <w:jc w:val="both"/>
        <w:rPr>
          <w:rFonts w:ascii="Palatino Linotype" w:hAnsi="Palatino Linotype" w:cs="Times New Roman"/>
          <w:sz w:val="24"/>
          <w:szCs w:val="24"/>
        </w:rPr>
      </w:pPr>
      <w:r w:rsidRPr="00102B42">
        <w:rPr>
          <w:rFonts w:ascii="Palatino Linotype" w:hAnsi="Palatino Linotype" w:cs="Times New Roman"/>
          <w:i/>
          <w:sz w:val="24"/>
          <w:szCs w:val="24"/>
        </w:rPr>
        <w:t>Polska historiografia wojskowa. Stan badań i perspektywy rozwoju: VI Ogólnopolskie Forum Historyków Wojskowości</w:t>
      </w:r>
      <w:r w:rsidRPr="00102B42">
        <w:rPr>
          <w:rFonts w:ascii="Palatino Linotype" w:hAnsi="Palatino Linotype" w:cs="Times New Roman"/>
          <w:sz w:val="24"/>
          <w:szCs w:val="24"/>
        </w:rPr>
        <w:t>, red. H. Stańczyk. - Toruń 2002;</w:t>
      </w:r>
    </w:p>
    <w:p w:rsidR="00C121C9" w:rsidRPr="00102B42" w:rsidRDefault="00C121C9" w:rsidP="00102B42">
      <w:pPr>
        <w:jc w:val="both"/>
        <w:rPr>
          <w:rFonts w:ascii="Palatino Linotype" w:hAnsi="Palatino Linotype"/>
          <w:sz w:val="24"/>
          <w:szCs w:val="24"/>
        </w:rPr>
      </w:pPr>
      <w:r w:rsidRPr="00102B42">
        <w:rPr>
          <w:rFonts w:ascii="Palatino Linotype" w:hAnsi="Palatino Linotype"/>
          <w:sz w:val="24"/>
          <w:szCs w:val="24"/>
        </w:rPr>
        <w:t xml:space="preserve">J. Ptak, Wojskowość rycerska w czasach Zawiszy Czarnego, w: Zawisza Czarny. Rycerz najsławniejszy i najdzielniejszy, red. T. </w:t>
      </w:r>
      <w:proofErr w:type="spellStart"/>
      <w:r w:rsidRPr="00102B42">
        <w:rPr>
          <w:rFonts w:ascii="Palatino Linotype" w:hAnsi="Palatino Linotype"/>
          <w:sz w:val="24"/>
          <w:szCs w:val="24"/>
        </w:rPr>
        <w:t>Giergiel</w:t>
      </w:r>
      <w:proofErr w:type="spellEnd"/>
      <w:r w:rsidRPr="00102B42">
        <w:rPr>
          <w:rFonts w:ascii="Palatino Linotype" w:hAnsi="Palatino Linotype"/>
          <w:sz w:val="24"/>
          <w:szCs w:val="24"/>
        </w:rPr>
        <w:t>, Warszawa 2012, s. 101-118.</w:t>
      </w:r>
    </w:p>
    <w:p w:rsidR="004F74BE" w:rsidRPr="00102B42" w:rsidRDefault="004F74BE" w:rsidP="00102B42">
      <w:pPr>
        <w:jc w:val="both"/>
        <w:rPr>
          <w:rFonts w:ascii="Palatino Linotype" w:hAnsi="Palatino Linotype" w:cs="Times New Roman"/>
          <w:sz w:val="24"/>
          <w:szCs w:val="24"/>
        </w:rPr>
      </w:pPr>
      <w:r w:rsidRPr="00102B42">
        <w:rPr>
          <w:rFonts w:ascii="Palatino Linotype" w:hAnsi="Palatino Linotype" w:cs="Times New Roman"/>
          <w:i/>
          <w:sz w:val="24"/>
          <w:szCs w:val="24"/>
        </w:rPr>
        <w:t>Puszcze i lasy w działaniach wojennych : materiały z Ogólnopolskiej Konferencji Historyków Wojskowości poświęconej "Roli puszcz i dużych kompleksów leśnych w działaniach wojennych", zorganizowanej w Białymstoku w dniach 16-18 września 1977 r</w:t>
      </w:r>
      <w:r w:rsidRPr="00102B42">
        <w:rPr>
          <w:rFonts w:ascii="Palatino Linotype" w:hAnsi="Palatino Linotype" w:cs="Times New Roman"/>
          <w:sz w:val="24"/>
          <w:szCs w:val="24"/>
        </w:rPr>
        <w:t xml:space="preserve">., red. Z. </w:t>
      </w:r>
      <w:proofErr w:type="spellStart"/>
      <w:r w:rsidRPr="00102B42">
        <w:rPr>
          <w:rFonts w:ascii="Palatino Linotype" w:hAnsi="Palatino Linotype" w:cs="Times New Roman"/>
          <w:sz w:val="24"/>
          <w:szCs w:val="24"/>
        </w:rPr>
        <w:t>Kosztyła</w:t>
      </w:r>
      <w:proofErr w:type="spellEnd"/>
      <w:r w:rsidRPr="00102B42">
        <w:rPr>
          <w:rFonts w:ascii="Palatino Linotype" w:hAnsi="Palatino Linotype" w:cs="Times New Roman"/>
          <w:sz w:val="24"/>
          <w:szCs w:val="24"/>
        </w:rPr>
        <w:t xml:space="preserve">, A. Dobroński, Białystok 1981; </w:t>
      </w:r>
    </w:p>
    <w:p w:rsidR="006E32BD" w:rsidRPr="00102B42" w:rsidRDefault="006E32BD" w:rsidP="00102B42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102B42">
        <w:rPr>
          <w:rFonts w:ascii="Palatino Linotype" w:eastAsia="Times New Roman" w:hAnsi="Palatino Linotype" w:cs="Times New Roman"/>
          <w:bCs/>
          <w:sz w:val="24"/>
          <w:szCs w:val="24"/>
        </w:rPr>
        <w:t xml:space="preserve">L. Ratajczyk, </w:t>
      </w:r>
      <w:r w:rsidRPr="00102B42">
        <w:rPr>
          <w:rFonts w:ascii="Palatino Linotype" w:eastAsia="Times New Roman" w:hAnsi="Palatino Linotype" w:cs="Times New Roman"/>
          <w:bCs/>
          <w:i/>
          <w:sz w:val="24"/>
          <w:szCs w:val="24"/>
        </w:rPr>
        <w:t>Wojsko i obronność Rzeczypospolitej 1788-1792</w:t>
      </w:r>
      <w:r w:rsidRPr="00102B42">
        <w:rPr>
          <w:rFonts w:ascii="Palatino Linotype" w:eastAsia="Times New Roman" w:hAnsi="Palatino Linotype" w:cs="Times New Roman"/>
          <w:sz w:val="24"/>
          <w:szCs w:val="24"/>
        </w:rPr>
        <w:t>, Warszawa 1975</w:t>
      </w:r>
    </w:p>
    <w:p w:rsidR="006E32BD" w:rsidRPr="00102B42" w:rsidRDefault="006E32BD" w:rsidP="00102B42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:rsidR="00C121C9" w:rsidRDefault="00C121C9" w:rsidP="00102B42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102B42">
        <w:rPr>
          <w:rFonts w:ascii="Palatino Linotype" w:hAnsi="Palatino Linotype" w:cs="Times New Roman"/>
          <w:sz w:val="24"/>
          <w:szCs w:val="24"/>
        </w:rPr>
        <w:t xml:space="preserve">L. Ratajczyk,  Jerzy Teodorczyk, </w:t>
      </w:r>
      <w:r w:rsidR="0044494A" w:rsidRPr="00102B42">
        <w:rPr>
          <w:rFonts w:ascii="Palatino Linotype" w:hAnsi="Palatino Linotype" w:cs="Times New Roman"/>
          <w:i/>
          <w:sz w:val="24"/>
          <w:szCs w:val="24"/>
        </w:rPr>
        <w:t>Wojsko powstania k</w:t>
      </w:r>
      <w:r w:rsidRPr="00102B42">
        <w:rPr>
          <w:rFonts w:ascii="Palatino Linotype" w:hAnsi="Palatino Linotype" w:cs="Times New Roman"/>
          <w:i/>
          <w:sz w:val="24"/>
          <w:szCs w:val="24"/>
        </w:rPr>
        <w:t>ościuszkowskiego</w:t>
      </w:r>
      <w:r w:rsidRPr="00102B42">
        <w:rPr>
          <w:rFonts w:ascii="Palatino Linotype" w:hAnsi="Palatino Linotype" w:cs="Times New Roman"/>
          <w:sz w:val="24"/>
          <w:szCs w:val="24"/>
        </w:rPr>
        <w:t>, Warszawa 1987</w:t>
      </w:r>
      <w:r w:rsidR="006345C0">
        <w:rPr>
          <w:rFonts w:ascii="Palatino Linotype" w:hAnsi="Palatino Linotype" w:cs="Times New Roman"/>
          <w:sz w:val="24"/>
          <w:szCs w:val="24"/>
        </w:rPr>
        <w:t>.</w:t>
      </w:r>
    </w:p>
    <w:p w:rsidR="006345C0" w:rsidRDefault="006345C0" w:rsidP="00102B42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:rsidR="00F61260" w:rsidRPr="00F61260" w:rsidRDefault="00F61260" w:rsidP="00102B42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61260">
        <w:rPr>
          <w:rStyle w:val="Uwydatnienie"/>
          <w:rFonts w:ascii="Palatino Linotype" w:hAnsi="Palatino Linotype"/>
          <w:sz w:val="24"/>
          <w:szCs w:val="24"/>
        </w:rPr>
        <w:t>J</w:t>
      </w:r>
      <w:r w:rsidRPr="00F61260">
        <w:rPr>
          <w:rStyle w:val="st"/>
          <w:rFonts w:ascii="Palatino Linotype" w:hAnsi="Palatino Linotype"/>
          <w:sz w:val="24"/>
          <w:szCs w:val="24"/>
        </w:rPr>
        <w:t xml:space="preserve">. </w:t>
      </w:r>
      <w:r w:rsidRPr="00F61260">
        <w:rPr>
          <w:rStyle w:val="Uwydatnienie"/>
          <w:rFonts w:ascii="Palatino Linotype" w:hAnsi="Palatino Linotype"/>
          <w:sz w:val="24"/>
          <w:szCs w:val="24"/>
        </w:rPr>
        <w:t>Sikorski</w:t>
      </w:r>
      <w:r w:rsidRPr="00F61260">
        <w:rPr>
          <w:rStyle w:val="st"/>
          <w:rFonts w:ascii="Palatino Linotype" w:hAnsi="Palatino Linotype"/>
          <w:sz w:val="24"/>
          <w:szCs w:val="24"/>
        </w:rPr>
        <w:t xml:space="preserve">, </w:t>
      </w:r>
      <w:r w:rsidRPr="00F61260">
        <w:rPr>
          <w:rStyle w:val="Uwydatnienie"/>
          <w:rFonts w:ascii="Palatino Linotype" w:hAnsi="Palatino Linotype"/>
          <w:sz w:val="24"/>
          <w:szCs w:val="24"/>
        </w:rPr>
        <w:t>Polskie</w:t>
      </w:r>
      <w:r w:rsidRPr="00F61260">
        <w:rPr>
          <w:rStyle w:val="st"/>
          <w:rFonts w:ascii="Palatino Linotype" w:hAnsi="Palatino Linotype"/>
          <w:sz w:val="24"/>
          <w:szCs w:val="24"/>
        </w:rPr>
        <w:t xml:space="preserve"> piśmiennictwo </w:t>
      </w:r>
      <w:r w:rsidRPr="00F61260">
        <w:rPr>
          <w:rStyle w:val="Uwydatnienie"/>
          <w:rFonts w:ascii="Palatino Linotype" w:hAnsi="Palatino Linotype"/>
          <w:sz w:val="24"/>
          <w:szCs w:val="24"/>
        </w:rPr>
        <w:t>wojskowe</w:t>
      </w:r>
      <w:r w:rsidRPr="00F61260">
        <w:rPr>
          <w:rStyle w:val="st"/>
          <w:rFonts w:ascii="Palatino Linotype" w:hAnsi="Palatino Linotype"/>
          <w:sz w:val="24"/>
          <w:szCs w:val="24"/>
        </w:rPr>
        <w:t xml:space="preserve"> od XV do XX wieku, Warszawa 1991</w:t>
      </w:r>
      <w:r>
        <w:rPr>
          <w:rStyle w:val="st"/>
          <w:rFonts w:ascii="Palatino Linotype" w:hAnsi="Palatino Linotype"/>
          <w:sz w:val="24"/>
          <w:szCs w:val="24"/>
        </w:rPr>
        <w:t>.</w:t>
      </w:r>
    </w:p>
    <w:p w:rsidR="006E32BD" w:rsidRPr="00102B42" w:rsidRDefault="006E32BD" w:rsidP="00102B42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:rsidR="00C121C9" w:rsidRPr="00102B42" w:rsidRDefault="00C121C9" w:rsidP="00102B42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102B42">
        <w:rPr>
          <w:rFonts w:ascii="Palatino Linotype" w:hAnsi="Palatino Linotype"/>
          <w:sz w:val="24"/>
          <w:szCs w:val="24"/>
        </w:rPr>
        <w:t xml:space="preserve">J. Sikorski, </w:t>
      </w:r>
      <w:r w:rsidRPr="00102B42">
        <w:rPr>
          <w:rFonts w:ascii="Palatino Linotype" w:hAnsi="Palatino Linotype"/>
          <w:i/>
          <w:sz w:val="24"/>
          <w:szCs w:val="24"/>
        </w:rPr>
        <w:t>Zarys historii wojskowości powszechnej do końca wieku XIX</w:t>
      </w:r>
      <w:r w:rsidRPr="00102B42">
        <w:rPr>
          <w:rFonts w:ascii="Palatino Linotype" w:hAnsi="Palatino Linotype"/>
          <w:sz w:val="24"/>
          <w:szCs w:val="24"/>
        </w:rPr>
        <w:t>, Warszawa 1972.</w:t>
      </w:r>
    </w:p>
    <w:p w:rsidR="00F61260" w:rsidRDefault="00F61260" w:rsidP="00102B42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4F74BE" w:rsidRPr="00102B42" w:rsidRDefault="004F74BE" w:rsidP="00102B42">
      <w:pPr>
        <w:jc w:val="both"/>
        <w:rPr>
          <w:rFonts w:ascii="Palatino Linotype" w:hAnsi="Palatino Linotype" w:cs="Times New Roman"/>
          <w:sz w:val="24"/>
          <w:szCs w:val="24"/>
        </w:rPr>
      </w:pPr>
      <w:r w:rsidRPr="00102B42">
        <w:rPr>
          <w:rFonts w:ascii="Palatino Linotype" w:hAnsi="Palatino Linotype" w:cs="Times New Roman"/>
          <w:sz w:val="24"/>
          <w:szCs w:val="24"/>
        </w:rPr>
        <w:t xml:space="preserve">I. </w:t>
      </w:r>
      <w:proofErr w:type="spellStart"/>
      <w:r w:rsidRPr="00102B42">
        <w:rPr>
          <w:rFonts w:ascii="Palatino Linotype" w:hAnsi="Palatino Linotype" w:cs="Times New Roman"/>
          <w:sz w:val="24"/>
          <w:szCs w:val="24"/>
        </w:rPr>
        <w:t>Szlesiński</w:t>
      </w:r>
      <w:proofErr w:type="spellEnd"/>
      <w:r w:rsidRPr="00102B42">
        <w:rPr>
          <w:rFonts w:ascii="Palatino Linotype" w:hAnsi="Palatino Linotype" w:cs="Times New Roman"/>
          <w:sz w:val="24"/>
          <w:szCs w:val="24"/>
        </w:rPr>
        <w:t xml:space="preserve">, </w:t>
      </w:r>
      <w:r w:rsidRPr="00102B42">
        <w:rPr>
          <w:rFonts w:ascii="Palatino Linotype" w:hAnsi="Palatino Linotype" w:cs="Times New Roman"/>
          <w:i/>
          <w:sz w:val="24"/>
          <w:szCs w:val="24"/>
        </w:rPr>
        <w:t>Słownictwo wojskowe w wybranych tekstach literackich i historycznych XVII wieku</w:t>
      </w:r>
      <w:r w:rsidRPr="00102B42">
        <w:rPr>
          <w:rFonts w:ascii="Palatino Linotype" w:hAnsi="Palatino Linotype" w:cs="Times New Roman"/>
          <w:sz w:val="24"/>
          <w:szCs w:val="24"/>
        </w:rPr>
        <w:t>, Wrocław 1985;</w:t>
      </w:r>
    </w:p>
    <w:p w:rsidR="00102B42" w:rsidRPr="00102B42" w:rsidRDefault="00102B42" w:rsidP="00102B42">
      <w:pPr>
        <w:jc w:val="both"/>
        <w:rPr>
          <w:rStyle w:val="postcolor"/>
          <w:rFonts w:ascii="Palatino Linotype" w:hAnsi="Palatino Linotype"/>
          <w:sz w:val="24"/>
          <w:szCs w:val="24"/>
        </w:rPr>
      </w:pPr>
      <w:r w:rsidRPr="00102B42">
        <w:rPr>
          <w:rStyle w:val="postcolor"/>
          <w:rFonts w:ascii="Palatino Linotype" w:hAnsi="Palatino Linotype"/>
          <w:sz w:val="24"/>
          <w:szCs w:val="24"/>
        </w:rPr>
        <w:t xml:space="preserve">Jan Szymczak, </w:t>
      </w:r>
      <w:r w:rsidRPr="00102B42">
        <w:rPr>
          <w:rStyle w:val="postcolor"/>
          <w:rFonts w:ascii="Palatino Linotype" w:hAnsi="Palatino Linotype"/>
          <w:i/>
          <w:iCs/>
          <w:sz w:val="24"/>
          <w:szCs w:val="24"/>
        </w:rPr>
        <w:t>Początki broni palnej w Polsce (1383-1533)</w:t>
      </w:r>
      <w:r w:rsidRPr="00102B42">
        <w:rPr>
          <w:rStyle w:val="postcolor"/>
          <w:rFonts w:ascii="Palatino Linotype" w:hAnsi="Palatino Linotype"/>
          <w:sz w:val="24"/>
          <w:szCs w:val="24"/>
        </w:rPr>
        <w:t>, Łódź 2004.</w:t>
      </w:r>
    </w:p>
    <w:p w:rsidR="006E32BD" w:rsidRPr="00102B42" w:rsidRDefault="00102B42" w:rsidP="00102B42">
      <w:pPr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J. </w:t>
      </w:r>
      <w:proofErr w:type="spellStart"/>
      <w:r w:rsidR="006E32BD" w:rsidRPr="00102B42">
        <w:rPr>
          <w:rFonts w:ascii="Palatino Linotype" w:hAnsi="Palatino Linotype" w:cs="Times New Roman"/>
          <w:sz w:val="24"/>
          <w:szCs w:val="24"/>
        </w:rPr>
        <w:t>Wimmer</w:t>
      </w:r>
      <w:proofErr w:type="spellEnd"/>
      <w:r w:rsidR="006E32BD" w:rsidRPr="00102B42">
        <w:rPr>
          <w:rFonts w:ascii="Palatino Linotype" w:hAnsi="Palatino Linotype" w:cs="Times New Roman"/>
          <w:sz w:val="24"/>
          <w:szCs w:val="24"/>
        </w:rPr>
        <w:t xml:space="preserve">, </w:t>
      </w:r>
      <w:r w:rsidR="006E32BD" w:rsidRPr="00102B42">
        <w:rPr>
          <w:rFonts w:ascii="Palatino Linotype" w:hAnsi="Palatino Linotype" w:cs="Times New Roman"/>
          <w:i/>
          <w:sz w:val="24"/>
          <w:szCs w:val="24"/>
        </w:rPr>
        <w:t>Wojsko</w:t>
      </w:r>
      <w:r w:rsidR="006E32BD" w:rsidRPr="00102B42">
        <w:rPr>
          <w:rFonts w:ascii="Palatino Linotype" w:hAnsi="Palatino Linotype" w:cs="Times New Roman"/>
          <w:sz w:val="24"/>
          <w:szCs w:val="24"/>
        </w:rPr>
        <w:t xml:space="preserve">, w: </w:t>
      </w:r>
      <w:r w:rsidR="006E32BD" w:rsidRPr="00102B42">
        <w:rPr>
          <w:rFonts w:ascii="Palatino Linotype" w:hAnsi="Palatino Linotype" w:cs="Times New Roman"/>
          <w:i/>
          <w:sz w:val="24"/>
          <w:szCs w:val="24"/>
        </w:rPr>
        <w:t>Polska XVII wieku. Państwo, społeczeństwo, kultura</w:t>
      </w:r>
      <w:r w:rsidR="006E32BD" w:rsidRPr="00102B42">
        <w:rPr>
          <w:rFonts w:ascii="Palatino Linotype" w:hAnsi="Palatino Linotype" w:cs="Times New Roman"/>
          <w:sz w:val="24"/>
          <w:szCs w:val="24"/>
        </w:rPr>
        <w:t>, red. J. Tazbir, wyd. 2, Warszawa 1974, s. 175-229.</w:t>
      </w:r>
    </w:p>
    <w:p w:rsidR="00102B42" w:rsidRDefault="00102B42" w:rsidP="00102B42">
      <w:pPr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lastRenderedPageBreak/>
        <w:t xml:space="preserve">J. </w:t>
      </w:r>
      <w:proofErr w:type="spellStart"/>
      <w:r w:rsidR="006E32BD" w:rsidRPr="00102B42">
        <w:rPr>
          <w:rFonts w:ascii="Palatino Linotype" w:hAnsi="Palatino Linotype" w:cs="Times New Roman"/>
          <w:sz w:val="24"/>
          <w:szCs w:val="24"/>
        </w:rPr>
        <w:t>Wimmer</w:t>
      </w:r>
      <w:proofErr w:type="spellEnd"/>
      <w:r w:rsidR="006E32BD" w:rsidRPr="00102B42">
        <w:rPr>
          <w:rFonts w:ascii="Palatino Linotype" w:hAnsi="Palatino Linotype" w:cs="Times New Roman"/>
          <w:bCs/>
          <w:sz w:val="24"/>
          <w:szCs w:val="24"/>
        </w:rPr>
        <w:t xml:space="preserve">, </w:t>
      </w:r>
      <w:r w:rsidR="006E32BD" w:rsidRPr="00102B42">
        <w:rPr>
          <w:rFonts w:ascii="Palatino Linotype" w:hAnsi="Palatino Linotype" w:cs="Times New Roman"/>
          <w:bCs/>
          <w:i/>
          <w:sz w:val="24"/>
          <w:szCs w:val="24"/>
        </w:rPr>
        <w:t>Wojsko polskie w drugiej połowie XVII wieku</w:t>
      </w:r>
      <w:r w:rsidR="006E32BD" w:rsidRPr="00102B42">
        <w:rPr>
          <w:rFonts w:ascii="Palatino Linotype" w:hAnsi="Palatino Linotype" w:cs="Times New Roman"/>
          <w:bCs/>
          <w:sz w:val="24"/>
          <w:szCs w:val="24"/>
        </w:rPr>
        <w:t>, Warszawa 1965</w:t>
      </w:r>
      <w:r w:rsidR="006E32BD" w:rsidRPr="00102B42">
        <w:rPr>
          <w:rFonts w:ascii="Palatino Linotype" w:hAnsi="Palatino Linotype" w:cs="Times New Roman"/>
          <w:sz w:val="24"/>
          <w:szCs w:val="24"/>
        </w:rPr>
        <w:br/>
      </w:r>
    </w:p>
    <w:p w:rsidR="00C121C9" w:rsidRPr="00102B42" w:rsidRDefault="004F74BE" w:rsidP="00102B42">
      <w:pPr>
        <w:jc w:val="both"/>
        <w:rPr>
          <w:rFonts w:ascii="Palatino Linotype" w:hAnsi="Palatino Linotype" w:cs="Times New Roman"/>
          <w:sz w:val="24"/>
          <w:szCs w:val="24"/>
        </w:rPr>
      </w:pPr>
      <w:r w:rsidRPr="00102B42">
        <w:rPr>
          <w:rFonts w:ascii="Palatino Linotype" w:hAnsi="Palatino Linotype" w:cs="Times New Roman"/>
          <w:sz w:val="24"/>
          <w:szCs w:val="24"/>
        </w:rPr>
        <w:t xml:space="preserve">Z. Wojciechowski, </w:t>
      </w:r>
      <w:r w:rsidRPr="00102B42">
        <w:rPr>
          <w:rFonts w:ascii="Palatino Linotype" w:hAnsi="Palatino Linotype" w:cs="Times New Roman"/>
          <w:i/>
          <w:sz w:val="24"/>
          <w:szCs w:val="24"/>
        </w:rPr>
        <w:t>Prawo rycerskie w Polsce przed statutami Ka</w:t>
      </w:r>
      <w:r w:rsidR="006E32BD" w:rsidRPr="00102B42">
        <w:rPr>
          <w:rFonts w:ascii="Palatino Linotype" w:hAnsi="Palatino Linotype" w:cs="Times New Roman"/>
          <w:i/>
          <w:sz w:val="24"/>
          <w:szCs w:val="24"/>
        </w:rPr>
        <w:t>zimierza Wielkiego</w:t>
      </w:r>
      <w:r w:rsidR="006E32BD" w:rsidRPr="00102B42">
        <w:rPr>
          <w:rFonts w:ascii="Palatino Linotype" w:hAnsi="Palatino Linotype" w:cs="Times New Roman"/>
          <w:sz w:val="24"/>
          <w:szCs w:val="24"/>
        </w:rPr>
        <w:t>, Poznań 1928.</w:t>
      </w:r>
    </w:p>
    <w:p w:rsidR="00102B42" w:rsidRPr="00102B42" w:rsidRDefault="004F74BE" w:rsidP="00102B42">
      <w:pPr>
        <w:jc w:val="both"/>
        <w:rPr>
          <w:rFonts w:ascii="Palatino Linotype" w:hAnsi="Palatino Linotype" w:cs="Times New Roman"/>
          <w:sz w:val="24"/>
          <w:szCs w:val="24"/>
        </w:rPr>
      </w:pPr>
      <w:r w:rsidRPr="00102B42">
        <w:rPr>
          <w:rFonts w:ascii="Palatino Linotype" w:hAnsi="Palatino Linotype" w:cs="Times New Roman"/>
          <w:sz w:val="24"/>
          <w:szCs w:val="24"/>
        </w:rPr>
        <w:t xml:space="preserve">S. M. Zajączkowski, </w:t>
      </w:r>
      <w:r w:rsidRPr="00102B42">
        <w:rPr>
          <w:rFonts w:ascii="Palatino Linotype" w:hAnsi="Palatino Linotype" w:cs="Times New Roman"/>
          <w:i/>
          <w:sz w:val="24"/>
          <w:szCs w:val="24"/>
        </w:rPr>
        <w:t>Powinności wojskowe chło</w:t>
      </w:r>
      <w:r w:rsidR="006E32BD" w:rsidRPr="00102B42">
        <w:rPr>
          <w:rFonts w:ascii="Palatino Linotype" w:hAnsi="Palatino Linotype" w:cs="Times New Roman"/>
          <w:i/>
          <w:sz w:val="24"/>
          <w:szCs w:val="24"/>
        </w:rPr>
        <w:t>pów w Polsce do końca XIII w.,</w:t>
      </w:r>
      <w:r w:rsidR="006E32BD" w:rsidRPr="00102B42">
        <w:rPr>
          <w:rFonts w:ascii="Palatino Linotype" w:hAnsi="Palatino Linotype" w:cs="Times New Roman"/>
          <w:sz w:val="24"/>
          <w:szCs w:val="24"/>
        </w:rPr>
        <w:t xml:space="preserve"> </w:t>
      </w:r>
      <w:r w:rsidRPr="00102B42">
        <w:rPr>
          <w:rFonts w:ascii="Palatino Linotype" w:hAnsi="Palatino Linotype" w:cs="Times New Roman"/>
          <w:sz w:val="24"/>
          <w:szCs w:val="24"/>
        </w:rPr>
        <w:t xml:space="preserve"> </w:t>
      </w:r>
      <w:r w:rsidR="006E32BD" w:rsidRPr="00102B42">
        <w:rPr>
          <w:rFonts w:ascii="Palatino Linotype" w:hAnsi="Palatino Linotype" w:cs="Times New Roman"/>
          <w:sz w:val="24"/>
          <w:szCs w:val="24"/>
        </w:rPr>
        <w:t>„</w:t>
      </w:r>
      <w:r w:rsidRPr="00102B42">
        <w:rPr>
          <w:rFonts w:ascii="Palatino Linotype" w:hAnsi="Palatino Linotype" w:cs="Times New Roman"/>
          <w:sz w:val="24"/>
          <w:szCs w:val="24"/>
        </w:rPr>
        <w:t>Studia i Materiały d</w:t>
      </w:r>
      <w:r w:rsidR="006E32BD" w:rsidRPr="00102B42">
        <w:rPr>
          <w:rFonts w:ascii="Palatino Linotype" w:hAnsi="Palatino Linotype" w:cs="Times New Roman"/>
          <w:sz w:val="24"/>
          <w:szCs w:val="24"/>
        </w:rPr>
        <w:t>o Historii Wojskowości”, 4: 1958, s. 425-482.</w:t>
      </w:r>
    </w:p>
    <w:p w:rsidR="0044494A" w:rsidRPr="00102B42" w:rsidRDefault="00102B42" w:rsidP="00102B42">
      <w:pPr>
        <w:jc w:val="both"/>
        <w:rPr>
          <w:rFonts w:ascii="Palatino Linotype" w:hAnsi="Palatino Linotype" w:cs="Times New Roman"/>
          <w:sz w:val="24"/>
          <w:szCs w:val="24"/>
        </w:rPr>
      </w:pPr>
      <w:r w:rsidRPr="00102B42">
        <w:rPr>
          <w:rFonts w:ascii="Palatino Linotype" w:hAnsi="Palatino Linotype" w:cs="Times New Roman"/>
          <w:sz w:val="24"/>
          <w:szCs w:val="24"/>
        </w:rPr>
        <w:t xml:space="preserve">             </w:t>
      </w:r>
      <w:r w:rsidR="0044494A" w:rsidRPr="00102B42">
        <w:rPr>
          <w:rFonts w:ascii="Palatino Linotype" w:hAnsi="Palatino Linotype" w:cs="Times New Roman"/>
          <w:sz w:val="24"/>
          <w:szCs w:val="24"/>
        </w:rPr>
        <w:t>Metody dydaktyczne: wykład z prezentacją</w:t>
      </w:r>
    </w:p>
    <w:p w:rsidR="0044494A" w:rsidRPr="00102B42" w:rsidRDefault="00102B42" w:rsidP="00102B42">
      <w:pPr>
        <w:jc w:val="both"/>
        <w:rPr>
          <w:rFonts w:ascii="Palatino Linotype" w:hAnsi="Palatino Linotype" w:cs="Times New Roman"/>
          <w:sz w:val="24"/>
          <w:szCs w:val="24"/>
        </w:rPr>
      </w:pPr>
      <w:r w:rsidRPr="00102B42">
        <w:rPr>
          <w:rFonts w:ascii="Palatino Linotype" w:hAnsi="Palatino Linotype" w:cs="Times New Roman"/>
          <w:sz w:val="24"/>
          <w:szCs w:val="24"/>
        </w:rPr>
        <w:t xml:space="preserve">             </w:t>
      </w:r>
      <w:r w:rsidR="0044494A" w:rsidRPr="00102B42">
        <w:rPr>
          <w:rFonts w:ascii="Palatino Linotype" w:hAnsi="Palatino Linotype" w:cs="Times New Roman"/>
          <w:sz w:val="24"/>
          <w:szCs w:val="24"/>
        </w:rPr>
        <w:t>Forma i warunki zaliczenia zajęć: zaliczenie bez oceny</w:t>
      </w:r>
    </w:p>
    <w:p w:rsidR="00512EDA" w:rsidRPr="00512EDA" w:rsidRDefault="00102B42" w:rsidP="00102B42">
      <w:pPr>
        <w:pStyle w:val="Akapitzlist"/>
        <w:jc w:val="both"/>
        <w:rPr>
          <w:lang w:val="en-US"/>
        </w:rPr>
      </w:pPr>
      <w:r w:rsidRPr="00102B42">
        <w:rPr>
          <w:rFonts w:ascii="Palatino Linotype" w:hAnsi="Palatino Linotype" w:cs="Times New Roman"/>
          <w:sz w:val="24"/>
          <w:szCs w:val="24"/>
        </w:rPr>
        <w:t xml:space="preserve">Autor opisu: dr hab. </w:t>
      </w:r>
      <w:r w:rsidRPr="00512EDA">
        <w:rPr>
          <w:rFonts w:ascii="Palatino Linotype" w:hAnsi="Palatino Linotype" w:cs="Times New Roman"/>
          <w:sz w:val="24"/>
          <w:szCs w:val="24"/>
          <w:lang w:val="en-US"/>
        </w:rPr>
        <w:t xml:space="preserve">Jan </w:t>
      </w:r>
      <w:proofErr w:type="spellStart"/>
      <w:r w:rsidRPr="00512EDA">
        <w:rPr>
          <w:rFonts w:ascii="Palatino Linotype" w:hAnsi="Palatino Linotype" w:cs="Times New Roman"/>
          <w:sz w:val="24"/>
          <w:szCs w:val="24"/>
          <w:lang w:val="en-US"/>
        </w:rPr>
        <w:t>Ptak</w:t>
      </w:r>
      <w:proofErr w:type="spellEnd"/>
      <w:r w:rsidRPr="00512EDA">
        <w:rPr>
          <w:rFonts w:ascii="Palatino Linotype" w:hAnsi="Palatino Linotype" w:cs="Times New Roman"/>
          <w:sz w:val="24"/>
          <w:szCs w:val="24"/>
          <w:lang w:val="en-US"/>
        </w:rPr>
        <w:t xml:space="preserve">, prof. KUL, </w:t>
      </w:r>
      <w:r w:rsidR="00512EDA" w:rsidRPr="00512EDA">
        <w:rPr>
          <w:rFonts w:ascii="Palatino Linotype" w:hAnsi="Palatino Linotype" w:cs="Times New Roman"/>
          <w:sz w:val="24"/>
          <w:szCs w:val="24"/>
          <w:lang w:val="en-US"/>
        </w:rPr>
        <w:t xml:space="preserve">e-mail: </w:t>
      </w:r>
      <w:hyperlink r:id="rId6" w:history="1">
        <w:r w:rsidR="00512EDA" w:rsidRPr="005F4A10">
          <w:rPr>
            <w:rStyle w:val="Hipercze"/>
            <w:rFonts w:ascii="Palatino Linotype" w:hAnsi="Palatino Linotype" w:cs="Times New Roman"/>
            <w:sz w:val="24"/>
            <w:szCs w:val="24"/>
            <w:lang w:val="en-US"/>
          </w:rPr>
          <w:t>jptak@kul.pl</w:t>
        </w:r>
      </w:hyperlink>
      <w:r w:rsidR="00512EDA">
        <w:rPr>
          <w:rFonts w:ascii="Palatino Linotype" w:hAnsi="Palatino Linotype" w:cs="Times New Roman"/>
          <w:sz w:val="24"/>
          <w:szCs w:val="24"/>
          <w:lang w:val="en-US"/>
        </w:rPr>
        <w:t xml:space="preserve"> </w:t>
      </w:r>
    </w:p>
    <w:p w:rsidR="00102B42" w:rsidRPr="00102B42" w:rsidRDefault="00512EDA" w:rsidP="00102B42">
      <w:pPr>
        <w:pStyle w:val="Akapitzlist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tel. służbowy:</w:t>
      </w:r>
      <w:r w:rsidR="00102B42" w:rsidRPr="00102B42">
        <w:rPr>
          <w:rFonts w:ascii="Palatino Linotype" w:hAnsi="Palatino Linotype" w:cs="Times New Roman"/>
          <w:sz w:val="24"/>
          <w:szCs w:val="24"/>
        </w:rPr>
        <w:t>.: 81 4454437.</w:t>
      </w:r>
    </w:p>
    <w:p w:rsidR="0044494A" w:rsidRPr="00102B42" w:rsidRDefault="0044494A" w:rsidP="004F74BE">
      <w:pPr>
        <w:rPr>
          <w:rFonts w:ascii="Palatino Linotype" w:hAnsi="Palatino Linotype" w:cs="Times New Roman"/>
          <w:sz w:val="24"/>
          <w:szCs w:val="24"/>
        </w:rPr>
      </w:pPr>
    </w:p>
    <w:p w:rsidR="004F74BE" w:rsidRPr="00102B42" w:rsidRDefault="004F74BE" w:rsidP="004F74BE">
      <w:pPr>
        <w:spacing w:after="0" w:line="24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</w:p>
    <w:p w:rsidR="004F74BE" w:rsidRPr="00102B42" w:rsidRDefault="004F74BE" w:rsidP="004F74BE">
      <w:pPr>
        <w:pStyle w:val="Akapitzlist"/>
        <w:spacing w:after="0" w:line="24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</w:p>
    <w:p w:rsidR="004F74BE" w:rsidRPr="00102B42" w:rsidRDefault="004F74BE" w:rsidP="004F74BE">
      <w:pPr>
        <w:rPr>
          <w:rFonts w:ascii="Palatino Linotype" w:hAnsi="Palatino Linotype" w:cs="Times New Roman"/>
          <w:sz w:val="24"/>
          <w:szCs w:val="24"/>
        </w:rPr>
      </w:pPr>
    </w:p>
    <w:p w:rsidR="004F74BE" w:rsidRPr="00102B42" w:rsidRDefault="004F74BE" w:rsidP="004F74BE">
      <w:pPr>
        <w:rPr>
          <w:rFonts w:ascii="Palatino Linotype" w:hAnsi="Palatino Linotype" w:cs="Times New Roman"/>
          <w:sz w:val="24"/>
          <w:szCs w:val="24"/>
        </w:rPr>
      </w:pPr>
    </w:p>
    <w:p w:rsidR="004F74BE" w:rsidRPr="00102B42" w:rsidRDefault="004F74BE" w:rsidP="004F74BE">
      <w:pPr>
        <w:rPr>
          <w:rFonts w:ascii="Palatino Linotype" w:hAnsi="Palatino Linotype" w:cs="Times New Roman"/>
          <w:sz w:val="24"/>
          <w:szCs w:val="24"/>
        </w:rPr>
      </w:pPr>
      <w:r w:rsidRPr="00102B42">
        <w:rPr>
          <w:rFonts w:ascii="Palatino Linotype" w:hAnsi="Palatino Linotype" w:cs="Times New Roman"/>
          <w:sz w:val="24"/>
          <w:szCs w:val="24"/>
        </w:rPr>
        <w:t xml:space="preserve">. </w:t>
      </w:r>
    </w:p>
    <w:p w:rsidR="004F74BE" w:rsidRPr="00102B42" w:rsidRDefault="004F74BE" w:rsidP="004F74BE">
      <w:pPr>
        <w:rPr>
          <w:rFonts w:ascii="Palatino Linotype" w:hAnsi="Palatino Linotype" w:cs="Times New Roman"/>
          <w:sz w:val="24"/>
          <w:szCs w:val="24"/>
        </w:rPr>
      </w:pPr>
    </w:p>
    <w:p w:rsidR="004F74BE" w:rsidRDefault="004F74BE" w:rsidP="004F74BE">
      <w:pPr>
        <w:rPr>
          <w:rFonts w:ascii="Times New Roman" w:hAnsi="Times New Roman" w:cs="Times New Roman"/>
        </w:rPr>
      </w:pPr>
    </w:p>
    <w:p w:rsidR="0059283C" w:rsidRDefault="0059283C"/>
    <w:sectPr w:rsidR="0059283C" w:rsidSect="00A51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14308"/>
    <w:multiLevelType w:val="hybridMultilevel"/>
    <w:tmpl w:val="3EF6B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879B9"/>
    <w:multiLevelType w:val="hybridMultilevel"/>
    <w:tmpl w:val="73FE5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6D3125"/>
    <w:multiLevelType w:val="hybridMultilevel"/>
    <w:tmpl w:val="A53ED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631EF2"/>
    <w:multiLevelType w:val="hybridMultilevel"/>
    <w:tmpl w:val="3EF6B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97B73"/>
    <w:multiLevelType w:val="hybridMultilevel"/>
    <w:tmpl w:val="7DD60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BE"/>
    <w:rsid w:val="00102B42"/>
    <w:rsid w:val="001D244F"/>
    <w:rsid w:val="0044494A"/>
    <w:rsid w:val="004F74BE"/>
    <w:rsid w:val="00512EDA"/>
    <w:rsid w:val="0059283C"/>
    <w:rsid w:val="005A132D"/>
    <w:rsid w:val="006345C0"/>
    <w:rsid w:val="006E32BD"/>
    <w:rsid w:val="0078248D"/>
    <w:rsid w:val="008701A8"/>
    <w:rsid w:val="00951318"/>
    <w:rsid w:val="00BB4B78"/>
    <w:rsid w:val="00C121C9"/>
    <w:rsid w:val="00C7682A"/>
    <w:rsid w:val="00D2037B"/>
    <w:rsid w:val="00F6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4B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4F74BE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7682A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7682A"/>
    <w:rPr>
      <w:rFonts w:ascii="Calibri" w:eastAsia="Times New Roman" w:hAnsi="Calibri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4494A"/>
    <w:rPr>
      <w:color w:val="0000FF" w:themeColor="hyperlink"/>
      <w:u w:val="single"/>
    </w:rPr>
  </w:style>
  <w:style w:type="paragraph" w:styleId="NormalnyWeb">
    <w:name w:val="Normal (Web)"/>
    <w:basedOn w:val="Normalny"/>
    <w:rsid w:val="0044494A"/>
    <w:pPr>
      <w:spacing w:before="100" w:beforeAutospacing="1" w:after="119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character" w:customStyle="1" w:styleId="postcolor">
    <w:name w:val="postcolor"/>
    <w:basedOn w:val="Domylnaczcionkaakapitu"/>
    <w:rsid w:val="00102B42"/>
  </w:style>
  <w:style w:type="character" w:customStyle="1" w:styleId="st">
    <w:name w:val="st"/>
    <w:basedOn w:val="Domylnaczcionkaakapitu"/>
    <w:rsid w:val="00F612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4B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4F74BE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7682A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7682A"/>
    <w:rPr>
      <w:rFonts w:ascii="Calibri" w:eastAsia="Times New Roman" w:hAnsi="Calibri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4494A"/>
    <w:rPr>
      <w:color w:val="0000FF" w:themeColor="hyperlink"/>
      <w:u w:val="single"/>
    </w:rPr>
  </w:style>
  <w:style w:type="paragraph" w:styleId="NormalnyWeb">
    <w:name w:val="Normal (Web)"/>
    <w:basedOn w:val="Normalny"/>
    <w:rsid w:val="0044494A"/>
    <w:pPr>
      <w:spacing w:before="100" w:beforeAutospacing="1" w:after="119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character" w:customStyle="1" w:styleId="postcolor">
    <w:name w:val="postcolor"/>
    <w:basedOn w:val="Domylnaczcionkaakapitu"/>
    <w:rsid w:val="00102B42"/>
  </w:style>
  <w:style w:type="character" w:customStyle="1" w:styleId="st">
    <w:name w:val="st"/>
    <w:basedOn w:val="Domylnaczcionkaakapitu"/>
    <w:rsid w:val="00F61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ptak@ku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1119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Ptak</dc:creator>
  <cp:lastModifiedBy>Ewa</cp:lastModifiedBy>
  <cp:revision>2</cp:revision>
  <dcterms:created xsi:type="dcterms:W3CDTF">2012-12-10T09:31:00Z</dcterms:created>
  <dcterms:modified xsi:type="dcterms:W3CDTF">2012-12-10T09:31:00Z</dcterms:modified>
</cp:coreProperties>
</file>