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19" w:rsidRPr="00485ABB" w:rsidRDefault="00E8260A" w:rsidP="008A7BFD">
      <w:pPr>
        <w:pStyle w:val="Bezodstpw"/>
        <w:ind w:left="1416" w:firstLine="708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C1D17">
        <w:rPr>
          <w:rFonts w:ascii="Times New Roman" w:hAnsi="Times New Roman" w:cs="Times New Roman"/>
          <w:b/>
          <w:sz w:val="40"/>
          <w:szCs w:val="40"/>
        </w:rPr>
        <w:t>KATEDRA KRYTYKI LITERACKIEJ</w:t>
      </w:r>
    </w:p>
    <w:p w:rsidR="000A6719" w:rsidRPr="000A6719" w:rsidRDefault="000A6719" w:rsidP="000A6719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650ED7">
        <w:rPr>
          <w:rFonts w:ascii="Times New Roman" w:hAnsi="Times New Roman" w:cs="Times New Roman"/>
          <w:b/>
          <w:sz w:val="24"/>
          <w:szCs w:val="24"/>
        </w:rPr>
        <w:t>hab. Małgorzata Łukaszuk</w:t>
      </w:r>
      <w:r w:rsidRPr="000A6719">
        <w:rPr>
          <w:rFonts w:ascii="Times New Roman" w:hAnsi="Times New Roman" w:cs="Times New Roman"/>
          <w:b/>
          <w:sz w:val="24"/>
          <w:szCs w:val="24"/>
        </w:rPr>
        <w:t>, prof. KUL</w:t>
      </w:r>
    </w:p>
    <w:p w:rsidR="000A6719" w:rsidRPr="000A6719" w:rsidRDefault="000A6719" w:rsidP="000A6719">
      <w:pPr>
        <w:pStyle w:val="Bezodstpw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Kierownik Katedry Krytyki Literackiej</w:t>
      </w:r>
    </w:p>
    <w:p w:rsidR="000A6719" w:rsidRPr="0099480A" w:rsidRDefault="000A6719" w:rsidP="0099480A">
      <w:pPr>
        <w:pStyle w:val="Bezodstpw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0A6719">
        <w:rPr>
          <w:rFonts w:ascii="Times New Roman" w:hAnsi="Times New Roman" w:cs="Times New Roman"/>
          <w:b/>
          <w:sz w:val="24"/>
          <w:szCs w:val="24"/>
        </w:rPr>
        <w:t>Koordynator Specjalizacji Krytyka Literacka i Artystyczna</w:t>
      </w:r>
    </w:p>
    <w:p w:rsidR="000A6719" w:rsidRPr="005C1D17" w:rsidRDefault="000A6719" w:rsidP="000A6719">
      <w:pPr>
        <w:pStyle w:val="Bezodstpw"/>
        <w:ind w:left="4248"/>
        <w:rPr>
          <w:rFonts w:ascii="Times New Roman" w:hAnsi="Times New Roman" w:cs="Times New Roman"/>
          <w:b/>
          <w:sz w:val="32"/>
          <w:szCs w:val="32"/>
        </w:rPr>
      </w:pPr>
      <w:r w:rsidRPr="005C1D17">
        <w:rPr>
          <w:rFonts w:ascii="Times New Roman" w:hAnsi="Times New Roman" w:cs="Times New Roman"/>
          <w:b/>
          <w:sz w:val="32"/>
          <w:szCs w:val="32"/>
        </w:rPr>
        <w:t>Plan zajęć</w:t>
      </w:r>
    </w:p>
    <w:p w:rsidR="000A6719" w:rsidRPr="005C1D17" w:rsidRDefault="005C1D17" w:rsidP="005C1D17">
      <w:pPr>
        <w:pStyle w:val="Bezodstpw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3A0B">
        <w:rPr>
          <w:rFonts w:ascii="Times New Roman" w:hAnsi="Times New Roman" w:cs="Times New Roman"/>
        </w:rPr>
        <w:t>Semestr zimowy</w:t>
      </w:r>
      <w:r w:rsidRPr="005C1D17">
        <w:rPr>
          <w:rFonts w:ascii="Times New Roman" w:hAnsi="Times New Roman" w:cs="Times New Roman"/>
        </w:rPr>
        <w:t xml:space="preserve"> </w:t>
      </w:r>
      <w:r w:rsidR="00803A0B">
        <w:rPr>
          <w:rFonts w:ascii="Times New Roman" w:hAnsi="Times New Roman" w:cs="Times New Roman"/>
        </w:rPr>
        <w:t>2015/2016</w:t>
      </w:r>
    </w:p>
    <w:p w:rsidR="005A5FB2" w:rsidRPr="00D41988" w:rsidRDefault="005C1D17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A5FB2">
        <w:rPr>
          <w:rFonts w:ascii="Times New Roman" w:hAnsi="Times New Roman" w:cs="Times New Roman"/>
          <w:b/>
          <w:sz w:val="24"/>
          <w:szCs w:val="24"/>
        </w:rPr>
        <w:t xml:space="preserve">dr hab. </w:t>
      </w:r>
      <w:r w:rsidR="00650ED7">
        <w:rPr>
          <w:rFonts w:ascii="Times New Roman" w:hAnsi="Times New Roman" w:cs="Times New Roman"/>
          <w:b/>
          <w:sz w:val="24"/>
          <w:szCs w:val="24"/>
        </w:rPr>
        <w:t>Małgorzata Łukaszuk</w:t>
      </w:r>
      <w:r w:rsidR="005A5FB2" w:rsidRPr="005A5FB2">
        <w:rPr>
          <w:rFonts w:ascii="Times New Roman" w:hAnsi="Times New Roman" w:cs="Times New Roman"/>
          <w:b/>
          <w:sz w:val="24"/>
          <w:szCs w:val="24"/>
        </w:rPr>
        <w:t>, prof. KUL</w:t>
      </w:r>
    </w:p>
    <w:p w:rsidR="005170F0" w:rsidRDefault="00D41988" w:rsidP="005170F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1988">
        <w:rPr>
          <w:rFonts w:ascii="Times New Roman" w:hAnsi="Times New Roman" w:cs="Times New Roman"/>
          <w:b/>
          <w:sz w:val="24"/>
          <w:szCs w:val="24"/>
        </w:rPr>
        <w:t>ŚRODA</w:t>
      </w:r>
    </w:p>
    <w:p w:rsidR="005170F0" w:rsidRPr="005170F0" w:rsidRDefault="005170F0" w:rsidP="005170F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70F0">
        <w:rPr>
          <w:rFonts w:ascii="Times New Roman" w:hAnsi="Times New Roman" w:cs="Times New Roman"/>
          <w:sz w:val="24"/>
          <w:szCs w:val="24"/>
        </w:rPr>
        <w:t xml:space="preserve">16.00-16.40 </w:t>
      </w:r>
      <w:r w:rsidRPr="00650ED7">
        <w:rPr>
          <w:rFonts w:ascii="Times New Roman" w:hAnsi="Times New Roman" w:cs="Times New Roman"/>
          <w:i/>
          <w:sz w:val="24"/>
          <w:szCs w:val="24"/>
        </w:rPr>
        <w:t>konsultacje</w:t>
      </w:r>
      <w:r w:rsidRPr="005170F0">
        <w:rPr>
          <w:rFonts w:ascii="Times New Roman" w:hAnsi="Times New Roman" w:cs="Times New Roman"/>
          <w:sz w:val="24"/>
          <w:szCs w:val="24"/>
        </w:rPr>
        <w:t xml:space="preserve"> CN 229</w:t>
      </w:r>
      <w:r w:rsidRPr="00517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5170F0" w:rsidRPr="005170F0" w:rsidRDefault="005170F0" w:rsidP="00517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7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16.40-18.15 </w:t>
      </w:r>
      <w:r w:rsidRPr="00650E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Nowa liryczność. Strategie poezji współczesnej</w:t>
      </w:r>
      <w:r w:rsidRPr="005170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(wykład) CN 204</w:t>
      </w:r>
    </w:p>
    <w:p w:rsidR="00D41988" w:rsidRPr="00D41988" w:rsidRDefault="005170F0" w:rsidP="00650ED7">
      <w:pPr>
        <w:pStyle w:val="Bezodstpw"/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</w:t>
      </w:r>
      <w:r w:rsidR="00650ED7">
        <w:rPr>
          <w:rFonts w:ascii="Times New Roman" w:hAnsi="Times New Roman" w:cs="Times New Roman"/>
          <w:b/>
          <w:sz w:val="24"/>
          <w:szCs w:val="24"/>
        </w:rPr>
        <w:tab/>
      </w:r>
    </w:p>
    <w:p w:rsidR="00D41988" w:rsidRDefault="005170F0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10.00-11.40 </w:t>
      </w:r>
      <w:r w:rsidRPr="00650ED7">
        <w:rPr>
          <w:rFonts w:ascii="Times New Roman" w:hAnsi="Times New Roman" w:cs="Times New Roman"/>
          <w:i/>
          <w:sz w:val="24"/>
          <w:szCs w:val="24"/>
        </w:rPr>
        <w:t>Lektury: Mistrzowie</w:t>
      </w:r>
      <w:r>
        <w:rPr>
          <w:rFonts w:ascii="Times New Roman" w:hAnsi="Times New Roman" w:cs="Times New Roman"/>
          <w:sz w:val="24"/>
          <w:szCs w:val="24"/>
        </w:rPr>
        <w:t xml:space="preserve"> (warsztaty) CN 203</w:t>
      </w:r>
    </w:p>
    <w:p w:rsidR="005170F0" w:rsidRDefault="005170F0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11.40-12.30 </w:t>
      </w:r>
      <w:r w:rsidRPr="00650ED7">
        <w:rPr>
          <w:rFonts w:ascii="Times New Roman" w:hAnsi="Times New Roman" w:cs="Times New Roman"/>
          <w:i/>
          <w:sz w:val="24"/>
          <w:szCs w:val="24"/>
        </w:rPr>
        <w:t>konsultacje</w:t>
      </w:r>
      <w:r>
        <w:rPr>
          <w:rFonts w:ascii="Times New Roman" w:hAnsi="Times New Roman" w:cs="Times New Roman"/>
          <w:sz w:val="24"/>
          <w:szCs w:val="24"/>
        </w:rPr>
        <w:t xml:space="preserve"> CN 229</w:t>
      </w:r>
    </w:p>
    <w:p w:rsidR="005170F0" w:rsidRDefault="005170F0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12.30-14.10 </w:t>
      </w:r>
      <w:r w:rsidRPr="00650ED7">
        <w:rPr>
          <w:rFonts w:ascii="Times New Roman" w:hAnsi="Times New Roman" w:cs="Times New Roman"/>
          <w:i/>
          <w:sz w:val="24"/>
          <w:szCs w:val="24"/>
        </w:rPr>
        <w:t>Przestrzenie intymności we współczesnej poezji</w:t>
      </w:r>
      <w:r>
        <w:rPr>
          <w:rFonts w:ascii="Times New Roman" w:hAnsi="Times New Roman" w:cs="Times New Roman"/>
          <w:sz w:val="24"/>
          <w:szCs w:val="24"/>
        </w:rPr>
        <w:t xml:space="preserve"> (wykład) CN 203</w:t>
      </w:r>
    </w:p>
    <w:p w:rsidR="00D41988" w:rsidRPr="00D41988" w:rsidRDefault="00D41988" w:rsidP="00650ED7">
      <w:pPr>
        <w:pStyle w:val="Bezodstpw"/>
        <w:tabs>
          <w:tab w:val="left" w:pos="3870"/>
        </w:tabs>
        <w:rPr>
          <w:rFonts w:ascii="Times New Roman" w:hAnsi="Times New Roman" w:cs="Times New Roman"/>
          <w:b/>
          <w:sz w:val="24"/>
          <w:szCs w:val="24"/>
        </w:rPr>
      </w:pPr>
      <w:r w:rsidRPr="00D41988">
        <w:rPr>
          <w:rFonts w:ascii="Times New Roman" w:hAnsi="Times New Roman" w:cs="Times New Roman"/>
          <w:b/>
          <w:sz w:val="24"/>
          <w:szCs w:val="24"/>
        </w:rPr>
        <w:t>SOBOTA</w:t>
      </w:r>
      <w:r w:rsidR="00650ED7">
        <w:rPr>
          <w:rFonts w:ascii="Times New Roman" w:hAnsi="Times New Roman" w:cs="Times New Roman"/>
          <w:b/>
          <w:sz w:val="24"/>
          <w:szCs w:val="24"/>
        </w:rPr>
        <w:tab/>
      </w:r>
    </w:p>
    <w:p w:rsidR="00D41988" w:rsidRPr="00D41988" w:rsidRDefault="00D41988" w:rsidP="00D4198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41988">
        <w:rPr>
          <w:rFonts w:ascii="Times New Roman" w:hAnsi="Times New Roman" w:cs="Times New Roman"/>
          <w:sz w:val="24"/>
          <w:szCs w:val="24"/>
        </w:rPr>
        <w:t xml:space="preserve">11.00-13.00 </w:t>
      </w:r>
      <w:r w:rsidRPr="00650ED7">
        <w:rPr>
          <w:rFonts w:ascii="Times New Roman" w:hAnsi="Times New Roman" w:cs="Times New Roman"/>
          <w:i/>
          <w:sz w:val="24"/>
          <w:szCs w:val="24"/>
        </w:rPr>
        <w:t>seminarium doktoranckie</w:t>
      </w:r>
      <w:r w:rsidRPr="00D41988">
        <w:rPr>
          <w:rFonts w:ascii="Times New Roman" w:hAnsi="Times New Roman" w:cs="Times New Roman"/>
          <w:sz w:val="24"/>
          <w:szCs w:val="24"/>
        </w:rPr>
        <w:t xml:space="preserve"> (co dwa tygodnie) CN 229</w:t>
      </w:r>
    </w:p>
    <w:p w:rsidR="008A7BFD" w:rsidRDefault="008A7BFD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4835" w:rsidRDefault="00BD4835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BD4835">
        <w:rPr>
          <w:rFonts w:ascii="Times New Roman" w:hAnsi="Times New Roman" w:cs="Times New Roman"/>
          <w:b/>
          <w:sz w:val="24"/>
          <w:szCs w:val="24"/>
        </w:rPr>
        <w:t>r hab.</w:t>
      </w:r>
      <w:r w:rsidR="00250CBF">
        <w:rPr>
          <w:rFonts w:ascii="Times New Roman" w:hAnsi="Times New Roman" w:cs="Times New Roman"/>
          <w:b/>
          <w:sz w:val="24"/>
          <w:szCs w:val="24"/>
        </w:rPr>
        <w:t xml:space="preserve"> Małgorzata Król</w:t>
      </w:r>
    </w:p>
    <w:p w:rsidR="005170F0" w:rsidRDefault="005170F0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5170F0" w:rsidRDefault="005170F0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170F0">
        <w:rPr>
          <w:rFonts w:ascii="Times New Roman" w:hAnsi="Times New Roman" w:cs="Times New Roman"/>
          <w:sz w:val="24"/>
          <w:szCs w:val="24"/>
        </w:rPr>
        <w:t xml:space="preserve">8.20-10.00 </w:t>
      </w:r>
      <w:r w:rsidRPr="00650ED7">
        <w:rPr>
          <w:rFonts w:ascii="Times New Roman" w:hAnsi="Times New Roman" w:cs="Times New Roman"/>
          <w:i/>
          <w:sz w:val="24"/>
          <w:szCs w:val="24"/>
        </w:rPr>
        <w:t>Wybrane zagadnienia z krytyki literackiej i artystycznej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7C3">
        <w:rPr>
          <w:rFonts w:ascii="Times New Roman" w:hAnsi="Times New Roman" w:cs="Times New Roman"/>
          <w:sz w:val="24"/>
          <w:szCs w:val="24"/>
        </w:rPr>
        <w:t>(wykład) CN P01</w:t>
      </w:r>
    </w:p>
    <w:p w:rsidR="008427C3" w:rsidRDefault="008427C3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10.00-11.40 </w:t>
      </w:r>
      <w:r w:rsidRPr="00650ED7">
        <w:rPr>
          <w:rFonts w:ascii="Times New Roman" w:hAnsi="Times New Roman" w:cs="Times New Roman"/>
          <w:i/>
          <w:sz w:val="24"/>
          <w:szCs w:val="24"/>
        </w:rPr>
        <w:t>Tradycyjny i cyfrowy warsztat filologa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07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grupa 1</w:t>
      </w:r>
      <w:r w:rsidR="001250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(warsztaty) CN 019</w:t>
      </w:r>
    </w:p>
    <w:p w:rsidR="008E0E5E" w:rsidRPr="00E56951" w:rsidRDefault="008427C3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</w:t>
      </w:r>
    </w:p>
    <w:p w:rsidR="008A7BFD" w:rsidRDefault="008427C3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12.30-14.10 </w:t>
      </w:r>
      <w:r w:rsidRPr="00650ED7">
        <w:rPr>
          <w:rFonts w:ascii="Times New Roman" w:hAnsi="Times New Roman" w:cs="Times New Roman"/>
          <w:i/>
          <w:sz w:val="24"/>
          <w:szCs w:val="24"/>
        </w:rPr>
        <w:t>Recepcja arcydzieł romantycznych</w:t>
      </w:r>
      <w:r>
        <w:rPr>
          <w:rFonts w:ascii="Times New Roman" w:hAnsi="Times New Roman" w:cs="Times New Roman"/>
          <w:sz w:val="24"/>
          <w:szCs w:val="24"/>
        </w:rPr>
        <w:t xml:space="preserve"> (kraj – emigracja) (wykład) CN 204</w:t>
      </w:r>
    </w:p>
    <w:p w:rsidR="008427C3" w:rsidRPr="008427C3" w:rsidRDefault="008427C3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427C3">
        <w:rPr>
          <w:rFonts w:ascii="Times New Roman" w:hAnsi="Times New Roman" w:cs="Times New Roman"/>
          <w:sz w:val="24"/>
          <w:szCs w:val="24"/>
        </w:rPr>
        <w:t xml:space="preserve">14.10-15.00 </w:t>
      </w:r>
      <w:r w:rsidRPr="00650ED7">
        <w:rPr>
          <w:rFonts w:ascii="Times New Roman" w:hAnsi="Times New Roman" w:cs="Times New Roman"/>
          <w:i/>
          <w:sz w:val="24"/>
          <w:szCs w:val="24"/>
        </w:rPr>
        <w:t>Konsultacje</w:t>
      </w:r>
      <w:r w:rsidRPr="008427C3">
        <w:rPr>
          <w:rFonts w:ascii="Times New Roman" w:hAnsi="Times New Roman" w:cs="Times New Roman"/>
          <w:sz w:val="24"/>
          <w:szCs w:val="24"/>
        </w:rPr>
        <w:t xml:space="preserve"> CN 229</w:t>
      </w:r>
    </w:p>
    <w:p w:rsidR="008427C3" w:rsidRDefault="008427C3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D4835" w:rsidRDefault="00BD4835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Małgorzata Peroń</w:t>
      </w:r>
    </w:p>
    <w:p w:rsidR="001D17FF" w:rsidRDefault="00E56951" w:rsidP="001D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12507E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</w:t>
      </w:r>
      <w:r w:rsidR="00650ED7">
        <w:rPr>
          <w:rFonts w:ascii="Times New Roman" w:hAnsi="Times New Roman" w:cs="Times New Roman"/>
          <w:sz w:val="24"/>
          <w:szCs w:val="24"/>
        </w:rPr>
        <w:t xml:space="preserve">11:40 </w:t>
      </w:r>
      <w:r w:rsidRPr="00650ED7">
        <w:rPr>
          <w:rFonts w:ascii="Times New Roman" w:hAnsi="Times New Roman" w:cs="Times New Roman"/>
          <w:i/>
          <w:sz w:val="24"/>
          <w:szCs w:val="24"/>
        </w:rPr>
        <w:t>Pogranicza kulturowe</w:t>
      </w:r>
      <w:r w:rsidRPr="0012507E">
        <w:rPr>
          <w:rFonts w:ascii="Times New Roman" w:hAnsi="Times New Roman" w:cs="Times New Roman"/>
          <w:sz w:val="24"/>
          <w:szCs w:val="24"/>
        </w:rPr>
        <w:t xml:space="preserve"> (wykład) P10</w:t>
      </w:r>
    </w:p>
    <w:p w:rsidR="005170F0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11:40-</w:t>
      </w:r>
      <w:r w:rsidR="00650ED7">
        <w:rPr>
          <w:rFonts w:ascii="Times New Roman" w:hAnsi="Times New Roman" w:cs="Times New Roman"/>
          <w:sz w:val="24"/>
          <w:szCs w:val="24"/>
        </w:rPr>
        <w:t xml:space="preserve">12:30 </w:t>
      </w:r>
      <w:r w:rsidRPr="00650ED7">
        <w:rPr>
          <w:rFonts w:ascii="Times New Roman" w:hAnsi="Times New Roman" w:cs="Times New Roman"/>
          <w:i/>
          <w:sz w:val="24"/>
          <w:szCs w:val="24"/>
        </w:rPr>
        <w:t>Estetyka kulturowa</w:t>
      </w:r>
      <w:r w:rsidRPr="0012507E">
        <w:rPr>
          <w:rFonts w:ascii="Times New Roman" w:hAnsi="Times New Roman" w:cs="Times New Roman"/>
          <w:sz w:val="24"/>
          <w:szCs w:val="24"/>
        </w:rPr>
        <w:t xml:space="preserve"> (wykład) P10</w:t>
      </w:r>
    </w:p>
    <w:p w:rsidR="001D17FF" w:rsidRPr="001D17FF" w:rsidRDefault="00991624" w:rsidP="001D17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16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</w:p>
    <w:p w:rsidR="0012507E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09:10-10:50 </w:t>
      </w:r>
      <w:r w:rsidRPr="00650ED7">
        <w:rPr>
          <w:rFonts w:ascii="Times New Roman" w:hAnsi="Times New Roman" w:cs="Times New Roman"/>
          <w:i/>
          <w:sz w:val="24"/>
          <w:szCs w:val="24"/>
        </w:rPr>
        <w:t>Z problematyki krytyki literackiej i artystycznej</w:t>
      </w:r>
      <w:r w:rsidRPr="0012507E">
        <w:rPr>
          <w:rFonts w:ascii="Times New Roman" w:hAnsi="Times New Roman" w:cs="Times New Roman"/>
          <w:sz w:val="24"/>
          <w:szCs w:val="24"/>
        </w:rPr>
        <w:t xml:space="preserve"> </w:t>
      </w:r>
      <w:r w:rsidR="00650ED7">
        <w:rPr>
          <w:rFonts w:ascii="Times New Roman" w:hAnsi="Times New Roman" w:cs="Times New Roman"/>
          <w:sz w:val="24"/>
          <w:szCs w:val="24"/>
        </w:rPr>
        <w:t>(</w:t>
      </w:r>
      <w:r w:rsidRPr="0012507E">
        <w:rPr>
          <w:rFonts w:ascii="Times New Roman" w:hAnsi="Times New Roman" w:cs="Times New Roman"/>
          <w:sz w:val="24"/>
          <w:szCs w:val="24"/>
        </w:rPr>
        <w:t>konwersatorium</w:t>
      </w:r>
      <w:r w:rsidR="00650ED7">
        <w:rPr>
          <w:rFonts w:ascii="Times New Roman" w:hAnsi="Times New Roman" w:cs="Times New Roman"/>
          <w:sz w:val="24"/>
          <w:szCs w:val="24"/>
        </w:rPr>
        <w:t>)</w:t>
      </w:r>
      <w:r w:rsidRPr="0012507E">
        <w:rPr>
          <w:rFonts w:ascii="Times New Roman" w:hAnsi="Times New Roman" w:cs="Times New Roman"/>
          <w:sz w:val="24"/>
          <w:szCs w:val="24"/>
        </w:rPr>
        <w:t xml:space="preserve"> CN 202</w:t>
      </w:r>
    </w:p>
    <w:p w:rsidR="0012507E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10.50-</w:t>
      </w:r>
      <w:r w:rsidRPr="0012507E">
        <w:rPr>
          <w:rFonts w:ascii="Times New Roman" w:hAnsi="Times New Roman" w:cs="Times New Roman"/>
          <w:sz w:val="24"/>
          <w:szCs w:val="24"/>
        </w:rPr>
        <w:t xml:space="preserve">11.40 </w:t>
      </w:r>
      <w:r w:rsidRPr="00650ED7">
        <w:rPr>
          <w:rFonts w:ascii="Times New Roman" w:hAnsi="Times New Roman" w:cs="Times New Roman"/>
          <w:i/>
          <w:sz w:val="24"/>
          <w:szCs w:val="24"/>
        </w:rPr>
        <w:t>konsultacje</w:t>
      </w:r>
      <w:r w:rsidRPr="0012507E">
        <w:rPr>
          <w:rFonts w:ascii="Times New Roman" w:hAnsi="Times New Roman" w:cs="Times New Roman"/>
          <w:sz w:val="24"/>
          <w:szCs w:val="24"/>
        </w:rPr>
        <w:t xml:space="preserve"> CN 229</w:t>
      </w:r>
    </w:p>
    <w:p w:rsidR="0012507E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11:40-13:20 </w:t>
      </w:r>
      <w:r w:rsidRPr="00650ED7">
        <w:rPr>
          <w:rFonts w:ascii="Times New Roman" w:hAnsi="Times New Roman" w:cs="Times New Roman"/>
          <w:i/>
          <w:sz w:val="24"/>
          <w:szCs w:val="24"/>
        </w:rPr>
        <w:t>Najnowsze zjawiska w literaturze polskiej (1989-2010)</w:t>
      </w:r>
      <w:r w:rsidRPr="0012507E">
        <w:rPr>
          <w:rFonts w:ascii="Times New Roman" w:hAnsi="Times New Roman" w:cs="Times New Roman"/>
          <w:sz w:val="24"/>
          <w:szCs w:val="24"/>
        </w:rPr>
        <w:t xml:space="preserve"> (gru</w:t>
      </w:r>
      <w:r w:rsidR="00650ED7">
        <w:rPr>
          <w:rFonts w:ascii="Times New Roman" w:hAnsi="Times New Roman" w:cs="Times New Roman"/>
          <w:sz w:val="24"/>
          <w:szCs w:val="24"/>
        </w:rPr>
        <w:t>pa 2) (</w:t>
      </w:r>
      <w:r w:rsidRPr="0012507E">
        <w:rPr>
          <w:rFonts w:ascii="Times New Roman" w:hAnsi="Times New Roman" w:cs="Times New Roman"/>
          <w:sz w:val="24"/>
          <w:szCs w:val="24"/>
        </w:rPr>
        <w:t>ćwiczenia</w:t>
      </w:r>
      <w:r w:rsidR="00650ED7">
        <w:rPr>
          <w:rFonts w:ascii="Times New Roman" w:hAnsi="Times New Roman" w:cs="Times New Roman"/>
          <w:sz w:val="24"/>
          <w:szCs w:val="24"/>
        </w:rPr>
        <w:t>)</w:t>
      </w:r>
      <w:r w:rsidRPr="0012507E">
        <w:rPr>
          <w:rFonts w:ascii="Times New Roman" w:hAnsi="Times New Roman" w:cs="Times New Roman"/>
          <w:sz w:val="24"/>
          <w:szCs w:val="24"/>
        </w:rPr>
        <w:t xml:space="preserve"> CN 202 </w:t>
      </w:r>
    </w:p>
    <w:p w:rsidR="0012507E" w:rsidRPr="0012507E" w:rsidRDefault="0012507E" w:rsidP="0012507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13:20-15:00 </w:t>
      </w:r>
      <w:r w:rsidRPr="00650ED7">
        <w:rPr>
          <w:rFonts w:ascii="Times New Roman" w:hAnsi="Times New Roman" w:cs="Times New Roman"/>
          <w:i/>
          <w:sz w:val="24"/>
          <w:szCs w:val="24"/>
        </w:rPr>
        <w:t>Lektury: Debiutanci</w:t>
      </w:r>
      <w:r w:rsidR="00650ED7">
        <w:rPr>
          <w:rFonts w:ascii="Times New Roman" w:hAnsi="Times New Roman" w:cs="Times New Roman"/>
          <w:sz w:val="24"/>
          <w:szCs w:val="24"/>
        </w:rPr>
        <w:t xml:space="preserve"> (</w:t>
      </w:r>
      <w:r w:rsidRPr="0012507E">
        <w:rPr>
          <w:rFonts w:ascii="Times New Roman" w:hAnsi="Times New Roman" w:cs="Times New Roman"/>
          <w:sz w:val="24"/>
          <w:szCs w:val="24"/>
        </w:rPr>
        <w:t>warsztaty</w:t>
      </w:r>
      <w:r w:rsidR="00650ED7">
        <w:rPr>
          <w:rFonts w:ascii="Times New Roman" w:hAnsi="Times New Roman" w:cs="Times New Roman"/>
          <w:sz w:val="24"/>
          <w:szCs w:val="24"/>
        </w:rPr>
        <w:t>)</w:t>
      </w:r>
      <w:r w:rsidRPr="0012507E">
        <w:rPr>
          <w:rFonts w:ascii="Times New Roman" w:hAnsi="Times New Roman" w:cs="Times New Roman"/>
          <w:sz w:val="24"/>
          <w:szCs w:val="24"/>
        </w:rPr>
        <w:t xml:space="preserve"> CN 202</w:t>
      </w:r>
    </w:p>
    <w:p w:rsidR="001D17FF" w:rsidRPr="001D17FF" w:rsidRDefault="001D17FF" w:rsidP="001D17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7BFD" w:rsidRDefault="008A7BFD" w:rsidP="008A7B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01717" w:rsidRPr="00BD4835" w:rsidRDefault="00D01717" w:rsidP="008A7BF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0171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KRYTYKA LITERACKA I ARTYSTYCZNA</w:t>
      </w:r>
    </w:p>
    <w:p w:rsidR="00BD4835" w:rsidRDefault="00D01717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rok</w:t>
      </w:r>
    </w:p>
    <w:p w:rsidR="0012507E" w:rsidRDefault="0012507E" w:rsidP="00E826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PONIEDZIAŁEK</w:t>
      </w:r>
    </w:p>
    <w:p w:rsidR="00250CBF" w:rsidRDefault="0012507E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507E">
        <w:rPr>
          <w:rFonts w:ascii="Times New Roman" w:hAnsi="Times New Roman" w:cs="Times New Roman"/>
          <w:sz w:val="24"/>
          <w:szCs w:val="24"/>
        </w:rPr>
        <w:t>8.20-10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650ED7">
        <w:rPr>
          <w:rFonts w:ascii="Times New Roman" w:hAnsi="Times New Roman" w:cs="Times New Roman"/>
          <w:i/>
          <w:sz w:val="24"/>
          <w:szCs w:val="24"/>
        </w:rPr>
        <w:t>Wybrane zagadnienia z krytyki literackiej i artystycznej</w:t>
      </w:r>
      <w:r w:rsidR="00250CBF">
        <w:rPr>
          <w:rFonts w:ascii="Times New Roman" w:hAnsi="Times New Roman" w:cs="Times New Roman"/>
          <w:sz w:val="24"/>
          <w:szCs w:val="24"/>
        </w:rPr>
        <w:t xml:space="preserve"> (wykład) – dr hab. Małgorzata Król </w:t>
      </w:r>
    </w:p>
    <w:p w:rsidR="0012507E" w:rsidRDefault="00250CBF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 P01</w:t>
      </w:r>
    </w:p>
    <w:p w:rsidR="00250CBF" w:rsidRPr="0012507E" w:rsidRDefault="00250CBF" w:rsidP="00E8260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10.00-10.50 </w:t>
      </w:r>
      <w:r w:rsidRPr="00650ED7">
        <w:rPr>
          <w:rFonts w:ascii="Times New Roman" w:hAnsi="Times New Roman" w:cs="Times New Roman"/>
          <w:i/>
          <w:sz w:val="24"/>
          <w:szCs w:val="24"/>
        </w:rPr>
        <w:t>Krytyka teatralna</w:t>
      </w:r>
      <w:r>
        <w:rPr>
          <w:rFonts w:ascii="Times New Roman" w:hAnsi="Times New Roman" w:cs="Times New Roman"/>
          <w:sz w:val="24"/>
          <w:szCs w:val="24"/>
        </w:rPr>
        <w:t xml:space="preserve"> – dr hab. Anna Podstawka (warsztaty) CN 204</w:t>
      </w:r>
    </w:p>
    <w:p w:rsidR="00071178" w:rsidRPr="008A7BFD" w:rsidRDefault="008A7BFD" w:rsidP="00991624">
      <w:pPr>
        <w:pStyle w:val="Bezodstpw"/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  <w:r w:rsidRPr="008A7BFD">
        <w:rPr>
          <w:rFonts w:ascii="Times New Roman" w:hAnsi="Times New Roman" w:cs="Times New Roman"/>
          <w:b/>
          <w:sz w:val="24"/>
          <w:szCs w:val="24"/>
        </w:rPr>
        <w:t>CZWARTEK</w:t>
      </w:r>
      <w:r w:rsidR="00991624" w:rsidRPr="008A7BFD">
        <w:rPr>
          <w:rFonts w:ascii="Times New Roman" w:hAnsi="Times New Roman" w:cs="Times New Roman"/>
          <w:b/>
          <w:sz w:val="24"/>
          <w:szCs w:val="24"/>
        </w:rPr>
        <w:tab/>
      </w:r>
    </w:p>
    <w:p w:rsidR="00071178" w:rsidRDefault="00250CBF" w:rsidP="000711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13.20-15.00 </w:t>
      </w:r>
      <w:r w:rsidRPr="00650ED7">
        <w:rPr>
          <w:rFonts w:ascii="Times New Roman" w:hAnsi="Times New Roman" w:cs="Times New Roman"/>
          <w:i/>
          <w:sz w:val="24"/>
          <w:szCs w:val="24"/>
        </w:rPr>
        <w:t>Lektury: Debiutanci</w:t>
      </w:r>
      <w:r>
        <w:rPr>
          <w:rFonts w:ascii="Times New Roman" w:hAnsi="Times New Roman" w:cs="Times New Roman"/>
          <w:sz w:val="24"/>
          <w:szCs w:val="24"/>
        </w:rPr>
        <w:t xml:space="preserve"> – dr Małgorzata Peroń (warsztaty) CN 202</w:t>
      </w:r>
    </w:p>
    <w:p w:rsidR="00250CBF" w:rsidRDefault="00250CBF" w:rsidP="000711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15.00-15.50 </w:t>
      </w:r>
      <w:r w:rsidRPr="00650ED7">
        <w:rPr>
          <w:rFonts w:ascii="Times New Roman" w:hAnsi="Times New Roman" w:cs="Times New Roman"/>
          <w:i/>
          <w:sz w:val="24"/>
          <w:szCs w:val="24"/>
        </w:rPr>
        <w:t>Nowa kultura: Sylwetki</w:t>
      </w:r>
      <w:r>
        <w:rPr>
          <w:rFonts w:ascii="Times New Roman" w:hAnsi="Times New Roman" w:cs="Times New Roman"/>
          <w:sz w:val="24"/>
          <w:szCs w:val="24"/>
        </w:rPr>
        <w:t xml:space="preserve"> – dr Monika Kulesza (wykład) CN P10</w:t>
      </w:r>
    </w:p>
    <w:p w:rsidR="00250CBF" w:rsidRDefault="00250CBF" w:rsidP="000711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16.40.18.20 </w:t>
      </w:r>
      <w:r w:rsidRPr="00650ED7">
        <w:rPr>
          <w:rFonts w:ascii="Times New Roman" w:hAnsi="Times New Roman" w:cs="Times New Roman"/>
          <w:i/>
          <w:sz w:val="24"/>
          <w:szCs w:val="24"/>
        </w:rPr>
        <w:t>Antyczna krytyka artystyczna</w:t>
      </w:r>
      <w:r>
        <w:rPr>
          <w:rFonts w:ascii="Times New Roman" w:hAnsi="Times New Roman" w:cs="Times New Roman"/>
          <w:sz w:val="24"/>
          <w:szCs w:val="24"/>
        </w:rPr>
        <w:t xml:space="preserve"> – mgr Wojciech Kopek (warsztaty) GG 244 (co 2 tyg.)</w:t>
      </w:r>
    </w:p>
    <w:p w:rsidR="00250CBF" w:rsidRDefault="00250CBF" w:rsidP="000711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17.30-18.20 </w:t>
      </w:r>
      <w:r w:rsidRPr="00650ED7">
        <w:rPr>
          <w:rFonts w:ascii="Times New Roman" w:hAnsi="Times New Roman" w:cs="Times New Roman"/>
          <w:i/>
          <w:sz w:val="24"/>
          <w:szCs w:val="24"/>
        </w:rPr>
        <w:t>Krytyka muzyczna</w:t>
      </w:r>
      <w:r>
        <w:rPr>
          <w:rFonts w:ascii="Times New Roman" w:hAnsi="Times New Roman" w:cs="Times New Roman"/>
          <w:sz w:val="24"/>
          <w:szCs w:val="24"/>
        </w:rPr>
        <w:t xml:space="preserve"> – (laboratorium) GG 244 </w:t>
      </w:r>
      <w:r w:rsidR="00650ED7">
        <w:rPr>
          <w:rFonts w:ascii="Times New Roman" w:hAnsi="Times New Roman" w:cs="Times New Roman"/>
          <w:sz w:val="24"/>
          <w:szCs w:val="24"/>
        </w:rPr>
        <w:t>(co 2 tyg.)</w:t>
      </w:r>
    </w:p>
    <w:p w:rsidR="00650ED7" w:rsidRPr="00071178" w:rsidRDefault="00650ED7" w:rsidP="0007117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18.20-20.30 </w:t>
      </w:r>
      <w:r w:rsidRPr="00650ED7">
        <w:rPr>
          <w:rFonts w:ascii="Times New Roman" w:hAnsi="Times New Roman" w:cs="Times New Roman"/>
          <w:i/>
          <w:sz w:val="24"/>
          <w:szCs w:val="24"/>
        </w:rPr>
        <w:t>Krytyka filmowa</w:t>
      </w:r>
      <w:r>
        <w:rPr>
          <w:rFonts w:ascii="Times New Roman" w:hAnsi="Times New Roman" w:cs="Times New Roman"/>
          <w:sz w:val="24"/>
          <w:szCs w:val="24"/>
        </w:rPr>
        <w:t xml:space="preserve"> – mgr Aleksandra Pawlik-Kopek (warsztaty) GG 244 (co 2 tyg.)</w:t>
      </w:r>
    </w:p>
    <w:p w:rsidR="00991624" w:rsidRDefault="00C1198D" w:rsidP="00250CBF">
      <w:pPr>
        <w:pStyle w:val="Bezodstpw"/>
        <w:tabs>
          <w:tab w:val="left" w:pos="2295"/>
        </w:tabs>
        <w:rPr>
          <w:rFonts w:ascii="Times New Roman" w:hAnsi="Times New Roman" w:cs="Times New Roman"/>
          <w:b/>
          <w:sz w:val="24"/>
          <w:szCs w:val="24"/>
        </w:rPr>
      </w:pPr>
      <w:r w:rsidRPr="00C1198D">
        <w:rPr>
          <w:rFonts w:ascii="Times New Roman" w:hAnsi="Times New Roman" w:cs="Times New Roman"/>
          <w:b/>
          <w:sz w:val="24"/>
          <w:szCs w:val="24"/>
        </w:rPr>
        <w:t>II rok</w:t>
      </w:r>
      <w:r w:rsidR="00250CBF">
        <w:rPr>
          <w:rFonts w:ascii="Times New Roman" w:hAnsi="Times New Roman" w:cs="Times New Roman"/>
          <w:b/>
          <w:sz w:val="24"/>
          <w:szCs w:val="24"/>
        </w:rPr>
        <w:tab/>
      </w:r>
    </w:p>
    <w:p w:rsidR="00107A45" w:rsidRDefault="00250CBF" w:rsidP="00991624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ŚRODA</w:t>
      </w:r>
    </w:p>
    <w:p w:rsidR="00250CBF" w:rsidRPr="00250CBF" w:rsidRDefault="00250CBF" w:rsidP="00250C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50CBF">
        <w:rPr>
          <w:rFonts w:ascii="Times New Roman" w:hAnsi="Times New Roman" w:cs="Times New Roman"/>
          <w:sz w:val="24"/>
          <w:szCs w:val="24"/>
        </w:rPr>
        <w:t>12.30-14.10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ED7">
        <w:rPr>
          <w:rFonts w:ascii="Times New Roman" w:hAnsi="Times New Roman" w:cs="Times New Roman"/>
          <w:i/>
          <w:sz w:val="24"/>
          <w:szCs w:val="24"/>
        </w:rPr>
        <w:t>Lektury: Sąsiedzi</w:t>
      </w:r>
      <w:r>
        <w:rPr>
          <w:rFonts w:ascii="Times New Roman" w:hAnsi="Times New Roman" w:cs="Times New Roman"/>
          <w:sz w:val="24"/>
          <w:szCs w:val="24"/>
        </w:rPr>
        <w:t xml:space="preserve"> – dr Agniesz</w:t>
      </w:r>
      <w:r w:rsidR="00650ED7">
        <w:rPr>
          <w:rFonts w:ascii="Times New Roman" w:hAnsi="Times New Roman" w:cs="Times New Roman"/>
          <w:sz w:val="24"/>
          <w:szCs w:val="24"/>
        </w:rPr>
        <w:t>ka Czechowicz (warsztaty) CN P10</w:t>
      </w:r>
    </w:p>
    <w:p w:rsidR="008A7BFD" w:rsidRPr="008A7BFD" w:rsidRDefault="00650ED7" w:rsidP="00053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PIĄTEK</w:t>
      </w:r>
    </w:p>
    <w:p w:rsidR="00BD4835" w:rsidRDefault="00650ED7" w:rsidP="0005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10.00 - 11:4</w:t>
      </w:r>
      <w:r w:rsidR="00107A45" w:rsidRPr="00107A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</w:t>
      </w:r>
      <w:r w:rsidR="00107A45" w:rsidRPr="00107A4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Lektur</w:t>
      </w:r>
      <w:r w:rsidR="00991624" w:rsidRPr="00A24F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y: Mistrzowie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 hab. Małgorzata Łukaszuk (warsztaty</w:t>
      </w:r>
      <w:r w:rsidR="0099162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CN 203</w:t>
      </w:r>
    </w:p>
    <w:p w:rsidR="00650ED7" w:rsidRPr="00053520" w:rsidRDefault="00650ED7" w:rsidP="00053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11.40-14.10 </w:t>
      </w:r>
      <w:r w:rsidRPr="00650ED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Krytyka i polityka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dr hab. Dariusz Skórczewski (wykład) GG 244</w:t>
      </w:r>
    </w:p>
    <w:sectPr w:rsidR="00650ED7" w:rsidRPr="00053520" w:rsidSect="008A7BF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5"/>
    <w:rsid w:val="00053520"/>
    <w:rsid w:val="00071178"/>
    <w:rsid w:val="000A2245"/>
    <w:rsid w:val="000A6719"/>
    <w:rsid w:val="00107A45"/>
    <w:rsid w:val="0012507E"/>
    <w:rsid w:val="001D17FF"/>
    <w:rsid w:val="00235F23"/>
    <w:rsid w:val="00250CBF"/>
    <w:rsid w:val="0028639C"/>
    <w:rsid w:val="002A370C"/>
    <w:rsid w:val="002C1942"/>
    <w:rsid w:val="00485ABB"/>
    <w:rsid w:val="004D607A"/>
    <w:rsid w:val="004F1FF0"/>
    <w:rsid w:val="005170F0"/>
    <w:rsid w:val="00577CC8"/>
    <w:rsid w:val="005A5FB2"/>
    <w:rsid w:val="005C1D17"/>
    <w:rsid w:val="00633D5D"/>
    <w:rsid w:val="00650ED7"/>
    <w:rsid w:val="006B6D73"/>
    <w:rsid w:val="00700142"/>
    <w:rsid w:val="00724998"/>
    <w:rsid w:val="007A70E1"/>
    <w:rsid w:val="00803A0B"/>
    <w:rsid w:val="008427C3"/>
    <w:rsid w:val="008A7BFD"/>
    <w:rsid w:val="008E0E5E"/>
    <w:rsid w:val="00976431"/>
    <w:rsid w:val="00991624"/>
    <w:rsid w:val="0099480A"/>
    <w:rsid w:val="00A24FF9"/>
    <w:rsid w:val="00BD4835"/>
    <w:rsid w:val="00BD684A"/>
    <w:rsid w:val="00C1198D"/>
    <w:rsid w:val="00D01717"/>
    <w:rsid w:val="00D41988"/>
    <w:rsid w:val="00D611A1"/>
    <w:rsid w:val="00E56951"/>
    <w:rsid w:val="00E8260A"/>
    <w:rsid w:val="00EF69EE"/>
    <w:rsid w:val="00F00CF5"/>
    <w:rsid w:val="00F27BBB"/>
    <w:rsid w:val="00F3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E0CF7-34D5-41A4-A823-D146251F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2</cp:revision>
  <cp:lastPrinted>2015-03-09T11:03:00Z</cp:lastPrinted>
  <dcterms:created xsi:type="dcterms:W3CDTF">2015-10-23T17:17:00Z</dcterms:created>
  <dcterms:modified xsi:type="dcterms:W3CDTF">2015-10-23T17:17:00Z</dcterms:modified>
</cp:coreProperties>
</file>