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A9" w:rsidRPr="00BE0D8E" w:rsidRDefault="002446A9">
      <w:pPr>
        <w:pStyle w:val="Title"/>
        <w:tabs>
          <w:tab w:val="left" w:pos="2661"/>
          <w:tab w:val="left" w:pos="3301"/>
          <w:tab w:val="left" w:pos="3917"/>
          <w:tab w:val="left" w:pos="4390"/>
          <w:tab w:val="left" w:pos="4982"/>
          <w:tab w:val="left" w:pos="5623"/>
        </w:tabs>
        <w:rPr>
          <w:sz w:val="24"/>
          <w:szCs w:val="24"/>
        </w:rPr>
      </w:pPr>
      <w:r w:rsidRPr="00BE0D8E">
        <w:rPr>
          <w:sz w:val="24"/>
          <w:szCs w:val="24"/>
          <w:lang w:val="en-US"/>
        </w:rPr>
        <w:br/>
      </w:r>
      <w:r>
        <w:rPr>
          <w:noProof/>
          <w:lang w:val="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left:0;text-align:left;margin-left:48.75pt;margin-top:6.25pt;width:71.4pt;height:71.4pt;z-index:251658240;visibility:visible;mso-wrap-distance-left:0;mso-wrap-distance-right:0;mso-position-horizontal-relative:page;mso-position-vertical-relative:text">
            <v:imagedata r:id="rId7" o:title=""/>
            <w10:wrap anchorx="page"/>
          </v:shape>
        </w:pict>
      </w:r>
      <w:r w:rsidRPr="00BE0D8E">
        <w:rPr>
          <w:sz w:val="24"/>
          <w:szCs w:val="24"/>
        </w:rPr>
        <w:t>OFFICIAL JOURNAL</w:t>
      </w:r>
    </w:p>
    <w:p w:rsidR="002446A9" w:rsidRPr="00BE0D8E" w:rsidRDefault="002446A9">
      <w:pPr>
        <w:spacing w:before="370"/>
        <w:ind w:left="1946"/>
        <w:rPr>
          <w:b/>
          <w:bCs/>
          <w:sz w:val="24"/>
          <w:szCs w:val="24"/>
        </w:rPr>
      </w:pPr>
      <w:r w:rsidRPr="00BE0D8E">
        <w:rPr>
          <w:b/>
          <w:bCs/>
          <w:sz w:val="24"/>
          <w:szCs w:val="24"/>
        </w:rPr>
        <w:t xml:space="preserve">OF THE </w:t>
      </w:r>
      <w:smartTag w:uri="urn:schemas-microsoft-com:office:smarttags" w:element="place">
        <w:smartTag w:uri="urn:schemas-microsoft-com:office:smarttags" w:element="PlaceName">
          <w:r w:rsidRPr="00BE0D8E">
            <w:rPr>
              <w:b/>
              <w:bCs/>
              <w:sz w:val="24"/>
              <w:szCs w:val="24"/>
            </w:rPr>
            <w:t>JOHN</w:t>
          </w:r>
        </w:smartTag>
        <w:r w:rsidRPr="00BE0D8E">
          <w:rPr>
            <w:b/>
            <w:bCs/>
            <w:sz w:val="24"/>
            <w:szCs w:val="24"/>
          </w:rPr>
          <w:t xml:space="preserve"> </w:t>
        </w:r>
        <w:smartTag w:uri="urn:schemas-microsoft-com:office:smarttags" w:element="PlaceName">
          <w:r w:rsidRPr="00BE0D8E">
            <w:rPr>
              <w:b/>
              <w:bCs/>
              <w:sz w:val="24"/>
              <w:szCs w:val="24"/>
            </w:rPr>
            <w:t>PAUL</w:t>
          </w:r>
        </w:smartTag>
        <w:r w:rsidRPr="00BE0D8E">
          <w:rPr>
            <w:b/>
            <w:bCs/>
            <w:sz w:val="24"/>
            <w:szCs w:val="24"/>
          </w:rPr>
          <w:t xml:space="preserve"> </w:t>
        </w:r>
        <w:smartTag w:uri="urn:schemas-microsoft-com:office:smarttags" w:element="PlaceName">
          <w:r w:rsidRPr="00BE0D8E">
            <w:rPr>
              <w:b/>
              <w:bCs/>
              <w:sz w:val="24"/>
              <w:szCs w:val="24"/>
            </w:rPr>
            <w:t>II</w:t>
          </w:r>
        </w:smartTag>
        <w:r w:rsidRPr="00BE0D8E">
          <w:rPr>
            <w:b/>
            <w:bCs/>
            <w:sz w:val="24"/>
            <w:szCs w:val="24"/>
          </w:rPr>
          <w:t xml:space="preserve"> </w:t>
        </w:r>
        <w:smartTag w:uri="urn:schemas-microsoft-com:office:smarttags" w:element="PlaceName">
          <w:r w:rsidRPr="00BE0D8E">
            <w:rPr>
              <w:b/>
              <w:bCs/>
              <w:sz w:val="24"/>
              <w:szCs w:val="24"/>
            </w:rPr>
            <w:t>CATHOLIC</w:t>
          </w:r>
        </w:smartTag>
        <w:r w:rsidRPr="00BE0D8E">
          <w:rPr>
            <w:b/>
            <w:bCs/>
            <w:sz w:val="24"/>
            <w:szCs w:val="24"/>
          </w:rPr>
          <w:t xml:space="preserve"> </w:t>
        </w:r>
        <w:smartTag w:uri="urn:schemas-microsoft-com:office:smarttags" w:element="PlaceType">
          <w:r w:rsidRPr="00BE0D8E">
            <w:rPr>
              <w:b/>
              <w:bCs/>
              <w:sz w:val="24"/>
              <w:szCs w:val="24"/>
            </w:rPr>
            <w:t>UNIVERSITY</w:t>
          </w:r>
        </w:smartTag>
      </w:smartTag>
      <w:r w:rsidRPr="00BE0D8E">
        <w:rPr>
          <w:b/>
          <w:bCs/>
          <w:sz w:val="24"/>
          <w:szCs w:val="24"/>
        </w:rPr>
        <w:t xml:space="preserve"> OF </w:t>
      </w:r>
      <w:smartTag w:uri="urn:schemas-microsoft-com:office:smarttags" w:element="place">
        <w:smartTag w:uri="urn:schemas-microsoft-com:office:smarttags" w:element="City">
          <w:r w:rsidRPr="00BE0D8E">
            <w:rPr>
              <w:b/>
              <w:bCs/>
              <w:sz w:val="24"/>
              <w:szCs w:val="24"/>
            </w:rPr>
            <w:t>LUBLIN</w:t>
          </w:r>
        </w:smartTag>
      </w:smartTag>
    </w:p>
    <w:p w:rsidR="002446A9" w:rsidRPr="00BE0D8E" w:rsidRDefault="002446A9">
      <w:pPr>
        <w:pStyle w:val="BodyText"/>
        <w:rPr>
          <w:b/>
          <w:bCs/>
        </w:rPr>
      </w:pPr>
    </w:p>
    <w:p w:rsidR="002446A9" w:rsidRPr="00BE0D8E" w:rsidRDefault="002446A9">
      <w:pPr>
        <w:pStyle w:val="BodyText"/>
        <w:rPr>
          <w:b/>
          <w:bCs/>
        </w:rPr>
      </w:pPr>
      <w:r>
        <w:rPr>
          <w:noProof/>
          <w:lang w:val="pl-PL"/>
        </w:rPr>
        <w:pict>
          <v:rect id="Rectangle 4" o:spid="_x0000_s1028" style="position:absolute;margin-left:41.15pt;margin-top:16.9pt;width:513.2pt;height:.25pt;z-index:-251657216;visibility:visible;mso-wrap-distance-left:0;mso-wrap-distance-right:0;mso-position-horizontal-relative:page" fillcolor="black" stroked="f">
            <w10:wrap type="topAndBottom" anchorx="page"/>
          </v:rect>
        </w:pict>
      </w:r>
    </w:p>
    <w:p w:rsidR="002446A9" w:rsidRPr="00BE0D8E" w:rsidRDefault="002446A9">
      <w:pPr>
        <w:pStyle w:val="BodyText"/>
        <w:spacing w:before="7"/>
        <w:rPr>
          <w:b/>
          <w:bCs/>
        </w:rPr>
      </w:pPr>
    </w:p>
    <w:p w:rsidR="002446A9" w:rsidRPr="00BE0D8E" w:rsidRDefault="002446A9">
      <w:pPr>
        <w:pStyle w:val="BodyText"/>
        <w:ind w:left="2840" w:right="2851"/>
        <w:jc w:val="center"/>
      </w:pPr>
      <w:r w:rsidRPr="00BE0D8E">
        <w:t>Item 185/2020</w:t>
      </w:r>
    </w:p>
    <w:p w:rsidR="002446A9" w:rsidRPr="00BE0D8E" w:rsidRDefault="002446A9">
      <w:pPr>
        <w:pStyle w:val="BodyText"/>
        <w:spacing w:before="7"/>
      </w:pPr>
    </w:p>
    <w:p w:rsidR="002446A9" w:rsidRPr="00BE0D8E" w:rsidRDefault="002446A9">
      <w:pPr>
        <w:pStyle w:val="Heading1"/>
        <w:spacing w:before="90" w:line="295" w:lineRule="auto"/>
        <w:ind w:left="2834" w:right="2851"/>
      </w:pPr>
      <w:r w:rsidRPr="00BE0D8E">
        <w:t xml:space="preserve">ORDER NO. ROP-0101-84/20 </w:t>
      </w:r>
      <w:r w:rsidRPr="00BE0D8E">
        <w:br/>
        <w:t>OF THE RECTOR</w:t>
      </w:r>
    </w:p>
    <w:p w:rsidR="002446A9" w:rsidRPr="00BE0D8E" w:rsidRDefault="002446A9">
      <w:pPr>
        <w:spacing w:before="3"/>
        <w:ind w:left="115" w:right="135"/>
        <w:jc w:val="center"/>
        <w:rPr>
          <w:b/>
          <w:bCs/>
          <w:sz w:val="24"/>
          <w:szCs w:val="24"/>
        </w:rPr>
      </w:pPr>
      <w:r w:rsidRPr="00BE0D8E">
        <w:rPr>
          <w:b/>
          <w:bCs/>
          <w:sz w:val="24"/>
          <w:szCs w:val="24"/>
        </w:rPr>
        <w:t xml:space="preserve">OF THE </w:t>
      </w:r>
      <w:smartTag w:uri="urn:schemas-microsoft-com:office:smarttags" w:element="place">
        <w:smartTag w:uri="urn:schemas-microsoft-com:office:smarttags" w:element="PlaceName">
          <w:r w:rsidRPr="00BE0D8E">
            <w:rPr>
              <w:b/>
              <w:bCs/>
              <w:sz w:val="24"/>
              <w:szCs w:val="24"/>
            </w:rPr>
            <w:t>JOHN</w:t>
          </w:r>
        </w:smartTag>
        <w:r w:rsidRPr="00BE0D8E">
          <w:rPr>
            <w:b/>
            <w:bCs/>
            <w:sz w:val="24"/>
            <w:szCs w:val="24"/>
          </w:rPr>
          <w:t xml:space="preserve"> </w:t>
        </w:r>
        <w:smartTag w:uri="urn:schemas-microsoft-com:office:smarttags" w:element="PlaceName">
          <w:r w:rsidRPr="00BE0D8E">
            <w:rPr>
              <w:b/>
              <w:bCs/>
              <w:sz w:val="24"/>
              <w:szCs w:val="24"/>
            </w:rPr>
            <w:t>PAUL</w:t>
          </w:r>
        </w:smartTag>
        <w:r w:rsidRPr="00BE0D8E">
          <w:rPr>
            <w:b/>
            <w:bCs/>
            <w:sz w:val="24"/>
            <w:szCs w:val="24"/>
          </w:rPr>
          <w:t xml:space="preserve"> </w:t>
        </w:r>
        <w:smartTag w:uri="urn:schemas-microsoft-com:office:smarttags" w:element="PlaceName">
          <w:r w:rsidRPr="00BE0D8E">
            <w:rPr>
              <w:b/>
              <w:bCs/>
              <w:sz w:val="24"/>
              <w:szCs w:val="24"/>
            </w:rPr>
            <w:t>II</w:t>
          </w:r>
        </w:smartTag>
        <w:r w:rsidRPr="00BE0D8E">
          <w:rPr>
            <w:b/>
            <w:bCs/>
            <w:sz w:val="24"/>
            <w:szCs w:val="24"/>
          </w:rPr>
          <w:t xml:space="preserve"> </w:t>
        </w:r>
        <w:smartTag w:uri="urn:schemas-microsoft-com:office:smarttags" w:element="PlaceName">
          <w:r w:rsidRPr="00BE0D8E">
            <w:rPr>
              <w:b/>
              <w:bCs/>
              <w:sz w:val="24"/>
              <w:szCs w:val="24"/>
            </w:rPr>
            <w:t>CATHOLIC</w:t>
          </w:r>
        </w:smartTag>
        <w:r w:rsidRPr="00BE0D8E">
          <w:rPr>
            <w:b/>
            <w:bCs/>
            <w:sz w:val="24"/>
            <w:szCs w:val="24"/>
          </w:rPr>
          <w:t xml:space="preserve"> </w:t>
        </w:r>
        <w:smartTag w:uri="urn:schemas-microsoft-com:office:smarttags" w:element="PlaceType">
          <w:r w:rsidRPr="00BE0D8E">
            <w:rPr>
              <w:b/>
              <w:bCs/>
              <w:sz w:val="24"/>
              <w:szCs w:val="24"/>
            </w:rPr>
            <w:t>UNIVERSITY</w:t>
          </w:r>
        </w:smartTag>
      </w:smartTag>
      <w:r w:rsidRPr="00BE0D8E">
        <w:rPr>
          <w:b/>
          <w:bCs/>
          <w:sz w:val="24"/>
          <w:szCs w:val="24"/>
        </w:rPr>
        <w:t xml:space="preserve"> OF </w:t>
      </w:r>
      <w:smartTag w:uri="urn:schemas-microsoft-com:office:smarttags" w:element="place">
        <w:smartTag w:uri="urn:schemas-microsoft-com:office:smarttags" w:element="City">
          <w:r w:rsidRPr="00BE0D8E">
            <w:rPr>
              <w:b/>
              <w:bCs/>
              <w:sz w:val="24"/>
              <w:szCs w:val="24"/>
            </w:rPr>
            <w:t>LUBLIN</w:t>
          </w:r>
        </w:smartTag>
      </w:smartTag>
    </w:p>
    <w:p w:rsidR="002446A9" w:rsidRPr="00BE0D8E" w:rsidRDefault="002446A9">
      <w:pPr>
        <w:pStyle w:val="BodyText"/>
        <w:spacing w:before="7"/>
        <w:rPr>
          <w:b/>
          <w:bCs/>
        </w:rPr>
      </w:pPr>
    </w:p>
    <w:p w:rsidR="002446A9" w:rsidRPr="00BE0D8E" w:rsidRDefault="002446A9">
      <w:pPr>
        <w:pStyle w:val="BodyText"/>
        <w:spacing w:before="1"/>
        <w:ind w:left="2833" w:right="2851"/>
        <w:jc w:val="center"/>
      </w:pPr>
      <w:r w:rsidRPr="00BE0D8E">
        <w:t xml:space="preserve">of </w:t>
      </w:r>
      <w:smartTag w:uri="urn:schemas-microsoft-com:office:smarttags" w:element="date">
        <w:smartTagPr>
          <w:attr w:name="Month" w:val="3"/>
          <w:attr w:name="Day" w:val="11"/>
          <w:attr w:name="Year" w:val="2020"/>
        </w:smartTagPr>
        <w:r w:rsidRPr="00BE0D8E">
          <w:t>11 March 2020</w:t>
        </w:r>
      </w:smartTag>
    </w:p>
    <w:p w:rsidR="002446A9" w:rsidRPr="00BE0D8E" w:rsidRDefault="002446A9">
      <w:pPr>
        <w:pStyle w:val="BodyText"/>
        <w:spacing w:before="1"/>
      </w:pPr>
    </w:p>
    <w:p w:rsidR="002446A9" w:rsidRPr="00BE0D8E" w:rsidRDefault="002446A9">
      <w:pPr>
        <w:pStyle w:val="Heading1"/>
      </w:pPr>
      <w:r w:rsidRPr="00BE0D8E">
        <w:t xml:space="preserve">on preventing the spread of the SARS-Cov-2 virus among the communities of the </w:t>
      </w:r>
      <w:smartTag w:uri="urn:schemas-microsoft-com:office:smarttags" w:element="place">
        <w:smartTag w:uri="urn:schemas-microsoft-com:office:smarttags" w:element="PlaceName">
          <w:r w:rsidRPr="00BE0D8E">
            <w:t>John</w:t>
          </w:r>
        </w:smartTag>
        <w:r w:rsidRPr="00BE0D8E">
          <w:t xml:space="preserve"> </w:t>
        </w:r>
        <w:smartTag w:uri="urn:schemas-microsoft-com:office:smarttags" w:element="PlaceName">
          <w:r w:rsidRPr="00BE0D8E">
            <w:t>Paul</w:t>
          </w:r>
        </w:smartTag>
        <w:r w:rsidRPr="00BE0D8E">
          <w:t xml:space="preserve"> </w:t>
        </w:r>
        <w:smartTag w:uri="urn:schemas-microsoft-com:office:smarttags" w:element="PlaceName">
          <w:r w:rsidRPr="00BE0D8E">
            <w:t>II</w:t>
          </w:r>
        </w:smartTag>
        <w:r w:rsidRPr="00BE0D8E">
          <w:t xml:space="preserve"> </w:t>
        </w:r>
        <w:smartTag w:uri="urn:schemas-microsoft-com:office:smarttags" w:element="PlaceName">
          <w:r w:rsidRPr="00BE0D8E">
            <w:t>Catholic</w:t>
          </w:r>
        </w:smartTag>
        <w:r w:rsidRPr="00BE0D8E">
          <w:t xml:space="preserve"> </w:t>
        </w:r>
        <w:smartTag w:uri="urn:schemas-microsoft-com:office:smarttags" w:element="PlaceType">
          <w:r w:rsidRPr="00BE0D8E">
            <w:t>University</w:t>
          </w:r>
        </w:smartTag>
      </w:smartTag>
      <w:r w:rsidRPr="00BE0D8E">
        <w:t xml:space="preserve"> of </w:t>
      </w:r>
      <w:smartTag w:uri="urn:schemas-microsoft-com:office:smarttags" w:element="place">
        <w:smartTag w:uri="urn:schemas-microsoft-com:office:smarttags" w:element="City">
          <w:r w:rsidRPr="00BE0D8E">
            <w:t>Lublin</w:t>
          </w:r>
        </w:smartTag>
      </w:smartTag>
    </w:p>
    <w:p w:rsidR="002446A9" w:rsidRPr="00BE0D8E" w:rsidRDefault="002446A9">
      <w:pPr>
        <w:pStyle w:val="BodyText"/>
        <w:rPr>
          <w:b/>
          <w:bCs/>
        </w:rPr>
      </w:pPr>
    </w:p>
    <w:p w:rsidR="002446A9" w:rsidRPr="00BE0D8E" w:rsidRDefault="002446A9">
      <w:pPr>
        <w:pStyle w:val="BodyText"/>
        <w:ind w:left="132" w:right="145"/>
        <w:jc w:val="both"/>
      </w:pPr>
      <w:r w:rsidRPr="00BE0D8E">
        <w:t>On the basis of Article 25(1) of the Statutes of the John Paul II Catholic University of Lublin and in connection with the epidemiological situation in Poland and worldwide, related to the expansion of the areas affected by SARS-Cov-2 coronavirus occurrence, with reference to the Act of 2 March 2020 on special measures related to the prevention, counteracting and control of COVID-19, other infectious diseases and crisis situations caused by them (Journal of Laws of 2020, item 374), it is ordered as follows:</w:t>
      </w:r>
    </w:p>
    <w:p w:rsidR="002446A9" w:rsidRPr="00BE0D8E" w:rsidRDefault="002446A9">
      <w:pPr>
        <w:pStyle w:val="BodyText"/>
      </w:pPr>
    </w:p>
    <w:p w:rsidR="002446A9" w:rsidRPr="00BE0D8E" w:rsidRDefault="002446A9">
      <w:pPr>
        <w:pStyle w:val="BodyText"/>
        <w:ind w:left="2835" w:right="2851"/>
        <w:jc w:val="center"/>
      </w:pPr>
      <w:r w:rsidRPr="00BE0D8E">
        <w:t>Article 1</w:t>
      </w:r>
    </w:p>
    <w:p w:rsidR="002446A9" w:rsidRPr="00BE0D8E" w:rsidRDefault="002446A9">
      <w:pPr>
        <w:pStyle w:val="BodyText"/>
      </w:pPr>
    </w:p>
    <w:p w:rsidR="002446A9" w:rsidRPr="00BE0D8E" w:rsidRDefault="002446A9">
      <w:pPr>
        <w:pStyle w:val="ListParagraph"/>
        <w:numPr>
          <w:ilvl w:val="0"/>
          <w:numId w:val="6"/>
        </w:numPr>
        <w:tabs>
          <w:tab w:val="left" w:pos="841"/>
        </w:tabs>
        <w:ind w:hanging="328"/>
        <w:jc w:val="both"/>
        <w:rPr>
          <w:sz w:val="24"/>
          <w:szCs w:val="24"/>
        </w:rPr>
      </w:pPr>
      <w:r w:rsidRPr="00BE0D8E">
        <w:rPr>
          <w:sz w:val="24"/>
          <w:szCs w:val="24"/>
        </w:rPr>
        <w:t>The following shall be suspended until further notice and with immediate effect:</w:t>
      </w:r>
    </w:p>
    <w:p w:rsidR="002446A9" w:rsidRPr="00BE0D8E" w:rsidRDefault="002446A9">
      <w:pPr>
        <w:pStyle w:val="ListParagraph"/>
        <w:numPr>
          <w:ilvl w:val="1"/>
          <w:numId w:val="6"/>
        </w:numPr>
        <w:tabs>
          <w:tab w:val="left" w:pos="1549"/>
        </w:tabs>
        <w:spacing w:before="1"/>
        <w:jc w:val="both"/>
        <w:rPr>
          <w:sz w:val="24"/>
          <w:szCs w:val="24"/>
        </w:rPr>
      </w:pPr>
      <w:r w:rsidRPr="00BE0D8E">
        <w:rPr>
          <w:sz w:val="24"/>
          <w:szCs w:val="24"/>
        </w:rPr>
        <w:t>business trips abroad and domestic trips of all University employees,</w:t>
      </w:r>
    </w:p>
    <w:p w:rsidR="002446A9" w:rsidRPr="00BE0D8E" w:rsidRDefault="002446A9">
      <w:pPr>
        <w:pStyle w:val="ListParagraph"/>
        <w:numPr>
          <w:ilvl w:val="1"/>
          <w:numId w:val="6"/>
        </w:numPr>
        <w:tabs>
          <w:tab w:val="left" w:pos="1549"/>
        </w:tabs>
        <w:ind w:left="1975" w:right="146" w:hanging="711"/>
        <w:jc w:val="both"/>
        <w:rPr>
          <w:sz w:val="24"/>
          <w:szCs w:val="24"/>
        </w:rPr>
      </w:pPr>
      <w:r w:rsidRPr="00BE0D8E">
        <w:rPr>
          <w:sz w:val="24"/>
          <w:szCs w:val="24"/>
        </w:rPr>
        <w:t>trips of students and doctoral students resulting from or related to the course of study or other educational activities, or implementation of projects regardless of the source of funding.</w:t>
      </w:r>
    </w:p>
    <w:p w:rsidR="002446A9" w:rsidRPr="00BE0D8E" w:rsidRDefault="002446A9">
      <w:pPr>
        <w:pStyle w:val="ListParagraph"/>
        <w:numPr>
          <w:ilvl w:val="0"/>
          <w:numId w:val="6"/>
        </w:numPr>
        <w:tabs>
          <w:tab w:val="left" w:pos="841"/>
        </w:tabs>
        <w:ind w:left="852" w:right="655" w:hanging="361"/>
        <w:rPr>
          <w:sz w:val="24"/>
          <w:szCs w:val="24"/>
        </w:rPr>
      </w:pPr>
      <w:r w:rsidRPr="00BE0D8E">
        <w:rPr>
          <w:sz w:val="24"/>
          <w:szCs w:val="24"/>
        </w:rPr>
        <w:t xml:space="preserve">All previously issued consents for business trips within the country and abroad, which were to start after </w:t>
      </w:r>
      <w:smartTag w:uri="urn:schemas-microsoft-com:office:smarttags" w:element="date">
        <w:smartTagPr>
          <w:attr w:name="Month" w:val="3"/>
          <w:attr w:name="Day" w:val="11"/>
          <w:attr w:name="Year" w:val="2020"/>
        </w:smartTagPr>
        <w:r w:rsidRPr="00BE0D8E">
          <w:rPr>
            <w:sz w:val="24"/>
            <w:szCs w:val="24"/>
          </w:rPr>
          <w:t>11 March 2020</w:t>
        </w:r>
      </w:smartTag>
      <w:r w:rsidRPr="00BE0D8E">
        <w:rPr>
          <w:sz w:val="24"/>
          <w:szCs w:val="24"/>
        </w:rPr>
        <w:t>, are cancelled.</w:t>
      </w:r>
    </w:p>
    <w:p w:rsidR="002446A9" w:rsidRPr="00BE0D8E" w:rsidRDefault="002446A9">
      <w:pPr>
        <w:pStyle w:val="ListParagraph"/>
        <w:numPr>
          <w:ilvl w:val="0"/>
          <w:numId w:val="6"/>
        </w:numPr>
        <w:tabs>
          <w:tab w:val="left" w:pos="841"/>
        </w:tabs>
        <w:ind w:left="852" w:right="746" w:hanging="361"/>
        <w:rPr>
          <w:sz w:val="24"/>
          <w:szCs w:val="24"/>
        </w:rPr>
      </w:pPr>
      <w:r w:rsidRPr="00BE0D8E">
        <w:rPr>
          <w:sz w:val="24"/>
          <w:szCs w:val="24"/>
        </w:rPr>
        <w:t>Meetings of the bodies, including the Senate, councils, committees and panels, are limited to those necessary, convened to consider only necessary and urgent matters.</w:t>
      </w:r>
    </w:p>
    <w:p w:rsidR="002446A9" w:rsidRPr="00BE0D8E" w:rsidRDefault="002446A9">
      <w:pPr>
        <w:pStyle w:val="ListParagraph"/>
        <w:numPr>
          <w:ilvl w:val="0"/>
          <w:numId w:val="6"/>
        </w:numPr>
        <w:tabs>
          <w:tab w:val="left" w:pos="841"/>
        </w:tabs>
        <w:ind w:left="852" w:right="153" w:hanging="361"/>
        <w:rPr>
          <w:sz w:val="24"/>
          <w:szCs w:val="24"/>
        </w:rPr>
      </w:pPr>
      <w:r w:rsidRPr="00BE0D8E">
        <w:rPr>
          <w:sz w:val="24"/>
          <w:szCs w:val="24"/>
        </w:rPr>
        <w:t>Employees and students returning from abroad may not stay at the premises and buildings of the University for a period of at least 14 days from the date of arrival.</w:t>
      </w:r>
    </w:p>
    <w:p w:rsidR="002446A9" w:rsidRPr="00BE0D8E" w:rsidRDefault="002446A9">
      <w:pPr>
        <w:pStyle w:val="ListParagraph"/>
        <w:numPr>
          <w:ilvl w:val="0"/>
          <w:numId w:val="6"/>
        </w:numPr>
        <w:tabs>
          <w:tab w:val="left" w:pos="841"/>
        </w:tabs>
        <w:ind w:left="852" w:right="155" w:hanging="361"/>
        <w:rPr>
          <w:sz w:val="24"/>
          <w:szCs w:val="24"/>
        </w:rPr>
      </w:pPr>
      <w:r w:rsidRPr="00BE0D8E">
        <w:rPr>
          <w:sz w:val="24"/>
          <w:szCs w:val="24"/>
        </w:rPr>
        <w:t>Employees and students, including those from abroad, are recommended to stay at their current place of residence.</w:t>
      </w:r>
    </w:p>
    <w:p w:rsidR="002446A9" w:rsidRPr="00BE0D8E" w:rsidRDefault="002446A9">
      <w:pPr>
        <w:pStyle w:val="BodyText"/>
      </w:pPr>
    </w:p>
    <w:p w:rsidR="002446A9" w:rsidRPr="00BE0D8E" w:rsidRDefault="002446A9">
      <w:pPr>
        <w:pStyle w:val="BodyText"/>
      </w:pPr>
    </w:p>
    <w:p w:rsidR="002446A9" w:rsidRPr="00BE0D8E" w:rsidRDefault="002446A9">
      <w:pPr>
        <w:pStyle w:val="BodyText"/>
        <w:spacing w:before="1"/>
        <w:ind w:left="2835" w:right="2851"/>
        <w:jc w:val="center"/>
      </w:pPr>
      <w:r w:rsidRPr="00BE0D8E">
        <w:t>Article 2</w:t>
      </w:r>
    </w:p>
    <w:p w:rsidR="002446A9" w:rsidRPr="00BE0D8E" w:rsidRDefault="002446A9">
      <w:pPr>
        <w:pStyle w:val="BodyText"/>
        <w:spacing w:before="11"/>
      </w:pPr>
    </w:p>
    <w:p w:rsidR="002446A9" w:rsidRPr="00BE0D8E" w:rsidRDefault="002446A9">
      <w:pPr>
        <w:pStyle w:val="BodyText"/>
        <w:ind w:left="273" w:right="446" w:firstLine="60"/>
      </w:pPr>
      <w:r w:rsidRPr="00BE0D8E">
        <w:t xml:space="preserve">The reading rooms of the University Library, the University Archive and the </w:t>
      </w:r>
      <w:smartTag w:uri="urn:schemas-microsoft-com:office:smarttags" w:element="place">
        <w:smartTag w:uri="urn:schemas-microsoft-com:office:smarttags" w:element="PlaceType">
          <w:r w:rsidRPr="00BE0D8E">
            <w:t>University</w:t>
          </w:r>
        </w:smartTag>
        <w:r w:rsidRPr="00BE0D8E">
          <w:t xml:space="preserve"> </w:t>
        </w:r>
        <w:smartTag w:uri="urn:schemas-microsoft-com:office:smarttags" w:element="PlaceType">
          <w:r w:rsidRPr="00BE0D8E">
            <w:t>Museum</w:t>
          </w:r>
        </w:smartTag>
      </w:smartTag>
      <w:r w:rsidRPr="00BE0D8E">
        <w:t xml:space="preserve"> are closed until further notice.</w:t>
      </w:r>
    </w:p>
    <w:p w:rsidR="002446A9" w:rsidRPr="00BE0D8E" w:rsidRDefault="002446A9">
      <w:pPr>
        <w:rPr>
          <w:sz w:val="24"/>
          <w:szCs w:val="24"/>
        </w:rPr>
        <w:sectPr w:rsidR="002446A9" w:rsidRPr="00BE0D8E">
          <w:footerReference w:type="default" r:id="rId8"/>
          <w:type w:val="continuous"/>
          <w:pgSz w:w="11910" w:h="16840"/>
          <w:pgMar w:top="780" w:right="700" w:bottom="1240" w:left="720" w:header="708" w:footer="1044" w:gutter="0"/>
          <w:pgNumType w:start="1"/>
          <w:cols w:space="708"/>
        </w:sectPr>
      </w:pPr>
    </w:p>
    <w:p w:rsidR="002446A9" w:rsidRPr="00BE0D8E" w:rsidRDefault="002446A9">
      <w:pPr>
        <w:pStyle w:val="BodyText"/>
        <w:spacing w:before="68"/>
        <w:ind w:left="5084"/>
      </w:pPr>
      <w:r w:rsidRPr="00BE0D8E">
        <w:t>Article 3</w:t>
      </w:r>
    </w:p>
    <w:p w:rsidR="002446A9" w:rsidRPr="00BE0D8E" w:rsidRDefault="002446A9">
      <w:pPr>
        <w:pStyle w:val="BodyText"/>
        <w:spacing w:before="11"/>
      </w:pPr>
    </w:p>
    <w:p w:rsidR="002446A9" w:rsidRPr="00BE0D8E" w:rsidRDefault="002446A9">
      <w:pPr>
        <w:pStyle w:val="ListParagraph"/>
        <w:numPr>
          <w:ilvl w:val="0"/>
          <w:numId w:val="5"/>
        </w:numPr>
        <w:tabs>
          <w:tab w:val="left" w:pos="841"/>
        </w:tabs>
        <w:ind w:right="147" w:hanging="361"/>
        <w:jc w:val="both"/>
        <w:rPr>
          <w:sz w:val="24"/>
          <w:szCs w:val="24"/>
        </w:rPr>
      </w:pPr>
      <w:r w:rsidRPr="00BE0D8E">
        <w:rPr>
          <w:sz w:val="24"/>
          <w:szCs w:val="24"/>
        </w:rPr>
        <w:t>All conferences, meetings and events organized by the University and in its buildings are cancelled.</w:t>
      </w:r>
    </w:p>
    <w:p w:rsidR="002446A9" w:rsidRPr="00BE0D8E" w:rsidRDefault="002446A9">
      <w:pPr>
        <w:pStyle w:val="ListParagraph"/>
        <w:numPr>
          <w:ilvl w:val="0"/>
          <w:numId w:val="5"/>
        </w:numPr>
        <w:tabs>
          <w:tab w:val="left" w:pos="841"/>
        </w:tabs>
        <w:spacing w:before="1"/>
        <w:ind w:right="148" w:hanging="361"/>
        <w:jc w:val="both"/>
        <w:rPr>
          <w:sz w:val="24"/>
          <w:szCs w:val="24"/>
        </w:rPr>
      </w:pPr>
      <w:r w:rsidRPr="00BE0D8E">
        <w:rPr>
          <w:sz w:val="24"/>
          <w:szCs w:val="24"/>
        </w:rPr>
        <w:t>With immediate effect, the arrival of persons invited to the University, including students, is suspended until further notice, regardless of the purpose of their arrival and the entity inviting or being the purpose of the visit.</w:t>
      </w:r>
    </w:p>
    <w:p w:rsidR="002446A9" w:rsidRPr="00BE0D8E" w:rsidRDefault="002446A9">
      <w:pPr>
        <w:pStyle w:val="ListParagraph"/>
        <w:numPr>
          <w:ilvl w:val="0"/>
          <w:numId w:val="5"/>
        </w:numPr>
        <w:tabs>
          <w:tab w:val="left" w:pos="841"/>
        </w:tabs>
        <w:ind w:right="150" w:hanging="361"/>
        <w:jc w:val="both"/>
        <w:rPr>
          <w:sz w:val="24"/>
          <w:szCs w:val="24"/>
        </w:rPr>
      </w:pPr>
      <w:r w:rsidRPr="00BE0D8E">
        <w:rPr>
          <w:sz w:val="24"/>
          <w:szCs w:val="24"/>
        </w:rPr>
        <w:t>The organisers of the events referred to in point 1 are obliged to immediately inform such persons of the impossibility of coming to the University due to the epidemiological situation.</w:t>
      </w:r>
    </w:p>
    <w:p w:rsidR="002446A9" w:rsidRPr="00BE0D8E" w:rsidRDefault="002446A9">
      <w:pPr>
        <w:pStyle w:val="BodyText"/>
        <w:spacing w:before="9"/>
      </w:pPr>
    </w:p>
    <w:p w:rsidR="002446A9" w:rsidRPr="00BE0D8E" w:rsidRDefault="002446A9">
      <w:pPr>
        <w:pStyle w:val="BodyText"/>
        <w:ind w:left="5084"/>
      </w:pPr>
      <w:r w:rsidRPr="00BE0D8E">
        <w:t>Article 4</w:t>
      </w:r>
    </w:p>
    <w:p w:rsidR="002446A9" w:rsidRPr="00BE0D8E" w:rsidRDefault="002446A9">
      <w:pPr>
        <w:pStyle w:val="BodyText"/>
        <w:ind w:left="698" w:right="614" w:hanging="80"/>
      </w:pPr>
      <w:r w:rsidRPr="00BE0D8E">
        <w:t>The accommodation of newcomers in student residence halls is suspended, and the ban on visits to student residence halls is introduced.</w:t>
      </w:r>
    </w:p>
    <w:p w:rsidR="002446A9" w:rsidRPr="00BE0D8E" w:rsidRDefault="002446A9">
      <w:pPr>
        <w:pStyle w:val="BodyText"/>
        <w:spacing w:before="4"/>
      </w:pPr>
    </w:p>
    <w:p w:rsidR="002446A9" w:rsidRPr="00BE0D8E" w:rsidRDefault="002446A9">
      <w:pPr>
        <w:pStyle w:val="BodyText"/>
        <w:ind w:left="5084"/>
      </w:pPr>
      <w:r w:rsidRPr="00BE0D8E">
        <w:t>Article 5</w:t>
      </w:r>
    </w:p>
    <w:p w:rsidR="002446A9" w:rsidRPr="00BE0D8E" w:rsidRDefault="002446A9">
      <w:pPr>
        <w:pStyle w:val="ListParagraph"/>
        <w:numPr>
          <w:ilvl w:val="0"/>
          <w:numId w:val="4"/>
        </w:numPr>
        <w:tabs>
          <w:tab w:val="left" w:pos="841"/>
        </w:tabs>
        <w:ind w:right="147"/>
        <w:rPr>
          <w:sz w:val="24"/>
          <w:szCs w:val="24"/>
        </w:rPr>
      </w:pPr>
      <w:r w:rsidRPr="00BE0D8E">
        <w:rPr>
          <w:sz w:val="24"/>
          <w:szCs w:val="24"/>
        </w:rPr>
        <w:t>All teaching activities for full-time and part-time under-graduate students and post-graduate students as well as training sessions and other meetings at the University are cancelled.</w:t>
      </w:r>
    </w:p>
    <w:p w:rsidR="002446A9" w:rsidRPr="00BE0D8E" w:rsidRDefault="002446A9">
      <w:pPr>
        <w:pStyle w:val="ListParagraph"/>
        <w:numPr>
          <w:ilvl w:val="0"/>
          <w:numId w:val="4"/>
        </w:numPr>
        <w:tabs>
          <w:tab w:val="left" w:pos="841"/>
        </w:tabs>
        <w:spacing w:before="1"/>
        <w:ind w:right="147"/>
        <w:rPr>
          <w:sz w:val="24"/>
          <w:szCs w:val="24"/>
        </w:rPr>
      </w:pPr>
      <w:r w:rsidRPr="00BE0D8E">
        <w:rPr>
          <w:sz w:val="24"/>
          <w:szCs w:val="24"/>
        </w:rPr>
        <w:t>Academic teachers conducting classes will provide their materials in electronic form or will conduct classes using e-learning methods.</w:t>
      </w:r>
    </w:p>
    <w:p w:rsidR="002446A9" w:rsidRPr="00BE0D8E" w:rsidRDefault="002446A9">
      <w:pPr>
        <w:pStyle w:val="ListParagraph"/>
        <w:numPr>
          <w:ilvl w:val="0"/>
          <w:numId w:val="4"/>
        </w:numPr>
        <w:tabs>
          <w:tab w:val="left" w:pos="841"/>
        </w:tabs>
        <w:ind w:right="146"/>
        <w:rPr>
          <w:sz w:val="24"/>
          <w:szCs w:val="24"/>
        </w:rPr>
      </w:pPr>
      <w:r w:rsidRPr="00BE0D8E">
        <w:rPr>
          <w:sz w:val="24"/>
          <w:szCs w:val="24"/>
        </w:rPr>
        <w:t>The ICT Department is obliged to provide the possibility for remote work. The Head of ICT Department will define the possibilities and rules of remote working in a separate announcement.</w:t>
      </w:r>
    </w:p>
    <w:p w:rsidR="002446A9" w:rsidRPr="00BE0D8E" w:rsidRDefault="002446A9">
      <w:pPr>
        <w:pStyle w:val="BodyText"/>
        <w:spacing w:before="4"/>
      </w:pPr>
    </w:p>
    <w:p w:rsidR="002446A9" w:rsidRPr="00BE0D8E" w:rsidRDefault="002446A9">
      <w:pPr>
        <w:pStyle w:val="BodyText"/>
        <w:ind w:left="5084"/>
      </w:pPr>
      <w:r w:rsidRPr="00BE0D8E">
        <w:t>Article 6</w:t>
      </w:r>
    </w:p>
    <w:p w:rsidR="002446A9" w:rsidRPr="00BE0D8E" w:rsidRDefault="002446A9">
      <w:pPr>
        <w:pStyle w:val="ListParagraph"/>
        <w:numPr>
          <w:ilvl w:val="0"/>
          <w:numId w:val="3"/>
        </w:numPr>
        <w:tabs>
          <w:tab w:val="left" w:pos="841"/>
        </w:tabs>
        <w:ind w:right="147"/>
        <w:rPr>
          <w:sz w:val="24"/>
          <w:szCs w:val="24"/>
        </w:rPr>
      </w:pPr>
      <w:r w:rsidRPr="00BE0D8E">
        <w:rPr>
          <w:sz w:val="24"/>
          <w:szCs w:val="24"/>
        </w:rPr>
        <w:t>Mandatory restrictions concerning direct contact between workers at work are introduced.</w:t>
      </w:r>
    </w:p>
    <w:p w:rsidR="002446A9" w:rsidRPr="00BE0D8E" w:rsidRDefault="002446A9">
      <w:pPr>
        <w:pStyle w:val="ListParagraph"/>
        <w:numPr>
          <w:ilvl w:val="0"/>
          <w:numId w:val="3"/>
        </w:numPr>
        <w:tabs>
          <w:tab w:val="left" w:pos="841"/>
        </w:tabs>
        <w:ind w:right="153"/>
        <w:rPr>
          <w:sz w:val="24"/>
          <w:szCs w:val="24"/>
        </w:rPr>
      </w:pPr>
      <w:r w:rsidRPr="00BE0D8E">
        <w:rPr>
          <w:sz w:val="24"/>
          <w:szCs w:val="24"/>
        </w:rPr>
        <w:t>In order to ensure communication, it is recommended to use e-mail correspondence and telephone calls.</w:t>
      </w:r>
    </w:p>
    <w:p w:rsidR="002446A9" w:rsidRPr="00BE0D8E" w:rsidRDefault="002446A9">
      <w:pPr>
        <w:pStyle w:val="ListParagraph"/>
        <w:numPr>
          <w:ilvl w:val="0"/>
          <w:numId w:val="3"/>
        </w:numPr>
        <w:tabs>
          <w:tab w:val="left" w:pos="841"/>
        </w:tabs>
        <w:ind w:right="155"/>
        <w:rPr>
          <w:sz w:val="24"/>
          <w:szCs w:val="24"/>
        </w:rPr>
      </w:pPr>
      <w:r w:rsidRPr="00BE0D8E">
        <w:rPr>
          <w:sz w:val="24"/>
          <w:szCs w:val="24"/>
        </w:rPr>
        <w:t>Employees are obliged to follow and comply with the instructions of the Chief Sanitary Inspector and the Ministry of Science and Higher Education.</w:t>
      </w:r>
    </w:p>
    <w:p w:rsidR="002446A9" w:rsidRPr="00BE0D8E" w:rsidRDefault="002446A9">
      <w:pPr>
        <w:pStyle w:val="ListParagraph"/>
        <w:numPr>
          <w:ilvl w:val="0"/>
          <w:numId w:val="3"/>
        </w:numPr>
        <w:tabs>
          <w:tab w:val="left" w:pos="841"/>
        </w:tabs>
        <w:spacing w:before="1"/>
        <w:ind w:right="145"/>
        <w:rPr>
          <w:sz w:val="24"/>
          <w:szCs w:val="24"/>
        </w:rPr>
      </w:pPr>
      <w:r w:rsidRPr="00BE0D8E">
        <w:rPr>
          <w:sz w:val="24"/>
          <w:szCs w:val="24"/>
        </w:rPr>
        <w:t>Documents and letters in paper form shall be forwarded to the relevant units through the General Office.</w:t>
      </w:r>
    </w:p>
    <w:p w:rsidR="002446A9" w:rsidRPr="00BE0D8E" w:rsidRDefault="002446A9">
      <w:pPr>
        <w:pStyle w:val="BodyText"/>
        <w:ind w:left="5175"/>
        <w:jc w:val="both"/>
      </w:pPr>
      <w:r w:rsidRPr="00BE0D8E">
        <w:t>Article 7</w:t>
      </w:r>
    </w:p>
    <w:p w:rsidR="002446A9" w:rsidRPr="00BE0D8E" w:rsidRDefault="002446A9">
      <w:pPr>
        <w:pStyle w:val="BodyText"/>
      </w:pPr>
    </w:p>
    <w:p w:rsidR="002446A9" w:rsidRPr="00BE0D8E" w:rsidRDefault="002446A9">
      <w:pPr>
        <w:pStyle w:val="ListParagraph"/>
        <w:numPr>
          <w:ilvl w:val="0"/>
          <w:numId w:val="2"/>
        </w:numPr>
        <w:tabs>
          <w:tab w:val="left" w:pos="841"/>
        </w:tabs>
        <w:ind w:right="154" w:hanging="361"/>
        <w:jc w:val="both"/>
        <w:rPr>
          <w:sz w:val="24"/>
          <w:szCs w:val="24"/>
        </w:rPr>
      </w:pPr>
      <w:r w:rsidRPr="00BE0D8E">
        <w:rPr>
          <w:sz w:val="24"/>
          <w:szCs w:val="24"/>
        </w:rPr>
        <w:t xml:space="preserve">In the case of suspected COVID-19 infection, an employee is obliged to immediately inform the sanitary services and then the employer (e-mail address </w:t>
      </w:r>
      <w:hyperlink r:id="rId9">
        <w:r w:rsidRPr="00BE0D8E">
          <w:rPr>
            <w:sz w:val="24"/>
            <w:szCs w:val="24"/>
            <w:u w:val="single"/>
          </w:rPr>
          <w:t>dsp@kul.pl</w:t>
        </w:r>
      </w:hyperlink>
      <w:r w:rsidRPr="00BE0D8E">
        <w:rPr>
          <w:sz w:val="24"/>
          <w:szCs w:val="24"/>
        </w:rPr>
        <w:t>).</w:t>
      </w:r>
    </w:p>
    <w:p w:rsidR="002446A9" w:rsidRPr="00BE0D8E" w:rsidRDefault="002446A9">
      <w:pPr>
        <w:pStyle w:val="ListParagraph"/>
        <w:numPr>
          <w:ilvl w:val="0"/>
          <w:numId w:val="2"/>
        </w:numPr>
        <w:tabs>
          <w:tab w:val="left" w:pos="841"/>
        </w:tabs>
        <w:ind w:right="146" w:hanging="361"/>
        <w:jc w:val="both"/>
        <w:rPr>
          <w:sz w:val="24"/>
          <w:szCs w:val="24"/>
        </w:rPr>
      </w:pPr>
      <w:r w:rsidRPr="00BE0D8E">
        <w:rPr>
          <w:sz w:val="24"/>
          <w:szCs w:val="24"/>
        </w:rPr>
        <w:t>The obligation to report a suspected COVID-19 infection also applies to doctoral students and students.</w:t>
      </w:r>
    </w:p>
    <w:p w:rsidR="002446A9" w:rsidRPr="00BE0D8E" w:rsidRDefault="002446A9">
      <w:pPr>
        <w:pStyle w:val="BodyText"/>
        <w:spacing w:before="4"/>
      </w:pPr>
    </w:p>
    <w:p w:rsidR="002446A9" w:rsidRPr="00BE0D8E" w:rsidRDefault="002446A9">
      <w:pPr>
        <w:pStyle w:val="BodyText"/>
        <w:ind w:left="5115"/>
        <w:jc w:val="both"/>
      </w:pPr>
      <w:r w:rsidRPr="00BE0D8E">
        <w:t>Article 8</w:t>
      </w:r>
    </w:p>
    <w:p w:rsidR="002446A9" w:rsidRPr="00BE0D8E" w:rsidRDefault="002446A9">
      <w:pPr>
        <w:pStyle w:val="ListParagraph"/>
        <w:numPr>
          <w:ilvl w:val="0"/>
          <w:numId w:val="1"/>
        </w:numPr>
        <w:tabs>
          <w:tab w:val="left" w:pos="841"/>
        </w:tabs>
        <w:ind w:right="147" w:hanging="361"/>
        <w:jc w:val="both"/>
        <w:rPr>
          <w:sz w:val="24"/>
          <w:szCs w:val="24"/>
        </w:rPr>
      </w:pPr>
      <w:r w:rsidRPr="00BE0D8E">
        <w:rPr>
          <w:sz w:val="24"/>
          <w:szCs w:val="24"/>
        </w:rPr>
        <w:t>In order to counteract COVID-19, the employer may instruct the employee to perform the duties specified in the employment contract for a fixed period of time outside the regular work place, hereinafter referred to as remote work.</w:t>
      </w:r>
    </w:p>
    <w:p w:rsidR="002446A9" w:rsidRPr="00BE0D8E" w:rsidRDefault="002446A9" w:rsidP="00C36AE1">
      <w:pPr>
        <w:pStyle w:val="ListParagraph"/>
        <w:numPr>
          <w:ilvl w:val="0"/>
          <w:numId w:val="1"/>
        </w:numPr>
        <w:tabs>
          <w:tab w:val="left" w:pos="841"/>
        </w:tabs>
        <w:spacing w:before="1"/>
        <w:ind w:right="148"/>
        <w:jc w:val="both"/>
        <w:rPr>
          <w:sz w:val="24"/>
          <w:szCs w:val="24"/>
        </w:rPr>
      </w:pPr>
      <w:r w:rsidRPr="00BE0D8E">
        <w:rPr>
          <w:sz w:val="24"/>
          <w:szCs w:val="24"/>
        </w:rPr>
        <w:t>In justified cases, an employee may ask the head of the administrative unit (in the case of non-academic administrative staff) or the dean (in the case of academic staff) for permission to perform remote work. The above does not apply to service staff.</w:t>
      </w:r>
    </w:p>
    <w:p w:rsidR="002446A9" w:rsidRPr="00BE0D8E" w:rsidRDefault="002446A9" w:rsidP="00C36AE1">
      <w:pPr>
        <w:pStyle w:val="ListParagraph"/>
        <w:numPr>
          <w:ilvl w:val="0"/>
          <w:numId w:val="1"/>
        </w:numPr>
        <w:tabs>
          <w:tab w:val="left" w:pos="841"/>
        </w:tabs>
        <w:ind w:left="840"/>
        <w:jc w:val="both"/>
        <w:rPr>
          <w:sz w:val="24"/>
          <w:szCs w:val="24"/>
        </w:rPr>
      </w:pPr>
      <w:r w:rsidRPr="00BE0D8E">
        <w:rPr>
          <w:sz w:val="24"/>
          <w:szCs w:val="24"/>
        </w:rPr>
        <w:t>Heads of units shall ensure the functioning of the unit.</w:t>
      </w:r>
    </w:p>
    <w:p w:rsidR="002446A9" w:rsidRPr="00BE0D8E" w:rsidRDefault="002446A9" w:rsidP="00C36AE1">
      <w:pPr>
        <w:pStyle w:val="ListParagraph"/>
        <w:numPr>
          <w:ilvl w:val="0"/>
          <w:numId w:val="1"/>
        </w:numPr>
        <w:tabs>
          <w:tab w:val="left" w:pos="841"/>
        </w:tabs>
        <w:ind w:left="840"/>
        <w:jc w:val="both"/>
        <w:rPr>
          <w:sz w:val="24"/>
          <w:szCs w:val="24"/>
        </w:rPr>
      </w:pPr>
      <w:r w:rsidRPr="00BE0D8E">
        <w:rPr>
          <w:sz w:val="24"/>
          <w:szCs w:val="24"/>
        </w:rPr>
        <w:t>Performing work remotely, referred to in point 1 and 2, shall be justified in particular in the case of:</w:t>
      </w:r>
    </w:p>
    <w:p w:rsidR="002446A9" w:rsidRPr="00BE0D8E" w:rsidRDefault="002446A9" w:rsidP="00530C88">
      <w:pPr>
        <w:pStyle w:val="ListParagraph"/>
        <w:numPr>
          <w:ilvl w:val="1"/>
          <w:numId w:val="1"/>
        </w:numPr>
        <w:tabs>
          <w:tab w:val="left" w:pos="1549"/>
        </w:tabs>
        <w:ind w:right="155" w:hanging="360"/>
        <w:jc w:val="both"/>
        <w:rPr>
          <w:sz w:val="24"/>
          <w:szCs w:val="24"/>
          <w:lang w:val="en-US"/>
        </w:rPr>
      </w:pPr>
      <w:r w:rsidRPr="00BE0D8E">
        <w:rPr>
          <w:sz w:val="24"/>
          <w:szCs w:val="24"/>
        </w:rPr>
        <w:t>the employee’s previous stay in the areas of coronavirus incidence, including when the employee has returned from abroad.</w:t>
      </w:r>
    </w:p>
    <w:p w:rsidR="002446A9" w:rsidRPr="00BE0D8E" w:rsidRDefault="002446A9">
      <w:pPr>
        <w:jc w:val="both"/>
        <w:rPr>
          <w:sz w:val="24"/>
          <w:szCs w:val="24"/>
          <w:highlight w:val="yellow"/>
          <w:lang w:val="en-US"/>
        </w:rPr>
        <w:sectPr w:rsidR="002446A9" w:rsidRPr="00BE0D8E">
          <w:pgSz w:w="11910" w:h="16840"/>
          <w:pgMar w:top="760" w:right="700" w:bottom="1240" w:left="720" w:header="0" w:footer="1044" w:gutter="0"/>
          <w:cols w:space="708"/>
        </w:sectPr>
      </w:pPr>
    </w:p>
    <w:p w:rsidR="002446A9" w:rsidRPr="00BE0D8E" w:rsidRDefault="002446A9" w:rsidP="00C36AE1">
      <w:pPr>
        <w:pStyle w:val="ListParagraph"/>
        <w:numPr>
          <w:ilvl w:val="1"/>
          <w:numId w:val="1"/>
        </w:numPr>
        <w:tabs>
          <w:tab w:val="left" w:pos="1549"/>
        </w:tabs>
        <w:spacing w:before="68"/>
        <w:ind w:right="147" w:hanging="360"/>
        <w:rPr>
          <w:sz w:val="24"/>
          <w:szCs w:val="24"/>
        </w:rPr>
      </w:pPr>
      <w:r w:rsidRPr="00BE0D8E">
        <w:rPr>
          <w:noProof/>
          <w:sz w:val="24"/>
          <w:szCs w:val="24"/>
        </w:rPr>
        <w:t xml:space="preserve">a deterioration in the </w:t>
      </w:r>
      <w:r w:rsidRPr="00BE0D8E">
        <w:rPr>
          <w:sz w:val="24"/>
          <w:szCs w:val="24"/>
        </w:rPr>
        <w:t>employee's health in a way consistent with the symptoms of coronavirus infection.</w:t>
      </w:r>
    </w:p>
    <w:p w:rsidR="002446A9" w:rsidRPr="00BE0D8E" w:rsidRDefault="002446A9" w:rsidP="00C36AE1">
      <w:pPr>
        <w:pStyle w:val="ListParagraph"/>
        <w:numPr>
          <w:ilvl w:val="1"/>
          <w:numId w:val="1"/>
        </w:numPr>
        <w:tabs>
          <w:tab w:val="left" w:pos="1549"/>
        </w:tabs>
        <w:ind w:right="154" w:hanging="360"/>
        <w:rPr>
          <w:sz w:val="24"/>
          <w:szCs w:val="24"/>
        </w:rPr>
      </w:pPr>
      <w:r w:rsidRPr="00BE0D8E">
        <w:rPr>
          <w:sz w:val="24"/>
          <w:szCs w:val="24"/>
        </w:rPr>
        <w:t>a suspicion that the employee has been  infected with the coronavirus as a result of contact with a sick person or a person suspected of being infected with the coronavirus,</w:t>
      </w:r>
    </w:p>
    <w:p w:rsidR="002446A9" w:rsidRPr="00BE0D8E" w:rsidRDefault="002446A9" w:rsidP="00C36AE1">
      <w:pPr>
        <w:pStyle w:val="ListParagraph"/>
        <w:numPr>
          <w:ilvl w:val="1"/>
          <w:numId w:val="1"/>
        </w:numPr>
        <w:tabs>
          <w:tab w:val="left" w:pos="1549"/>
        </w:tabs>
        <w:ind w:left="1548" w:hanging="337"/>
        <w:rPr>
          <w:sz w:val="24"/>
          <w:szCs w:val="24"/>
        </w:rPr>
      </w:pPr>
      <w:r w:rsidRPr="00BE0D8E">
        <w:rPr>
          <w:sz w:val="24"/>
          <w:szCs w:val="24"/>
        </w:rPr>
        <w:t>other cases, specified by a communication from the Chief Sanitary Inspector.</w:t>
      </w:r>
    </w:p>
    <w:p w:rsidR="002446A9" w:rsidRPr="00BE0D8E" w:rsidRDefault="002446A9" w:rsidP="00C36AE1">
      <w:pPr>
        <w:pStyle w:val="ListParagraph"/>
        <w:numPr>
          <w:ilvl w:val="0"/>
          <w:numId w:val="1"/>
        </w:numPr>
        <w:tabs>
          <w:tab w:val="left" w:pos="841"/>
        </w:tabs>
        <w:ind w:right="154" w:hanging="361"/>
        <w:rPr>
          <w:sz w:val="24"/>
          <w:szCs w:val="24"/>
        </w:rPr>
      </w:pPr>
      <w:r w:rsidRPr="00BE0D8E">
        <w:rPr>
          <w:sz w:val="24"/>
          <w:szCs w:val="24"/>
        </w:rPr>
        <w:t>The head of the unit makes the decision regarding the remote work, agrees on its scope and duration.</w:t>
      </w:r>
    </w:p>
    <w:p w:rsidR="002446A9" w:rsidRPr="00BE0D8E" w:rsidRDefault="002446A9" w:rsidP="00C36AE1">
      <w:pPr>
        <w:pStyle w:val="ListParagraph"/>
        <w:numPr>
          <w:ilvl w:val="0"/>
          <w:numId w:val="1"/>
        </w:numPr>
        <w:tabs>
          <w:tab w:val="left" w:pos="841"/>
        </w:tabs>
        <w:spacing w:line="275" w:lineRule="exact"/>
        <w:ind w:left="840"/>
        <w:rPr>
          <w:sz w:val="24"/>
          <w:szCs w:val="24"/>
        </w:rPr>
      </w:pPr>
      <w:r w:rsidRPr="00BE0D8E">
        <w:rPr>
          <w:sz w:val="24"/>
          <w:szCs w:val="24"/>
        </w:rPr>
        <w:t>In the situation referred to in point 5, the head of the organisational unit is obliged to:</w:t>
      </w:r>
    </w:p>
    <w:p w:rsidR="002446A9" w:rsidRPr="00BE0D8E" w:rsidRDefault="002446A9" w:rsidP="00C36AE1">
      <w:pPr>
        <w:pStyle w:val="ListParagraph"/>
        <w:numPr>
          <w:ilvl w:val="1"/>
          <w:numId w:val="1"/>
        </w:numPr>
        <w:tabs>
          <w:tab w:val="left" w:pos="1213"/>
        </w:tabs>
        <w:ind w:left="1212" w:right="152" w:hanging="360"/>
        <w:rPr>
          <w:sz w:val="24"/>
          <w:szCs w:val="24"/>
        </w:rPr>
      </w:pPr>
      <w:r w:rsidRPr="00BE0D8E">
        <w:rPr>
          <w:sz w:val="24"/>
          <w:szCs w:val="24"/>
        </w:rPr>
        <w:t>familiarize themselves and their subordinate employees on a daily basis with current announcements regarding the coronavirus, issued by the Chief Sanitary Inspector and the University;</w:t>
      </w:r>
    </w:p>
    <w:p w:rsidR="002446A9" w:rsidRPr="00BE0D8E" w:rsidRDefault="002446A9" w:rsidP="00C36AE1">
      <w:pPr>
        <w:pStyle w:val="ListParagraph"/>
        <w:numPr>
          <w:ilvl w:val="1"/>
          <w:numId w:val="1"/>
        </w:numPr>
        <w:tabs>
          <w:tab w:val="left" w:pos="1213"/>
          <w:tab w:val="left" w:pos="2495"/>
          <w:tab w:val="left" w:pos="3006"/>
          <w:tab w:val="left" w:pos="3920"/>
          <w:tab w:val="left" w:pos="6244"/>
          <w:tab w:val="left" w:pos="7354"/>
          <w:tab w:val="left" w:pos="8959"/>
        </w:tabs>
        <w:ind w:left="1212" w:right="152" w:hanging="360"/>
        <w:rPr>
          <w:sz w:val="24"/>
          <w:szCs w:val="24"/>
        </w:rPr>
      </w:pPr>
      <w:r w:rsidRPr="00BE0D8E">
        <w:rPr>
          <w:sz w:val="24"/>
          <w:szCs w:val="24"/>
        </w:rPr>
        <w:t>report to the ICT Department the need to provide the employee performing remote work with required resources and software.</w:t>
      </w:r>
    </w:p>
    <w:p w:rsidR="002446A9" w:rsidRPr="00BE0D8E" w:rsidRDefault="002446A9" w:rsidP="00C36AE1">
      <w:pPr>
        <w:pStyle w:val="ListParagraph"/>
        <w:numPr>
          <w:ilvl w:val="1"/>
          <w:numId w:val="1"/>
        </w:numPr>
        <w:tabs>
          <w:tab w:val="left" w:pos="1213"/>
        </w:tabs>
        <w:ind w:left="1212" w:right="155" w:hanging="360"/>
        <w:rPr>
          <w:sz w:val="24"/>
          <w:szCs w:val="24"/>
        </w:rPr>
      </w:pPr>
      <w:r w:rsidRPr="00BE0D8E">
        <w:rPr>
          <w:sz w:val="24"/>
          <w:szCs w:val="24"/>
        </w:rPr>
        <w:t>keep in contact with the employee performing remote work and supervise the effects of their work;</w:t>
      </w:r>
    </w:p>
    <w:p w:rsidR="002446A9" w:rsidRPr="00BE0D8E" w:rsidRDefault="002446A9" w:rsidP="00C36AE1">
      <w:pPr>
        <w:pStyle w:val="ListParagraph"/>
        <w:numPr>
          <w:ilvl w:val="1"/>
          <w:numId w:val="1"/>
        </w:numPr>
        <w:tabs>
          <w:tab w:val="left" w:pos="1213"/>
        </w:tabs>
        <w:ind w:left="1212" w:hanging="361"/>
        <w:rPr>
          <w:sz w:val="24"/>
          <w:szCs w:val="24"/>
        </w:rPr>
      </w:pPr>
      <w:r w:rsidRPr="00BE0D8E">
        <w:rPr>
          <w:sz w:val="24"/>
          <w:szCs w:val="24"/>
        </w:rPr>
        <w:t xml:space="preserve">report to the employer on the implementation of the </w:t>
      </w:r>
      <w:r>
        <w:rPr>
          <w:sz w:val="24"/>
          <w:szCs w:val="24"/>
        </w:rPr>
        <w:t>order</w:t>
      </w:r>
      <w:r w:rsidRPr="00BE0D8E">
        <w:rPr>
          <w:sz w:val="24"/>
          <w:szCs w:val="24"/>
        </w:rPr>
        <w:t>.</w:t>
      </w:r>
    </w:p>
    <w:p w:rsidR="002446A9" w:rsidRPr="00BE0D8E" w:rsidRDefault="002446A9" w:rsidP="00530C88">
      <w:pPr>
        <w:pStyle w:val="BodyText"/>
        <w:spacing w:before="11"/>
      </w:pPr>
    </w:p>
    <w:p w:rsidR="002446A9" w:rsidRPr="00BE0D8E" w:rsidRDefault="002446A9" w:rsidP="00C36AE1">
      <w:pPr>
        <w:pStyle w:val="ListParagraph"/>
        <w:numPr>
          <w:ilvl w:val="0"/>
          <w:numId w:val="1"/>
        </w:numPr>
        <w:tabs>
          <w:tab w:val="left" w:pos="841"/>
        </w:tabs>
        <w:ind w:left="840"/>
        <w:rPr>
          <w:sz w:val="24"/>
          <w:szCs w:val="24"/>
        </w:rPr>
      </w:pPr>
      <w:hyperlink r:id="rId10">
        <w:r w:rsidRPr="00BE0D8E">
          <w:rPr>
            <w:sz w:val="24"/>
            <w:szCs w:val="24"/>
          </w:rPr>
          <w:t>All questions and information should be sent to pytania@kul.pl.</w:t>
        </w:r>
      </w:hyperlink>
    </w:p>
    <w:p w:rsidR="002446A9" w:rsidRPr="00BE0D8E" w:rsidRDefault="002446A9" w:rsidP="00530C88">
      <w:pPr>
        <w:pStyle w:val="BodyText"/>
      </w:pPr>
    </w:p>
    <w:p w:rsidR="002446A9" w:rsidRPr="00BE0D8E" w:rsidRDefault="002446A9" w:rsidP="00530C88">
      <w:pPr>
        <w:pStyle w:val="BodyText"/>
      </w:pPr>
    </w:p>
    <w:p w:rsidR="002446A9" w:rsidRPr="00BE0D8E" w:rsidRDefault="002446A9" w:rsidP="00530C88">
      <w:pPr>
        <w:pStyle w:val="BodyText"/>
        <w:ind w:left="2835" w:right="2851"/>
        <w:jc w:val="center"/>
      </w:pPr>
      <w:r w:rsidRPr="00BE0D8E">
        <w:t>Article 9</w:t>
      </w:r>
    </w:p>
    <w:p w:rsidR="002446A9" w:rsidRPr="00BE0D8E" w:rsidRDefault="002446A9" w:rsidP="00530C88">
      <w:pPr>
        <w:pStyle w:val="BodyText"/>
        <w:ind w:left="115" w:right="709"/>
        <w:jc w:val="center"/>
      </w:pPr>
      <w:r w:rsidRPr="00BE0D8E">
        <w:t xml:space="preserve">The </w:t>
      </w:r>
      <w:r>
        <w:t xml:space="preserve">order </w:t>
      </w:r>
      <w:r w:rsidRPr="00BE0D8E">
        <w:t>comes into force on the date of signature and is valid until further notice.</w:t>
      </w:r>
    </w:p>
    <w:p w:rsidR="002446A9" w:rsidRPr="00BE0D8E" w:rsidRDefault="002446A9" w:rsidP="00530C88">
      <w:pPr>
        <w:tabs>
          <w:tab w:val="left" w:pos="1549"/>
        </w:tabs>
        <w:spacing w:before="68"/>
        <w:ind w:right="147"/>
        <w:rPr>
          <w:sz w:val="24"/>
          <w:szCs w:val="24"/>
          <w:lang w:val="en-US"/>
        </w:rPr>
      </w:pPr>
    </w:p>
    <w:p w:rsidR="002446A9" w:rsidRDefault="002446A9">
      <w:pPr>
        <w:rPr>
          <w:sz w:val="24"/>
          <w:szCs w:val="24"/>
        </w:rPr>
      </w:pPr>
    </w:p>
    <w:p w:rsidR="002446A9" w:rsidRDefault="002446A9" w:rsidP="00476BAA">
      <w:pPr>
        <w:spacing w:line="360" w:lineRule="auto"/>
        <w:jc w:val="center"/>
        <w:rPr>
          <w:sz w:val="24"/>
          <w:szCs w:val="24"/>
        </w:rPr>
      </w:pPr>
      <w:r>
        <w:rPr>
          <w:sz w:val="24"/>
          <w:szCs w:val="24"/>
        </w:rPr>
        <w:t xml:space="preserve">                                                                                                                 Rector of KUL:</w:t>
      </w:r>
    </w:p>
    <w:p w:rsidR="002446A9" w:rsidRPr="00BE0D8E" w:rsidRDefault="002446A9" w:rsidP="00476BAA">
      <w:pPr>
        <w:spacing w:line="360" w:lineRule="auto"/>
        <w:jc w:val="right"/>
        <w:rPr>
          <w:sz w:val="24"/>
          <w:szCs w:val="24"/>
        </w:rPr>
      </w:pPr>
      <w:r>
        <w:rPr>
          <w:sz w:val="24"/>
          <w:szCs w:val="24"/>
        </w:rPr>
        <w:t>Rev. Prof. Antoni Dębiński</w:t>
      </w:r>
    </w:p>
    <w:p w:rsidR="002446A9" w:rsidRDefault="002446A9">
      <w:pPr>
        <w:rPr>
          <w:sz w:val="24"/>
          <w:szCs w:val="24"/>
        </w:rPr>
      </w:pPr>
    </w:p>
    <w:sectPr w:rsidR="002446A9" w:rsidSect="00FB0238">
      <w:pgSz w:w="11910" w:h="16840"/>
      <w:pgMar w:top="760" w:right="700" w:bottom="1240" w:left="720" w:header="0" w:footer="104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6A9" w:rsidRDefault="002446A9">
      <w:r>
        <w:separator/>
      </w:r>
    </w:p>
  </w:endnote>
  <w:endnote w:type="continuationSeparator" w:id="0">
    <w:p w:rsidR="002446A9" w:rsidRDefault="00244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9" w:rsidRDefault="002446A9">
    <w:pPr>
      <w:pStyle w:val="BodyText"/>
      <w:spacing w:line="14" w:lineRule="auto"/>
      <w:rPr>
        <w:sz w:val="20"/>
        <w:szCs w:val="20"/>
      </w:rPr>
    </w:pPr>
    <w:r>
      <w:rPr>
        <w:noProof/>
        <w:lang w:val="pl-PL"/>
      </w:rPr>
      <w:pict>
        <v:shapetype id="_x0000_t202" coordsize="21600,21600" o:spt="202" path="m,l,21600r21600,l21600,xe">
          <v:stroke joinstyle="miter"/>
          <v:path gradientshapeok="t" o:connecttype="rect"/>
        </v:shapetype>
        <v:shape id="Text Box 1" o:spid="_x0000_s2049" type="#_x0000_t202" style="position:absolute;margin-left:291.65pt;margin-top:778.75pt;width:12.1pt;height:14pt;z-index:-251656192;visibility:visible;mso-position-horizontal-relative:page;mso-position-vertical-relative:page" filled="f" stroked="f">
          <v:textbox inset="0,0,0,0">
            <w:txbxContent>
              <w:p w:rsidR="002446A9" w:rsidRDefault="002446A9">
                <w:pPr>
                  <w:pStyle w:val="BodyText"/>
                  <w:spacing w:line="264" w:lineRule="exact"/>
                  <w:ind w:left="60"/>
                  <w:rPr>
                    <w:rFonts w:ascii="Calibri"/>
                  </w:rPr>
                </w:pPr>
                <w:r>
                  <w:rPr>
                    <w:rFonts w:ascii="Calibri" w:cs="Calibri"/>
                    <w:color w:val="000009"/>
                  </w:rPr>
                  <w:fldChar w:fldCharType="begin"/>
                </w:r>
                <w:r>
                  <w:rPr>
                    <w:rFonts w:ascii="Calibri" w:cs="Calibri"/>
                    <w:color w:val="000009"/>
                  </w:rPr>
                  <w:instrText xml:space="preserve"> PAGE </w:instrText>
                </w:r>
                <w:r>
                  <w:rPr>
                    <w:rFonts w:ascii="Calibri" w:cs="Calibri"/>
                    <w:color w:val="000009"/>
                  </w:rPr>
                  <w:fldChar w:fldCharType="separate"/>
                </w:r>
                <w:r>
                  <w:rPr>
                    <w:rFonts w:ascii="Calibri" w:cs="Calibri"/>
                    <w:noProof/>
                    <w:color w:val="000009"/>
                  </w:rPr>
                  <w:t>3</w:t>
                </w:r>
                <w:r>
                  <w:rPr>
                    <w:rFonts w:ascii="Calibri" w:cs="Calibri"/>
                    <w:color w:val="000009"/>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6A9" w:rsidRDefault="002446A9">
      <w:r>
        <w:separator/>
      </w:r>
    </w:p>
  </w:footnote>
  <w:footnote w:type="continuationSeparator" w:id="0">
    <w:p w:rsidR="002446A9" w:rsidRDefault="002446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5684"/>
    <w:multiLevelType w:val="hybridMultilevel"/>
    <w:tmpl w:val="B9322E1E"/>
    <w:lvl w:ilvl="0" w:tplc="7E087ACC">
      <w:start w:val="1"/>
      <w:numFmt w:val="decimal"/>
      <w:lvlText w:val="%1."/>
      <w:lvlJc w:val="left"/>
      <w:pPr>
        <w:ind w:left="840" w:hanging="426"/>
      </w:pPr>
      <w:rPr>
        <w:rFonts w:ascii="Times New Roman" w:eastAsia="Times New Roman" w:hAnsi="Times New Roman" w:hint="default"/>
        <w:sz w:val="24"/>
        <w:szCs w:val="24"/>
      </w:rPr>
    </w:lvl>
    <w:lvl w:ilvl="1" w:tplc="67906E5A">
      <w:numFmt w:val="bullet"/>
      <w:lvlText w:val="•"/>
      <w:lvlJc w:val="left"/>
      <w:pPr>
        <w:ind w:left="1804" w:hanging="426"/>
      </w:pPr>
      <w:rPr>
        <w:rFonts w:hint="default"/>
      </w:rPr>
    </w:lvl>
    <w:lvl w:ilvl="2" w:tplc="D8EC56BC">
      <w:numFmt w:val="bullet"/>
      <w:lvlText w:val="•"/>
      <w:lvlJc w:val="left"/>
      <w:pPr>
        <w:ind w:left="2769" w:hanging="426"/>
      </w:pPr>
      <w:rPr>
        <w:rFonts w:hint="default"/>
      </w:rPr>
    </w:lvl>
    <w:lvl w:ilvl="3" w:tplc="E71CABE6">
      <w:numFmt w:val="bullet"/>
      <w:lvlText w:val="•"/>
      <w:lvlJc w:val="left"/>
      <w:pPr>
        <w:ind w:left="3733" w:hanging="426"/>
      </w:pPr>
      <w:rPr>
        <w:rFonts w:hint="default"/>
      </w:rPr>
    </w:lvl>
    <w:lvl w:ilvl="4" w:tplc="36F25D84">
      <w:numFmt w:val="bullet"/>
      <w:lvlText w:val="•"/>
      <w:lvlJc w:val="left"/>
      <w:pPr>
        <w:ind w:left="4698" w:hanging="426"/>
      </w:pPr>
      <w:rPr>
        <w:rFonts w:hint="default"/>
      </w:rPr>
    </w:lvl>
    <w:lvl w:ilvl="5" w:tplc="E4704F42">
      <w:numFmt w:val="bullet"/>
      <w:lvlText w:val="•"/>
      <w:lvlJc w:val="left"/>
      <w:pPr>
        <w:ind w:left="5663" w:hanging="426"/>
      </w:pPr>
      <w:rPr>
        <w:rFonts w:hint="default"/>
      </w:rPr>
    </w:lvl>
    <w:lvl w:ilvl="6" w:tplc="FAAC60B6">
      <w:numFmt w:val="bullet"/>
      <w:lvlText w:val="•"/>
      <w:lvlJc w:val="left"/>
      <w:pPr>
        <w:ind w:left="6627" w:hanging="426"/>
      </w:pPr>
      <w:rPr>
        <w:rFonts w:hint="default"/>
      </w:rPr>
    </w:lvl>
    <w:lvl w:ilvl="7" w:tplc="7C368040">
      <w:numFmt w:val="bullet"/>
      <w:lvlText w:val="•"/>
      <w:lvlJc w:val="left"/>
      <w:pPr>
        <w:ind w:left="7592" w:hanging="426"/>
      </w:pPr>
      <w:rPr>
        <w:rFonts w:hint="default"/>
      </w:rPr>
    </w:lvl>
    <w:lvl w:ilvl="8" w:tplc="B0B6B0C8">
      <w:numFmt w:val="bullet"/>
      <w:lvlText w:val="•"/>
      <w:lvlJc w:val="left"/>
      <w:pPr>
        <w:ind w:left="8557" w:hanging="426"/>
      </w:pPr>
      <w:rPr>
        <w:rFonts w:hint="default"/>
      </w:rPr>
    </w:lvl>
  </w:abstractNum>
  <w:abstractNum w:abstractNumId="1">
    <w:nsid w:val="145A7D9A"/>
    <w:multiLevelType w:val="hybridMultilevel"/>
    <w:tmpl w:val="979CCE40"/>
    <w:lvl w:ilvl="0" w:tplc="E8EC3738">
      <w:start w:val="1"/>
      <w:numFmt w:val="decimal"/>
      <w:lvlText w:val="%1."/>
      <w:lvlJc w:val="left"/>
      <w:pPr>
        <w:ind w:left="852" w:hanging="349"/>
      </w:pPr>
      <w:rPr>
        <w:rFonts w:ascii="Times New Roman" w:eastAsia="Times New Roman" w:hAnsi="Times New Roman" w:hint="default"/>
        <w:sz w:val="24"/>
        <w:szCs w:val="24"/>
      </w:rPr>
    </w:lvl>
    <w:lvl w:ilvl="1" w:tplc="DDD851F6">
      <w:numFmt w:val="bullet"/>
      <w:lvlText w:val="•"/>
      <w:lvlJc w:val="left"/>
      <w:pPr>
        <w:ind w:left="1822" w:hanging="349"/>
      </w:pPr>
      <w:rPr>
        <w:rFonts w:hint="default"/>
      </w:rPr>
    </w:lvl>
    <w:lvl w:ilvl="2" w:tplc="DC369D2A">
      <w:numFmt w:val="bullet"/>
      <w:lvlText w:val="•"/>
      <w:lvlJc w:val="left"/>
      <w:pPr>
        <w:ind w:left="2785" w:hanging="349"/>
      </w:pPr>
      <w:rPr>
        <w:rFonts w:hint="default"/>
      </w:rPr>
    </w:lvl>
    <w:lvl w:ilvl="3" w:tplc="FE66597E">
      <w:numFmt w:val="bullet"/>
      <w:lvlText w:val="•"/>
      <w:lvlJc w:val="left"/>
      <w:pPr>
        <w:ind w:left="3747" w:hanging="349"/>
      </w:pPr>
      <w:rPr>
        <w:rFonts w:hint="default"/>
      </w:rPr>
    </w:lvl>
    <w:lvl w:ilvl="4" w:tplc="BEC4E21E">
      <w:numFmt w:val="bullet"/>
      <w:lvlText w:val="•"/>
      <w:lvlJc w:val="left"/>
      <w:pPr>
        <w:ind w:left="4710" w:hanging="349"/>
      </w:pPr>
      <w:rPr>
        <w:rFonts w:hint="default"/>
      </w:rPr>
    </w:lvl>
    <w:lvl w:ilvl="5" w:tplc="4C942590">
      <w:numFmt w:val="bullet"/>
      <w:lvlText w:val="•"/>
      <w:lvlJc w:val="left"/>
      <w:pPr>
        <w:ind w:left="5673" w:hanging="349"/>
      </w:pPr>
      <w:rPr>
        <w:rFonts w:hint="default"/>
      </w:rPr>
    </w:lvl>
    <w:lvl w:ilvl="6" w:tplc="57862364">
      <w:numFmt w:val="bullet"/>
      <w:lvlText w:val="•"/>
      <w:lvlJc w:val="left"/>
      <w:pPr>
        <w:ind w:left="6635" w:hanging="349"/>
      </w:pPr>
      <w:rPr>
        <w:rFonts w:hint="default"/>
      </w:rPr>
    </w:lvl>
    <w:lvl w:ilvl="7" w:tplc="0D8CF1BA">
      <w:numFmt w:val="bullet"/>
      <w:lvlText w:val="•"/>
      <w:lvlJc w:val="left"/>
      <w:pPr>
        <w:ind w:left="7598" w:hanging="349"/>
      </w:pPr>
      <w:rPr>
        <w:rFonts w:hint="default"/>
      </w:rPr>
    </w:lvl>
    <w:lvl w:ilvl="8" w:tplc="056203A4">
      <w:numFmt w:val="bullet"/>
      <w:lvlText w:val="•"/>
      <w:lvlJc w:val="left"/>
      <w:pPr>
        <w:ind w:left="8561" w:hanging="349"/>
      </w:pPr>
      <w:rPr>
        <w:rFonts w:hint="default"/>
      </w:rPr>
    </w:lvl>
  </w:abstractNum>
  <w:abstractNum w:abstractNumId="2">
    <w:nsid w:val="17350E28"/>
    <w:multiLevelType w:val="hybridMultilevel"/>
    <w:tmpl w:val="96BAF992"/>
    <w:lvl w:ilvl="0" w:tplc="F8D48706">
      <w:start w:val="1"/>
      <w:numFmt w:val="decimal"/>
      <w:lvlText w:val="%1."/>
      <w:lvlJc w:val="left"/>
      <w:pPr>
        <w:ind w:left="852" w:hanging="349"/>
      </w:pPr>
      <w:rPr>
        <w:rFonts w:ascii="Times New Roman" w:eastAsia="Times New Roman" w:hAnsi="Times New Roman" w:hint="default"/>
        <w:sz w:val="24"/>
        <w:szCs w:val="24"/>
      </w:rPr>
    </w:lvl>
    <w:lvl w:ilvl="1" w:tplc="7A742D6A">
      <w:start w:val="1"/>
      <w:numFmt w:val="decimal"/>
      <w:lvlText w:val="%2)"/>
      <w:lvlJc w:val="left"/>
      <w:pPr>
        <w:ind w:left="1572" w:hanging="336"/>
      </w:pPr>
      <w:rPr>
        <w:rFonts w:ascii="Times New Roman" w:eastAsia="Times New Roman" w:hAnsi="Times New Roman" w:hint="default"/>
        <w:sz w:val="24"/>
        <w:szCs w:val="24"/>
      </w:rPr>
    </w:lvl>
    <w:lvl w:ilvl="2" w:tplc="A3E657A2">
      <w:numFmt w:val="bullet"/>
      <w:lvlText w:val="•"/>
      <w:lvlJc w:val="left"/>
      <w:pPr>
        <w:ind w:left="1580" w:hanging="336"/>
      </w:pPr>
      <w:rPr>
        <w:rFonts w:hint="default"/>
      </w:rPr>
    </w:lvl>
    <w:lvl w:ilvl="3" w:tplc="68145A5E">
      <w:numFmt w:val="bullet"/>
      <w:lvlText w:val="•"/>
      <w:lvlJc w:val="left"/>
      <w:pPr>
        <w:ind w:left="2693" w:hanging="336"/>
      </w:pPr>
      <w:rPr>
        <w:rFonts w:hint="default"/>
      </w:rPr>
    </w:lvl>
    <w:lvl w:ilvl="4" w:tplc="34EEFED2">
      <w:numFmt w:val="bullet"/>
      <w:lvlText w:val="•"/>
      <w:lvlJc w:val="left"/>
      <w:pPr>
        <w:ind w:left="3806" w:hanging="336"/>
      </w:pPr>
      <w:rPr>
        <w:rFonts w:hint="default"/>
      </w:rPr>
    </w:lvl>
    <w:lvl w:ilvl="5" w:tplc="7F52F874">
      <w:numFmt w:val="bullet"/>
      <w:lvlText w:val="•"/>
      <w:lvlJc w:val="left"/>
      <w:pPr>
        <w:ind w:left="4919" w:hanging="336"/>
      </w:pPr>
      <w:rPr>
        <w:rFonts w:hint="default"/>
      </w:rPr>
    </w:lvl>
    <w:lvl w:ilvl="6" w:tplc="3B60254E">
      <w:numFmt w:val="bullet"/>
      <w:lvlText w:val="•"/>
      <w:lvlJc w:val="left"/>
      <w:pPr>
        <w:ind w:left="6033" w:hanging="336"/>
      </w:pPr>
      <w:rPr>
        <w:rFonts w:hint="default"/>
      </w:rPr>
    </w:lvl>
    <w:lvl w:ilvl="7" w:tplc="709A530E">
      <w:numFmt w:val="bullet"/>
      <w:lvlText w:val="•"/>
      <w:lvlJc w:val="left"/>
      <w:pPr>
        <w:ind w:left="7146" w:hanging="336"/>
      </w:pPr>
      <w:rPr>
        <w:rFonts w:hint="default"/>
      </w:rPr>
    </w:lvl>
    <w:lvl w:ilvl="8" w:tplc="DA440022">
      <w:numFmt w:val="bullet"/>
      <w:lvlText w:val="•"/>
      <w:lvlJc w:val="left"/>
      <w:pPr>
        <w:ind w:left="8259" w:hanging="336"/>
      </w:pPr>
      <w:rPr>
        <w:rFonts w:hint="default"/>
      </w:rPr>
    </w:lvl>
  </w:abstractNum>
  <w:abstractNum w:abstractNumId="3">
    <w:nsid w:val="20593898"/>
    <w:multiLevelType w:val="hybridMultilevel"/>
    <w:tmpl w:val="B2804C34"/>
    <w:lvl w:ilvl="0" w:tplc="CBA61F74">
      <w:start w:val="1"/>
      <w:numFmt w:val="decimal"/>
      <w:lvlText w:val="%1."/>
      <w:lvlJc w:val="left"/>
      <w:pPr>
        <w:ind w:left="840" w:hanging="327"/>
      </w:pPr>
      <w:rPr>
        <w:rFonts w:ascii="Times New Roman" w:eastAsia="Times New Roman" w:hAnsi="Times New Roman" w:hint="default"/>
        <w:sz w:val="24"/>
        <w:szCs w:val="24"/>
      </w:rPr>
    </w:lvl>
    <w:lvl w:ilvl="1" w:tplc="F27C39F8">
      <w:start w:val="1"/>
      <w:numFmt w:val="decimal"/>
      <w:lvlText w:val="%2)"/>
      <w:lvlJc w:val="left"/>
      <w:pPr>
        <w:ind w:left="1548" w:hanging="284"/>
      </w:pPr>
      <w:rPr>
        <w:rFonts w:ascii="Times New Roman" w:eastAsia="Times New Roman" w:hAnsi="Times New Roman" w:hint="default"/>
        <w:sz w:val="24"/>
        <w:szCs w:val="24"/>
      </w:rPr>
    </w:lvl>
    <w:lvl w:ilvl="2" w:tplc="3E8A89CA">
      <w:numFmt w:val="bullet"/>
      <w:lvlText w:val="•"/>
      <w:lvlJc w:val="left"/>
      <w:pPr>
        <w:ind w:left="2534" w:hanging="284"/>
      </w:pPr>
      <w:rPr>
        <w:rFonts w:hint="default"/>
      </w:rPr>
    </w:lvl>
    <w:lvl w:ilvl="3" w:tplc="AEA0B042">
      <w:numFmt w:val="bullet"/>
      <w:lvlText w:val="•"/>
      <w:lvlJc w:val="left"/>
      <w:pPr>
        <w:ind w:left="3528" w:hanging="284"/>
      </w:pPr>
      <w:rPr>
        <w:rFonts w:hint="default"/>
      </w:rPr>
    </w:lvl>
    <w:lvl w:ilvl="4" w:tplc="5FA6E884">
      <w:numFmt w:val="bullet"/>
      <w:lvlText w:val="•"/>
      <w:lvlJc w:val="left"/>
      <w:pPr>
        <w:ind w:left="4522" w:hanging="284"/>
      </w:pPr>
      <w:rPr>
        <w:rFonts w:hint="default"/>
      </w:rPr>
    </w:lvl>
    <w:lvl w:ilvl="5" w:tplc="93442012">
      <w:numFmt w:val="bullet"/>
      <w:lvlText w:val="•"/>
      <w:lvlJc w:val="left"/>
      <w:pPr>
        <w:ind w:left="5516" w:hanging="284"/>
      </w:pPr>
      <w:rPr>
        <w:rFonts w:hint="default"/>
      </w:rPr>
    </w:lvl>
    <w:lvl w:ilvl="6" w:tplc="AF0E4376">
      <w:numFmt w:val="bullet"/>
      <w:lvlText w:val="•"/>
      <w:lvlJc w:val="left"/>
      <w:pPr>
        <w:ind w:left="6510" w:hanging="284"/>
      </w:pPr>
      <w:rPr>
        <w:rFonts w:hint="default"/>
      </w:rPr>
    </w:lvl>
    <w:lvl w:ilvl="7" w:tplc="6882D8B2">
      <w:numFmt w:val="bullet"/>
      <w:lvlText w:val="•"/>
      <w:lvlJc w:val="left"/>
      <w:pPr>
        <w:ind w:left="7504" w:hanging="284"/>
      </w:pPr>
      <w:rPr>
        <w:rFonts w:hint="default"/>
      </w:rPr>
    </w:lvl>
    <w:lvl w:ilvl="8" w:tplc="B64C0A7C">
      <w:numFmt w:val="bullet"/>
      <w:lvlText w:val="•"/>
      <w:lvlJc w:val="left"/>
      <w:pPr>
        <w:ind w:left="8498" w:hanging="284"/>
      </w:pPr>
      <w:rPr>
        <w:rFonts w:hint="default"/>
      </w:rPr>
    </w:lvl>
  </w:abstractNum>
  <w:abstractNum w:abstractNumId="4">
    <w:nsid w:val="272A3113"/>
    <w:multiLevelType w:val="hybridMultilevel"/>
    <w:tmpl w:val="DF0443A8"/>
    <w:lvl w:ilvl="0" w:tplc="094266AC">
      <w:start w:val="1"/>
      <w:numFmt w:val="decimal"/>
      <w:lvlText w:val="%1."/>
      <w:lvlJc w:val="left"/>
      <w:pPr>
        <w:ind w:left="852" w:hanging="349"/>
      </w:pPr>
      <w:rPr>
        <w:rFonts w:ascii="Times New Roman" w:eastAsia="Times New Roman" w:hAnsi="Times New Roman" w:hint="default"/>
        <w:sz w:val="24"/>
        <w:szCs w:val="24"/>
      </w:rPr>
    </w:lvl>
    <w:lvl w:ilvl="1" w:tplc="35A8D246">
      <w:numFmt w:val="bullet"/>
      <w:lvlText w:val="•"/>
      <w:lvlJc w:val="left"/>
      <w:pPr>
        <w:ind w:left="1822" w:hanging="349"/>
      </w:pPr>
      <w:rPr>
        <w:rFonts w:hint="default"/>
      </w:rPr>
    </w:lvl>
    <w:lvl w:ilvl="2" w:tplc="438CBC76">
      <w:numFmt w:val="bullet"/>
      <w:lvlText w:val="•"/>
      <w:lvlJc w:val="left"/>
      <w:pPr>
        <w:ind w:left="2785" w:hanging="349"/>
      </w:pPr>
      <w:rPr>
        <w:rFonts w:hint="default"/>
      </w:rPr>
    </w:lvl>
    <w:lvl w:ilvl="3" w:tplc="A8C651EC">
      <w:numFmt w:val="bullet"/>
      <w:lvlText w:val="•"/>
      <w:lvlJc w:val="left"/>
      <w:pPr>
        <w:ind w:left="3747" w:hanging="349"/>
      </w:pPr>
      <w:rPr>
        <w:rFonts w:hint="default"/>
      </w:rPr>
    </w:lvl>
    <w:lvl w:ilvl="4" w:tplc="1E92260C">
      <w:numFmt w:val="bullet"/>
      <w:lvlText w:val="•"/>
      <w:lvlJc w:val="left"/>
      <w:pPr>
        <w:ind w:left="4710" w:hanging="349"/>
      </w:pPr>
      <w:rPr>
        <w:rFonts w:hint="default"/>
      </w:rPr>
    </w:lvl>
    <w:lvl w:ilvl="5" w:tplc="FAFC62C0">
      <w:numFmt w:val="bullet"/>
      <w:lvlText w:val="•"/>
      <w:lvlJc w:val="left"/>
      <w:pPr>
        <w:ind w:left="5673" w:hanging="349"/>
      </w:pPr>
      <w:rPr>
        <w:rFonts w:hint="default"/>
      </w:rPr>
    </w:lvl>
    <w:lvl w:ilvl="6" w:tplc="FF0AB0A8">
      <w:numFmt w:val="bullet"/>
      <w:lvlText w:val="•"/>
      <w:lvlJc w:val="left"/>
      <w:pPr>
        <w:ind w:left="6635" w:hanging="349"/>
      </w:pPr>
      <w:rPr>
        <w:rFonts w:hint="default"/>
      </w:rPr>
    </w:lvl>
    <w:lvl w:ilvl="7" w:tplc="B978B9EE">
      <w:numFmt w:val="bullet"/>
      <w:lvlText w:val="•"/>
      <w:lvlJc w:val="left"/>
      <w:pPr>
        <w:ind w:left="7598" w:hanging="349"/>
      </w:pPr>
      <w:rPr>
        <w:rFonts w:hint="default"/>
      </w:rPr>
    </w:lvl>
    <w:lvl w:ilvl="8" w:tplc="5CBC121C">
      <w:numFmt w:val="bullet"/>
      <w:lvlText w:val="•"/>
      <w:lvlJc w:val="left"/>
      <w:pPr>
        <w:ind w:left="8561" w:hanging="349"/>
      </w:pPr>
      <w:rPr>
        <w:rFonts w:hint="default"/>
      </w:rPr>
    </w:lvl>
  </w:abstractNum>
  <w:abstractNum w:abstractNumId="5">
    <w:nsid w:val="2D54394C"/>
    <w:multiLevelType w:val="hybridMultilevel"/>
    <w:tmpl w:val="9404F564"/>
    <w:lvl w:ilvl="0" w:tplc="9C5AB430">
      <w:start w:val="1"/>
      <w:numFmt w:val="decimal"/>
      <w:lvlText w:val="%1."/>
      <w:lvlJc w:val="left"/>
      <w:pPr>
        <w:ind w:left="852" w:hanging="349"/>
      </w:pPr>
      <w:rPr>
        <w:rFonts w:ascii="Times New Roman" w:eastAsia="Times New Roman" w:hAnsi="Times New Roman" w:hint="default"/>
        <w:sz w:val="24"/>
        <w:szCs w:val="24"/>
      </w:rPr>
    </w:lvl>
    <w:lvl w:ilvl="1" w:tplc="4DFC1CD0">
      <w:start w:val="1"/>
      <w:numFmt w:val="decimal"/>
      <w:lvlText w:val="%2)"/>
      <w:lvlJc w:val="left"/>
      <w:pPr>
        <w:ind w:left="1572" w:hanging="336"/>
      </w:pPr>
      <w:rPr>
        <w:rFonts w:ascii="Times New Roman" w:eastAsia="Times New Roman" w:hAnsi="Times New Roman" w:hint="default"/>
        <w:sz w:val="24"/>
        <w:szCs w:val="24"/>
      </w:rPr>
    </w:lvl>
    <w:lvl w:ilvl="2" w:tplc="A82A01CC">
      <w:numFmt w:val="bullet"/>
      <w:lvlText w:val="•"/>
      <w:lvlJc w:val="left"/>
      <w:pPr>
        <w:ind w:left="1580" w:hanging="336"/>
      </w:pPr>
      <w:rPr>
        <w:rFonts w:hint="default"/>
      </w:rPr>
    </w:lvl>
    <w:lvl w:ilvl="3" w:tplc="5B18273A">
      <w:numFmt w:val="bullet"/>
      <w:lvlText w:val="•"/>
      <w:lvlJc w:val="left"/>
      <w:pPr>
        <w:ind w:left="2693" w:hanging="336"/>
      </w:pPr>
      <w:rPr>
        <w:rFonts w:hint="default"/>
      </w:rPr>
    </w:lvl>
    <w:lvl w:ilvl="4" w:tplc="56F8E3DC">
      <w:numFmt w:val="bullet"/>
      <w:lvlText w:val="•"/>
      <w:lvlJc w:val="left"/>
      <w:pPr>
        <w:ind w:left="3806" w:hanging="336"/>
      </w:pPr>
      <w:rPr>
        <w:rFonts w:hint="default"/>
      </w:rPr>
    </w:lvl>
    <w:lvl w:ilvl="5" w:tplc="FAD2D08E">
      <w:numFmt w:val="bullet"/>
      <w:lvlText w:val="•"/>
      <w:lvlJc w:val="left"/>
      <w:pPr>
        <w:ind w:left="4919" w:hanging="336"/>
      </w:pPr>
      <w:rPr>
        <w:rFonts w:hint="default"/>
      </w:rPr>
    </w:lvl>
    <w:lvl w:ilvl="6" w:tplc="76865444">
      <w:numFmt w:val="bullet"/>
      <w:lvlText w:val="•"/>
      <w:lvlJc w:val="left"/>
      <w:pPr>
        <w:ind w:left="6033" w:hanging="336"/>
      </w:pPr>
      <w:rPr>
        <w:rFonts w:hint="default"/>
      </w:rPr>
    </w:lvl>
    <w:lvl w:ilvl="7" w:tplc="249CC198">
      <w:numFmt w:val="bullet"/>
      <w:lvlText w:val="•"/>
      <w:lvlJc w:val="left"/>
      <w:pPr>
        <w:ind w:left="7146" w:hanging="336"/>
      </w:pPr>
      <w:rPr>
        <w:rFonts w:hint="default"/>
      </w:rPr>
    </w:lvl>
    <w:lvl w:ilvl="8" w:tplc="8A5441EA">
      <w:numFmt w:val="bullet"/>
      <w:lvlText w:val="•"/>
      <w:lvlJc w:val="left"/>
      <w:pPr>
        <w:ind w:left="8259" w:hanging="336"/>
      </w:pPr>
      <w:rPr>
        <w:rFonts w:hint="default"/>
      </w:rPr>
    </w:lvl>
  </w:abstractNum>
  <w:abstractNum w:abstractNumId="6">
    <w:nsid w:val="3A080F4A"/>
    <w:multiLevelType w:val="hybridMultilevel"/>
    <w:tmpl w:val="63FC2B56"/>
    <w:lvl w:ilvl="0" w:tplc="0826F778">
      <w:start w:val="1"/>
      <w:numFmt w:val="decimal"/>
      <w:lvlText w:val="%1."/>
      <w:lvlJc w:val="left"/>
      <w:pPr>
        <w:ind w:left="840" w:hanging="282"/>
      </w:pPr>
      <w:rPr>
        <w:rFonts w:ascii="Times New Roman" w:eastAsia="Times New Roman" w:hAnsi="Times New Roman" w:hint="default"/>
        <w:spacing w:val="-41"/>
        <w:sz w:val="24"/>
        <w:szCs w:val="24"/>
      </w:rPr>
    </w:lvl>
    <w:lvl w:ilvl="1" w:tplc="47449278">
      <w:numFmt w:val="bullet"/>
      <w:lvlText w:val="•"/>
      <w:lvlJc w:val="left"/>
      <w:pPr>
        <w:ind w:left="1804" w:hanging="282"/>
      </w:pPr>
      <w:rPr>
        <w:rFonts w:hint="default"/>
      </w:rPr>
    </w:lvl>
    <w:lvl w:ilvl="2" w:tplc="99A86BE6">
      <w:numFmt w:val="bullet"/>
      <w:lvlText w:val="•"/>
      <w:lvlJc w:val="left"/>
      <w:pPr>
        <w:ind w:left="2769" w:hanging="282"/>
      </w:pPr>
      <w:rPr>
        <w:rFonts w:hint="default"/>
      </w:rPr>
    </w:lvl>
    <w:lvl w:ilvl="3" w:tplc="CCF08BE4">
      <w:numFmt w:val="bullet"/>
      <w:lvlText w:val="•"/>
      <w:lvlJc w:val="left"/>
      <w:pPr>
        <w:ind w:left="3733" w:hanging="282"/>
      </w:pPr>
      <w:rPr>
        <w:rFonts w:hint="default"/>
      </w:rPr>
    </w:lvl>
    <w:lvl w:ilvl="4" w:tplc="197AB692">
      <w:numFmt w:val="bullet"/>
      <w:lvlText w:val="•"/>
      <w:lvlJc w:val="left"/>
      <w:pPr>
        <w:ind w:left="4698" w:hanging="282"/>
      </w:pPr>
      <w:rPr>
        <w:rFonts w:hint="default"/>
      </w:rPr>
    </w:lvl>
    <w:lvl w:ilvl="5" w:tplc="830E14C4">
      <w:numFmt w:val="bullet"/>
      <w:lvlText w:val="•"/>
      <w:lvlJc w:val="left"/>
      <w:pPr>
        <w:ind w:left="5663" w:hanging="282"/>
      </w:pPr>
      <w:rPr>
        <w:rFonts w:hint="default"/>
      </w:rPr>
    </w:lvl>
    <w:lvl w:ilvl="6" w:tplc="19A6542A">
      <w:numFmt w:val="bullet"/>
      <w:lvlText w:val="•"/>
      <w:lvlJc w:val="left"/>
      <w:pPr>
        <w:ind w:left="6627" w:hanging="282"/>
      </w:pPr>
      <w:rPr>
        <w:rFonts w:hint="default"/>
      </w:rPr>
    </w:lvl>
    <w:lvl w:ilvl="7" w:tplc="40B48376">
      <w:numFmt w:val="bullet"/>
      <w:lvlText w:val="•"/>
      <w:lvlJc w:val="left"/>
      <w:pPr>
        <w:ind w:left="7592" w:hanging="282"/>
      </w:pPr>
      <w:rPr>
        <w:rFonts w:hint="default"/>
      </w:rPr>
    </w:lvl>
    <w:lvl w:ilvl="8" w:tplc="AC2807B0">
      <w:numFmt w:val="bullet"/>
      <w:lvlText w:val="•"/>
      <w:lvlJc w:val="left"/>
      <w:pPr>
        <w:ind w:left="8557" w:hanging="282"/>
      </w:pPr>
      <w:rPr>
        <w:rFonts w:hint="default"/>
      </w:rPr>
    </w:lvl>
  </w:abstractNum>
  <w:num w:numId="1">
    <w:abstractNumId w:val="5"/>
  </w:num>
  <w:num w:numId="2">
    <w:abstractNumId w:val="1"/>
  </w:num>
  <w:num w:numId="3">
    <w:abstractNumId w:val="0"/>
  </w:num>
  <w:num w:numId="4">
    <w:abstractNumId w:val="6"/>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defaultTabStop w:val="720"/>
  <w:hyphenationZone w:val="425"/>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sjAxNLAwMTAzNjS0MDRR0lEKTi0uzszPAykwrAUAH+VBrSwAAAA="/>
  </w:docVars>
  <w:rsids>
    <w:rsidRoot w:val="009078F6"/>
    <w:rsid w:val="00093B1C"/>
    <w:rsid w:val="001E194C"/>
    <w:rsid w:val="00227B47"/>
    <w:rsid w:val="002446A9"/>
    <w:rsid w:val="004416AA"/>
    <w:rsid w:val="00476BAA"/>
    <w:rsid w:val="004A3FE0"/>
    <w:rsid w:val="004B04E3"/>
    <w:rsid w:val="005067E5"/>
    <w:rsid w:val="00530C88"/>
    <w:rsid w:val="005F2771"/>
    <w:rsid w:val="00614386"/>
    <w:rsid w:val="0063412D"/>
    <w:rsid w:val="00652295"/>
    <w:rsid w:val="0078085E"/>
    <w:rsid w:val="007A5DF3"/>
    <w:rsid w:val="007D2BD2"/>
    <w:rsid w:val="007E54C7"/>
    <w:rsid w:val="008A0534"/>
    <w:rsid w:val="008D4A84"/>
    <w:rsid w:val="008E1CDA"/>
    <w:rsid w:val="009078F6"/>
    <w:rsid w:val="00A7494B"/>
    <w:rsid w:val="00A94C2C"/>
    <w:rsid w:val="00B95717"/>
    <w:rsid w:val="00BE0D8E"/>
    <w:rsid w:val="00C01295"/>
    <w:rsid w:val="00C36AE1"/>
    <w:rsid w:val="00C42E37"/>
    <w:rsid w:val="00C77613"/>
    <w:rsid w:val="00DB056C"/>
    <w:rsid w:val="00EF2C5F"/>
    <w:rsid w:val="00F97D33"/>
    <w:rsid w:val="00FB023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F3"/>
    <w:pPr>
      <w:widowControl w:val="0"/>
      <w:autoSpaceDE w:val="0"/>
      <w:autoSpaceDN w:val="0"/>
    </w:pPr>
    <w:rPr>
      <w:rFonts w:ascii="Times New Roman" w:eastAsia="Times New Roman" w:hAnsi="Times New Roman"/>
      <w:lang w:val="en-GB"/>
    </w:rPr>
  </w:style>
  <w:style w:type="paragraph" w:styleId="Heading1">
    <w:name w:val="heading 1"/>
    <w:basedOn w:val="Normal"/>
    <w:link w:val="Heading1Char"/>
    <w:uiPriority w:val="99"/>
    <w:qFormat/>
    <w:rsid w:val="007A5DF3"/>
    <w:pPr>
      <w:ind w:left="115" w:right="133"/>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D4A84"/>
    <w:rPr>
      <w:rFonts w:ascii="Cambria" w:hAnsi="Cambria" w:cs="Cambria"/>
      <w:b/>
      <w:bCs/>
      <w:kern w:val="32"/>
      <w:sz w:val="32"/>
      <w:szCs w:val="32"/>
      <w:lang w:val="en-GB"/>
    </w:rPr>
  </w:style>
  <w:style w:type="table" w:customStyle="1" w:styleId="TableNormal1">
    <w:name w:val="Table Normal1"/>
    <w:uiPriority w:val="99"/>
    <w:semiHidden/>
    <w:rsid w:val="007A5DF3"/>
    <w:pPr>
      <w:widowControl w:val="0"/>
      <w:autoSpaceDE w:val="0"/>
      <w:autoSpaceDN w:val="0"/>
    </w:pPr>
    <w:rPr>
      <w:rFonts w:cs="Calibri"/>
      <w:lang w:val="en-GB"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7A5DF3"/>
    <w:rPr>
      <w:sz w:val="24"/>
      <w:szCs w:val="24"/>
    </w:rPr>
  </w:style>
  <w:style w:type="character" w:customStyle="1" w:styleId="BodyTextChar">
    <w:name w:val="Body Text Char"/>
    <w:basedOn w:val="DefaultParagraphFont"/>
    <w:link w:val="BodyText"/>
    <w:uiPriority w:val="99"/>
    <w:semiHidden/>
    <w:rsid w:val="008D4A84"/>
    <w:rPr>
      <w:rFonts w:ascii="Times New Roman" w:hAnsi="Times New Roman" w:cs="Times New Roman"/>
      <w:lang w:val="en-GB"/>
    </w:rPr>
  </w:style>
  <w:style w:type="paragraph" w:styleId="Title">
    <w:name w:val="Title"/>
    <w:basedOn w:val="Normal"/>
    <w:link w:val="TitleChar"/>
    <w:uiPriority w:val="99"/>
    <w:qFormat/>
    <w:rsid w:val="007A5DF3"/>
    <w:pPr>
      <w:spacing w:before="51"/>
      <w:ind w:left="1946"/>
    </w:pPr>
    <w:rPr>
      <w:b/>
      <w:bCs/>
      <w:sz w:val="44"/>
      <w:szCs w:val="44"/>
    </w:rPr>
  </w:style>
  <w:style w:type="character" w:customStyle="1" w:styleId="TitleChar">
    <w:name w:val="Title Char"/>
    <w:basedOn w:val="DefaultParagraphFont"/>
    <w:link w:val="Title"/>
    <w:uiPriority w:val="99"/>
    <w:rsid w:val="008D4A84"/>
    <w:rPr>
      <w:rFonts w:ascii="Cambria" w:hAnsi="Cambria" w:cs="Cambria"/>
      <w:b/>
      <w:bCs/>
      <w:kern w:val="28"/>
      <w:sz w:val="32"/>
      <w:szCs w:val="32"/>
      <w:lang w:val="en-GB"/>
    </w:rPr>
  </w:style>
  <w:style w:type="paragraph" w:styleId="ListParagraph">
    <w:name w:val="List Paragraph"/>
    <w:basedOn w:val="Normal"/>
    <w:uiPriority w:val="99"/>
    <w:qFormat/>
    <w:rsid w:val="007A5DF3"/>
    <w:pPr>
      <w:ind w:left="840" w:hanging="361"/>
    </w:pPr>
  </w:style>
  <w:style w:type="paragraph" w:customStyle="1" w:styleId="TableParagraph">
    <w:name w:val="Table Paragraph"/>
    <w:basedOn w:val="Normal"/>
    <w:uiPriority w:val="99"/>
    <w:rsid w:val="007A5D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ytania@kul.pl" TargetMode="External"/><Relationship Id="rId4" Type="http://schemas.openxmlformats.org/officeDocument/2006/relationships/webSettings" Target="webSettings.xml"/><Relationship Id="rId9" Type="http://schemas.openxmlformats.org/officeDocument/2006/relationships/hyperlink" Target="mailto:dsp@ku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Pages>
  <Words>860</Words>
  <Characters>5163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Wójcik</dc:creator>
  <cp:keywords/>
  <dc:description/>
  <cp:lastModifiedBy>kasiapiwko</cp:lastModifiedBy>
  <cp:revision>3</cp:revision>
  <dcterms:created xsi:type="dcterms:W3CDTF">2020-03-11T16:31:00Z</dcterms:created>
  <dcterms:modified xsi:type="dcterms:W3CDTF">2020-03-11T16:39:00Z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