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45" w:rsidRPr="00C64218" w:rsidRDefault="00A11D45" w:rsidP="00CC137F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C64218">
        <w:rPr>
          <w:sz w:val="32"/>
          <w:szCs w:val="32"/>
        </w:rPr>
        <w:t>Stowarzyszenie Rodzin Osób z Zespołem Downa "Ukryty Skarb"</w:t>
      </w:r>
      <w:r w:rsidR="008373E3" w:rsidRPr="00C64218">
        <w:rPr>
          <w:sz w:val="32"/>
          <w:szCs w:val="32"/>
        </w:rPr>
        <w:t xml:space="preserve"> w Lublinie</w:t>
      </w:r>
      <w:r w:rsidR="00950FB2" w:rsidRPr="00C64218">
        <w:rPr>
          <w:sz w:val="32"/>
          <w:szCs w:val="32"/>
        </w:rPr>
        <w:t>,</w:t>
      </w:r>
      <w:r w:rsidR="0096425B" w:rsidRPr="00C64218">
        <w:rPr>
          <w:sz w:val="32"/>
          <w:szCs w:val="32"/>
        </w:rPr>
        <w:br/>
      </w:r>
      <w:r w:rsidR="00950FB2" w:rsidRPr="00C64218">
        <w:rPr>
          <w:sz w:val="32"/>
          <w:szCs w:val="32"/>
        </w:rPr>
        <w:t>Katedry:</w:t>
      </w:r>
      <w:r w:rsidRPr="00C64218">
        <w:rPr>
          <w:sz w:val="32"/>
          <w:szCs w:val="32"/>
        </w:rPr>
        <w:t xml:space="preserve"> Psychoterapii i Psychologii Zdrowia </w:t>
      </w:r>
      <w:r w:rsidR="00950FB2" w:rsidRPr="00C64218">
        <w:rPr>
          <w:sz w:val="32"/>
          <w:szCs w:val="32"/>
        </w:rPr>
        <w:t>oraz</w:t>
      </w:r>
      <w:r w:rsidRPr="00C64218">
        <w:rPr>
          <w:sz w:val="32"/>
          <w:szCs w:val="32"/>
        </w:rPr>
        <w:t xml:space="preserve"> Pedagogiki Specjalnej KUL</w:t>
      </w:r>
    </w:p>
    <w:p w:rsidR="00CC137F" w:rsidRDefault="00906E05" w:rsidP="00CC137F">
      <w:pPr>
        <w:ind w:left="4248" w:firstLine="708"/>
        <w:rPr>
          <w:rFonts w:ascii="Monotype Corsiva" w:hAnsi="Monotype Corsiva"/>
          <w:b/>
          <w:color w:val="31849B" w:themeColor="accent5" w:themeShade="BF"/>
          <w:sz w:val="52"/>
        </w:rPr>
      </w:pPr>
      <w:r>
        <w:rPr>
          <w:rFonts w:ascii="Monotype Corsiva" w:hAnsi="Monotype Corsiva"/>
          <w:b/>
          <w:noProof/>
          <w:color w:val="31849B" w:themeColor="accent5" w:themeShade="BF"/>
          <w:sz w:val="5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-450025</wp:posOffset>
            </wp:positionH>
            <wp:positionV relativeFrom="paragraph">
              <wp:posOffset>157117</wp:posOffset>
            </wp:positionV>
            <wp:extent cx="2715260" cy="2755076"/>
            <wp:effectExtent l="19050" t="0" r="889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emp-Ania\koro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7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3E3" w:rsidRPr="00A03A10" w:rsidRDefault="00CC137F" w:rsidP="00C64218">
      <w:pPr>
        <w:ind w:left="2124" w:firstLine="708"/>
        <w:rPr>
          <w:rFonts w:ascii="Monotype Corsiva" w:hAnsi="Monotype Corsiva"/>
          <w:b/>
          <w:color w:val="31849B" w:themeColor="accent5" w:themeShade="BF"/>
          <w:sz w:val="72"/>
        </w:rPr>
      </w:pPr>
      <w:r w:rsidRPr="00A03A10">
        <w:rPr>
          <w:rFonts w:ascii="Monotype Corsiva" w:hAnsi="Monotype Corsiva"/>
          <w:b/>
          <w:color w:val="31849B" w:themeColor="accent5" w:themeShade="BF"/>
          <w:sz w:val="72"/>
        </w:rPr>
        <w:t>Z</w:t>
      </w:r>
      <w:r w:rsidR="008373E3" w:rsidRPr="00A03A10">
        <w:rPr>
          <w:rFonts w:ascii="Monotype Corsiva" w:hAnsi="Monotype Corsiva"/>
          <w:b/>
          <w:color w:val="31849B" w:themeColor="accent5" w:themeShade="BF"/>
          <w:sz w:val="72"/>
        </w:rPr>
        <w:t>apraszają</w:t>
      </w:r>
      <w:r w:rsidR="00C64218">
        <w:rPr>
          <w:rFonts w:ascii="Monotype Corsiva" w:hAnsi="Monotype Corsiva"/>
          <w:b/>
          <w:color w:val="31849B" w:themeColor="accent5" w:themeShade="BF"/>
          <w:sz w:val="72"/>
        </w:rPr>
        <w:t xml:space="preserve"> </w:t>
      </w:r>
      <w:r w:rsidR="00950FB2">
        <w:rPr>
          <w:rFonts w:ascii="Monotype Corsiva" w:hAnsi="Monotype Corsiva"/>
          <w:b/>
          <w:color w:val="31849B" w:themeColor="accent5" w:themeShade="BF"/>
          <w:sz w:val="72"/>
        </w:rPr>
        <w:t>na spektakl</w:t>
      </w:r>
      <w:r w:rsidR="00D23A81">
        <w:rPr>
          <w:rFonts w:ascii="Monotype Corsiva" w:hAnsi="Monotype Corsiva"/>
          <w:b/>
          <w:color w:val="31849B" w:themeColor="accent5" w:themeShade="BF"/>
          <w:sz w:val="72"/>
        </w:rPr>
        <w:t xml:space="preserve"> :</w:t>
      </w:r>
    </w:p>
    <w:p w:rsidR="0096425B" w:rsidRPr="00A03A10" w:rsidRDefault="006E0078" w:rsidP="00C64218">
      <w:pPr>
        <w:jc w:val="center"/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</w:pPr>
      <w:r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  <w:br/>
      </w:r>
      <w:r w:rsidR="0002650D"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  <w:t xml:space="preserve"> </w:t>
      </w:r>
      <w:r w:rsidR="00A11D45" w:rsidRPr="00A03A10"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  <w:t xml:space="preserve">„Królewna Śnieżka </w:t>
      </w:r>
    </w:p>
    <w:p w:rsidR="00A11D45" w:rsidRDefault="002E62D3" w:rsidP="00A11D45">
      <w:pPr>
        <w:jc w:val="center"/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</w:pPr>
      <w:r>
        <w:rPr>
          <w:rFonts w:ascii="Monotype Corsiva" w:hAnsi="Monotype Corsiva"/>
          <w:b/>
          <w:noProof/>
          <w:color w:val="4BACC6" w:themeColor="accent5"/>
          <w:sz w:val="5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5168467</wp:posOffset>
            </wp:positionH>
            <wp:positionV relativeFrom="paragraph">
              <wp:posOffset>555737</wp:posOffset>
            </wp:positionV>
            <wp:extent cx="1488436" cy="12668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emp-Ania\app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36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9BA"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  <w:t>i Krasnolu</w:t>
      </w:r>
      <w:r w:rsidR="00A11D45" w:rsidRPr="00A03A10">
        <w:rPr>
          <w:rFonts w:ascii="Monotype Corsiva" w:hAnsi="Monotype Corsiva"/>
          <w:b/>
          <w:i/>
          <w:color w:val="31849B" w:themeColor="accent5" w:themeShade="BF"/>
          <w:sz w:val="96"/>
          <w:szCs w:val="90"/>
        </w:rPr>
        <w:t>dki”</w:t>
      </w:r>
    </w:p>
    <w:p w:rsidR="006E0078" w:rsidRPr="006E0078" w:rsidRDefault="006E0078" w:rsidP="00A11D45">
      <w:pPr>
        <w:jc w:val="center"/>
        <w:rPr>
          <w:rFonts w:ascii="Monotype Corsiva" w:hAnsi="Monotype Corsiva"/>
          <w:b/>
          <w:i/>
          <w:color w:val="31849B" w:themeColor="accent5" w:themeShade="BF"/>
          <w:sz w:val="28"/>
          <w:szCs w:val="28"/>
        </w:rPr>
      </w:pPr>
    </w:p>
    <w:p w:rsidR="00906E05" w:rsidRPr="00950FB2" w:rsidRDefault="00906E05" w:rsidP="00906E05">
      <w:pPr>
        <w:rPr>
          <w:sz w:val="28"/>
          <w:szCs w:val="28"/>
        </w:rPr>
      </w:pPr>
      <w:r w:rsidRPr="00950FB2">
        <w:rPr>
          <w:sz w:val="28"/>
          <w:szCs w:val="28"/>
        </w:rPr>
        <w:t xml:space="preserve">w wykonaniu </w:t>
      </w:r>
      <w:r w:rsidRPr="00950FB2">
        <w:rPr>
          <w:b/>
          <w:sz w:val="28"/>
          <w:szCs w:val="28"/>
        </w:rPr>
        <w:t>grupy teatralnej</w:t>
      </w:r>
    </w:p>
    <w:p w:rsidR="00906E05" w:rsidRPr="00CC137F" w:rsidRDefault="00C64218" w:rsidP="00906E05">
      <w:pPr>
        <w:rPr>
          <w:color w:val="31849B" w:themeColor="accent5" w:themeShade="BF"/>
          <w:sz w:val="36"/>
        </w:rPr>
      </w:pPr>
      <w:r>
        <w:rPr>
          <w:b/>
          <w:color w:val="31849B" w:themeColor="accent5" w:themeShade="BF"/>
          <w:sz w:val="36"/>
        </w:rPr>
        <w:t>m</w:t>
      </w:r>
      <w:r w:rsidR="00906E05" w:rsidRPr="00CC137F">
        <w:rPr>
          <w:b/>
          <w:color w:val="31849B" w:themeColor="accent5" w:themeShade="BF"/>
          <w:sz w:val="36"/>
        </w:rPr>
        <w:t>łodzieży z niepełnosprawnością intelektualną</w:t>
      </w:r>
      <w:r w:rsidR="00906E05" w:rsidRPr="00CC137F">
        <w:rPr>
          <w:color w:val="31849B" w:themeColor="accent5" w:themeShade="BF"/>
          <w:sz w:val="36"/>
        </w:rPr>
        <w:t xml:space="preserve"> </w:t>
      </w:r>
    </w:p>
    <w:p w:rsidR="00906E05" w:rsidRPr="00D23A81" w:rsidRDefault="00906E05" w:rsidP="00906E05">
      <w:pPr>
        <w:rPr>
          <w:b/>
          <w:sz w:val="26"/>
          <w:szCs w:val="26"/>
        </w:rPr>
      </w:pPr>
      <w:r w:rsidRPr="00D23A81">
        <w:rPr>
          <w:b/>
          <w:sz w:val="26"/>
          <w:szCs w:val="26"/>
        </w:rPr>
        <w:t>ze Stowarzyszenia Twórczości Artystycznej Osób z Zespołem Downa "OPATRZNOŚĆ" w Radomiu</w:t>
      </w:r>
    </w:p>
    <w:p w:rsidR="00906E05" w:rsidRDefault="00906E05" w:rsidP="00950FB2">
      <w:pPr>
        <w:rPr>
          <w:b/>
          <w:sz w:val="32"/>
        </w:rPr>
      </w:pPr>
    </w:p>
    <w:p w:rsidR="008373E3" w:rsidRPr="00BE559A" w:rsidRDefault="00007480" w:rsidP="00C64218">
      <w:pPr>
        <w:jc w:val="center"/>
        <w:rPr>
          <w:b/>
          <w:color w:val="CA1A08"/>
          <w:sz w:val="40"/>
        </w:rPr>
      </w:pPr>
      <w:r>
        <w:rPr>
          <w:b/>
          <w:sz w:val="32"/>
        </w:rPr>
        <w:t>18</w:t>
      </w:r>
      <w:r w:rsidR="00950FB2">
        <w:rPr>
          <w:b/>
          <w:sz w:val="32"/>
        </w:rPr>
        <w:t xml:space="preserve"> listopada 2015</w:t>
      </w:r>
      <w:r w:rsidR="00D23A81">
        <w:rPr>
          <w:b/>
          <w:sz w:val="32"/>
        </w:rPr>
        <w:t xml:space="preserve"> (środa)</w:t>
      </w:r>
      <w:r w:rsidR="00950FB2">
        <w:rPr>
          <w:b/>
          <w:sz w:val="32"/>
        </w:rPr>
        <w:t xml:space="preserve">, </w:t>
      </w:r>
      <w:r>
        <w:rPr>
          <w:b/>
          <w:sz w:val="32"/>
        </w:rPr>
        <w:t>godz</w:t>
      </w:r>
      <w:r w:rsidR="00950FB2">
        <w:rPr>
          <w:b/>
          <w:sz w:val="32"/>
        </w:rPr>
        <w:t>.</w:t>
      </w:r>
      <w:r>
        <w:rPr>
          <w:b/>
          <w:sz w:val="32"/>
        </w:rPr>
        <w:t xml:space="preserve"> 15.00</w:t>
      </w:r>
      <w:r w:rsidR="00950FB2">
        <w:rPr>
          <w:b/>
          <w:sz w:val="32"/>
        </w:rPr>
        <w:t xml:space="preserve">, </w:t>
      </w:r>
      <w:r w:rsidR="008373E3" w:rsidRPr="00D23A81">
        <w:rPr>
          <w:b/>
          <w:sz w:val="36"/>
        </w:rPr>
        <w:t>Stara Aula KUL</w:t>
      </w:r>
    </w:p>
    <w:p w:rsidR="00564590" w:rsidRDefault="00C91E25" w:rsidP="00C64218">
      <w:pPr>
        <w:jc w:val="center"/>
        <w:rPr>
          <w:b/>
          <w:color w:val="CA1A08"/>
          <w:sz w:val="40"/>
        </w:rPr>
      </w:pPr>
      <w:r w:rsidRPr="00BE559A">
        <w:rPr>
          <w:b/>
          <w:color w:val="CA1A08"/>
          <w:sz w:val="40"/>
        </w:rPr>
        <w:t xml:space="preserve">*** </w:t>
      </w:r>
      <w:r w:rsidR="008373E3" w:rsidRPr="00BE559A">
        <w:rPr>
          <w:b/>
          <w:color w:val="CA1A08"/>
          <w:sz w:val="40"/>
        </w:rPr>
        <w:t xml:space="preserve">Wstęp </w:t>
      </w:r>
      <w:r w:rsidR="00950FB2">
        <w:rPr>
          <w:b/>
          <w:color w:val="CA1A08"/>
          <w:sz w:val="40"/>
        </w:rPr>
        <w:t xml:space="preserve"> wolny</w:t>
      </w:r>
      <w:r w:rsidRPr="00BE559A">
        <w:rPr>
          <w:b/>
          <w:color w:val="CA1A08"/>
          <w:sz w:val="40"/>
        </w:rPr>
        <w:t xml:space="preserve">  ***</w:t>
      </w:r>
    </w:p>
    <w:p w:rsidR="00D646E8" w:rsidRDefault="008373E3" w:rsidP="00C64218">
      <w:pPr>
        <w:spacing w:after="120"/>
        <w:jc w:val="center"/>
        <w:rPr>
          <w:sz w:val="16"/>
          <w:szCs w:val="16"/>
        </w:rPr>
      </w:pPr>
      <w:r w:rsidRPr="00C64218">
        <w:rPr>
          <w:b/>
          <w:sz w:val="40"/>
          <w:szCs w:val="40"/>
        </w:rPr>
        <w:t>Serdecznie zapraszamy</w:t>
      </w:r>
      <w:r w:rsidR="00950FB2" w:rsidRPr="00C64218">
        <w:rPr>
          <w:b/>
          <w:sz w:val="40"/>
          <w:szCs w:val="40"/>
        </w:rPr>
        <w:t>!</w:t>
      </w:r>
      <w:r w:rsidR="00C64218" w:rsidRPr="00C64218">
        <w:rPr>
          <w:b/>
          <w:sz w:val="40"/>
          <w:szCs w:val="40"/>
        </w:rPr>
        <w:br/>
      </w:r>
    </w:p>
    <w:p w:rsidR="00C64218" w:rsidRPr="00C64218" w:rsidRDefault="00C64218" w:rsidP="00C64218">
      <w:pPr>
        <w:spacing w:after="120"/>
        <w:jc w:val="center"/>
        <w:rPr>
          <w:sz w:val="16"/>
          <w:szCs w:val="16"/>
        </w:rPr>
      </w:pPr>
    </w:p>
    <w:p w:rsidR="00C64218" w:rsidRPr="00C64218" w:rsidRDefault="00C64218" w:rsidP="00C64218">
      <w:pPr>
        <w:spacing w:after="120"/>
        <w:jc w:val="center"/>
        <w:rPr>
          <w:sz w:val="16"/>
          <w:szCs w:val="16"/>
        </w:rPr>
        <w:sectPr w:rsidR="00C64218" w:rsidRPr="00C64218" w:rsidSect="008373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1E25" w:rsidRPr="00BE559A" w:rsidRDefault="00FE0EA0" w:rsidP="00C64218">
      <w:pPr>
        <w:spacing w:after="120"/>
        <w:jc w:val="center"/>
        <w:rPr>
          <w:b/>
          <w:sz w:val="28"/>
        </w:rPr>
      </w:pPr>
      <w:r>
        <w:rPr>
          <w:b/>
          <w:noProof/>
          <w:sz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165735</wp:posOffset>
                </wp:positionV>
                <wp:extent cx="6496050" cy="9525"/>
                <wp:effectExtent l="0" t="0" r="19050" b="2857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BD9C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05pt" to="506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" strokecolor="#4579b8 [3044]">
                <o:lock v:ext="edit" shapetype="f"/>
              </v:line>
            </w:pict>
          </mc:Fallback>
        </mc:AlternateContent>
      </w:r>
    </w:p>
    <w:p w:rsidR="008373E3" w:rsidRPr="00BE559A" w:rsidRDefault="008373E3" w:rsidP="00C64218">
      <w:pPr>
        <w:spacing w:after="120"/>
        <w:jc w:val="center"/>
        <w:rPr>
          <w:sz w:val="20"/>
        </w:rPr>
        <w:sectPr w:rsidR="008373E3" w:rsidRPr="00BE559A" w:rsidSect="00D646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1D45" w:rsidRPr="00C64218" w:rsidRDefault="00C64218" w:rsidP="00C91E25">
      <w:pPr>
        <w:spacing w:after="0" w:line="240" w:lineRule="auto"/>
        <w:rPr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lastRenderedPageBreak/>
        <w:t>Udział biorą</w:t>
      </w:r>
      <w:r w:rsidR="00BE559A" w:rsidRPr="00C64218">
        <w:rPr>
          <w:b/>
          <w:color w:val="31849B" w:themeColor="accent5" w:themeShade="BF"/>
          <w:sz w:val="24"/>
          <w:szCs w:val="24"/>
        </w:rPr>
        <w:t xml:space="preserve">: </w:t>
      </w:r>
      <w:r w:rsidR="00A11D45" w:rsidRPr="00C64218">
        <w:rPr>
          <w:color w:val="31849B" w:themeColor="accent5" w:themeShade="BF"/>
          <w:sz w:val="24"/>
          <w:szCs w:val="24"/>
        </w:rPr>
        <w:t>Elżbieta Siczek</w:t>
      </w:r>
      <w:r w:rsidR="00D646E8" w:rsidRPr="00C64218">
        <w:rPr>
          <w:color w:val="31849B" w:themeColor="accent5" w:themeShade="BF"/>
          <w:sz w:val="24"/>
          <w:szCs w:val="24"/>
        </w:rPr>
        <w:t xml:space="preserve">,  </w:t>
      </w:r>
      <w:r w:rsidR="00A11D45" w:rsidRPr="00C64218">
        <w:rPr>
          <w:color w:val="31849B" w:themeColor="accent5" w:themeShade="BF"/>
          <w:sz w:val="24"/>
          <w:szCs w:val="24"/>
        </w:rPr>
        <w:t>Kacper Waniewski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Ewa Wojtysiak</w:t>
      </w:r>
      <w:r w:rsidR="00D646E8" w:rsidRPr="00C64218">
        <w:rPr>
          <w:color w:val="31849B" w:themeColor="accent5" w:themeShade="BF"/>
          <w:sz w:val="24"/>
          <w:szCs w:val="24"/>
        </w:rPr>
        <w:t xml:space="preserve">,  Konrad Niedziałek, </w:t>
      </w:r>
      <w:r w:rsidR="00A11D45" w:rsidRPr="00C64218">
        <w:rPr>
          <w:color w:val="31849B" w:themeColor="accent5" w:themeShade="BF"/>
          <w:sz w:val="24"/>
          <w:szCs w:val="24"/>
        </w:rPr>
        <w:t>W</w:t>
      </w:r>
      <w:r w:rsidR="00D646E8" w:rsidRPr="00C64218">
        <w:rPr>
          <w:color w:val="31849B" w:themeColor="accent5" w:themeShade="BF"/>
          <w:sz w:val="24"/>
          <w:szCs w:val="24"/>
        </w:rPr>
        <w:t xml:space="preserve">ojciech Niewiadomski, Izabela Majcher,  </w:t>
      </w:r>
      <w:r w:rsidR="00A11D45" w:rsidRPr="00C64218">
        <w:rPr>
          <w:color w:val="31849B" w:themeColor="accent5" w:themeShade="BF"/>
          <w:sz w:val="24"/>
          <w:szCs w:val="24"/>
        </w:rPr>
        <w:t>Wojciech Dobrasiewicz</w:t>
      </w:r>
      <w:r w:rsidR="00D646E8" w:rsidRPr="00C64218">
        <w:rPr>
          <w:color w:val="31849B" w:themeColor="accent5" w:themeShade="BF"/>
          <w:sz w:val="24"/>
          <w:szCs w:val="24"/>
        </w:rPr>
        <w:t xml:space="preserve">,  Artur Opala, Rafał Olan, Paulina Okrój, </w:t>
      </w:r>
      <w:r w:rsidR="00A11D45" w:rsidRPr="00C64218">
        <w:rPr>
          <w:color w:val="31849B" w:themeColor="accent5" w:themeShade="BF"/>
          <w:sz w:val="24"/>
          <w:szCs w:val="24"/>
        </w:rPr>
        <w:t>Zuz</w:t>
      </w:r>
      <w:r w:rsidR="00D646E8" w:rsidRPr="00C64218">
        <w:rPr>
          <w:color w:val="31849B" w:themeColor="accent5" w:themeShade="BF"/>
          <w:sz w:val="24"/>
          <w:szCs w:val="24"/>
        </w:rPr>
        <w:t xml:space="preserve">anna Sulima, </w:t>
      </w:r>
      <w:r w:rsidR="00A11D45" w:rsidRPr="00C64218">
        <w:rPr>
          <w:color w:val="31849B" w:themeColor="accent5" w:themeShade="BF"/>
          <w:sz w:val="24"/>
          <w:szCs w:val="24"/>
        </w:rPr>
        <w:t>Tomasz Tom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Anna Niewczas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Joanna Jasińska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Dominika Pietruszka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Ewelina Gawor</w:t>
      </w:r>
      <w:r w:rsidR="00D646E8" w:rsidRPr="00C64218">
        <w:rPr>
          <w:color w:val="31849B" w:themeColor="accent5" w:themeShade="BF"/>
          <w:sz w:val="24"/>
          <w:szCs w:val="24"/>
        </w:rPr>
        <w:t xml:space="preserve">,  </w:t>
      </w:r>
      <w:r w:rsidR="00A11D45" w:rsidRPr="00C64218">
        <w:rPr>
          <w:color w:val="31849B" w:themeColor="accent5" w:themeShade="BF"/>
          <w:sz w:val="24"/>
          <w:szCs w:val="24"/>
        </w:rPr>
        <w:t>Mateusz Gondek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Alicja Ziętek</w:t>
      </w:r>
      <w:r w:rsidR="00D646E8" w:rsidRPr="00C64218">
        <w:rPr>
          <w:color w:val="31849B" w:themeColor="accent5" w:themeShade="BF"/>
          <w:sz w:val="24"/>
          <w:szCs w:val="24"/>
        </w:rPr>
        <w:t xml:space="preserve">, </w:t>
      </w:r>
      <w:r w:rsidR="00A11D45" w:rsidRPr="00C64218">
        <w:rPr>
          <w:color w:val="31849B" w:themeColor="accent5" w:themeShade="BF"/>
          <w:sz w:val="24"/>
          <w:szCs w:val="24"/>
        </w:rPr>
        <w:t>Iwona Pijarska</w:t>
      </w:r>
      <w:r w:rsidR="00D646E8" w:rsidRPr="00C64218">
        <w:rPr>
          <w:color w:val="31849B" w:themeColor="accent5" w:themeShade="BF"/>
          <w:sz w:val="24"/>
          <w:szCs w:val="24"/>
        </w:rPr>
        <w:t xml:space="preserve">,   </w:t>
      </w:r>
      <w:r w:rsidR="00A11D45" w:rsidRPr="00C64218">
        <w:rPr>
          <w:b/>
          <w:color w:val="31849B" w:themeColor="accent5" w:themeShade="BF"/>
          <w:sz w:val="24"/>
          <w:szCs w:val="24"/>
        </w:rPr>
        <w:t>WOLONTARIUSZE:</w:t>
      </w:r>
      <w:r w:rsidR="00D646E8" w:rsidRPr="00C64218">
        <w:rPr>
          <w:b/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 xml:space="preserve">Wiktoria Frejtak, 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 xml:space="preserve">Monika Gaworska, 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 xml:space="preserve">Dominika Frejtak, Krzysztof Sikora, 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>Julia Woźniak,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>Maja Laskowska.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b/>
          <w:color w:val="31849B" w:themeColor="accent5" w:themeShade="BF"/>
          <w:sz w:val="24"/>
          <w:szCs w:val="24"/>
        </w:rPr>
        <w:t xml:space="preserve">SCENARIUSZ: </w:t>
      </w:r>
      <w:r w:rsidR="00A11D45" w:rsidRPr="00C64218">
        <w:rPr>
          <w:color w:val="31849B" w:themeColor="accent5" w:themeShade="BF"/>
          <w:sz w:val="24"/>
          <w:szCs w:val="24"/>
        </w:rPr>
        <w:t xml:space="preserve">Dorota Niedziałek, 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2A53F3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b/>
          <w:color w:val="31849B" w:themeColor="accent5" w:themeShade="BF"/>
          <w:sz w:val="24"/>
          <w:szCs w:val="24"/>
        </w:rPr>
        <w:t xml:space="preserve">SCENOGRAFIA: </w:t>
      </w:r>
      <w:r w:rsidR="00D646E8" w:rsidRPr="00C64218">
        <w:rPr>
          <w:b/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>Krzysztof Ciecieląg.</w:t>
      </w:r>
      <w:r w:rsidR="00D646E8" w:rsidRPr="00C64218">
        <w:rPr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b/>
          <w:color w:val="31849B" w:themeColor="accent5" w:themeShade="BF"/>
          <w:sz w:val="24"/>
          <w:szCs w:val="24"/>
        </w:rPr>
        <w:t xml:space="preserve">PRACA Z AKTORAMI: </w:t>
      </w:r>
      <w:r w:rsidR="00D646E8" w:rsidRPr="00C64218">
        <w:rPr>
          <w:b/>
          <w:color w:val="31849B" w:themeColor="accent5" w:themeShade="BF"/>
          <w:sz w:val="24"/>
          <w:szCs w:val="24"/>
        </w:rPr>
        <w:t xml:space="preserve"> </w:t>
      </w:r>
      <w:r w:rsidR="00A11D45" w:rsidRPr="00C64218">
        <w:rPr>
          <w:color w:val="31849B" w:themeColor="accent5" w:themeShade="BF"/>
          <w:sz w:val="24"/>
          <w:szCs w:val="24"/>
        </w:rPr>
        <w:t>Beata Sikora i Dorota Niedziałek.</w:t>
      </w:r>
    </w:p>
    <w:p w:rsidR="00C91E25" w:rsidRDefault="00C91E25" w:rsidP="00C91E25">
      <w:pPr>
        <w:spacing w:line="240" w:lineRule="auto"/>
        <w:rPr>
          <w:sz w:val="18"/>
        </w:rPr>
        <w:sectPr w:rsidR="00C91E25" w:rsidSect="00D646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54DC" w:rsidRPr="008373E3" w:rsidRDefault="003154DC" w:rsidP="00C91E25">
      <w:pPr>
        <w:spacing w:line="240" w:lineRule="auto"/>
        <w:rPr>
          <w:sz w:val="18"/>
        </w:rPr>
      </w:pPr>
    </w:p>
    <w:sectPr w:rsidR="003154DC" w:rsidRPr="008373E3" w:rsidSect="008373E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45"/>
    <w:rsid w:val="00007480"/>
    <w:rsid w:val="000132F6"/>
    <w:rsid w:val="0002650D"/>
    <w:rsid w:val="000F18F8"/>
    <w:rsid w:val="00184C77"/>
    <w:rsid w:val="00225D28"/>
    <w:rsid w:val="002452F9"/>
    <w:rsid w:val="002A53F3"/>
    <w:rsid w:val="002D4D26"/>
    <w:rsid w:val="002E62D3"/>
    <w:rsid w:val="003154DC"/>
    <w:rsid w:val="00322B19"/>
    <w:rsid w:val="0054665E"/>
    <w:rsid w:val="00564590"/>
    <w:rsid w:val="006E0078"/>
    <w:rsid w:val="008373E3"/>
    <w:rsid w:val="00906E05"/>
    <w:rsid w:val="00950FB2"/>
    <w:rsid w:val="0096425B"/>
    <w:rsid w:val="00995E63"/>
    <w:rsid w:val="00A03A10"/>
    <w:rsid w:val="00A11D45"/>
    <w:rsid w:val="00B46130"/>
    <w:rsid w:val="00BE559A"/>
    <w:rsid w:val="00C64218"/>
    <w:rsid w:val="00C91E25"/>
    <w:rsid w:val="00CC137F"/>
    <w:rsid w:val="00CD39BA"/>
    <w:rsid w:val="00D23A81"/>
    <w:rsid w:val="00D646E8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12E8-9AD9-4509-A79F-EE26469C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F02E-F5F5-4A06-AD0E-F432EF3E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Szwajgier</dc:creator>
  <cp:lastModifiedBy>Marek Jeziorański</cp:lastModifiedBy>
  <cp:revision>2</cp:revision>
  <cp:lastPrinted>2015-11-11T14:38:00Z</cp:lastPrinted>
  <dcterms:created xsi:type="dcterms:W3CDTF">2015-11-12T09:15:00Z</dcterms:created>
  <dcterms:modified xsi:type="dcterms:W3CDTF">2015-11-12T09:15:00Z</dcterms:modified>
</cp:coreProperties>
</file>