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43" w:rsidRPr="00B033F2" w:rsidRDefault="006C0143" w:rsidP="006C0143">
      <w:pPr>
        <w:spacing w:line="276" w:lineRule="auto"/>
        <w:jc w:val="center"/>
        <w:rPr>
          <w:b/>
          <w:sz w:val="28"/>
          <w:szCs w:val="24"/>
        </w:rPr>
      </w:pPr>
      <w:bookmarkStart w:id="0" w:name="_GoBack"/>
      <w:bookmarkEnd w:id="0"/>
      <w:r w:rsidRPr="00B033F2">
        <w:rPr>
          <w:b/>
          <w:sz w:val="28"/>
          <w:szCs w:val="24"/>
        </w:rPr>
        <w:t>SRAWOZDANIE Z SEMINARIUM NAUKOWEGO</w:t>
      </w:r>
    </w:p>
    <w:p w:rsidR="006C0143" w:rsidRDefault="006C0143" w:rsidP="006C0143">
      <w:pPr>
        <w:spacing w:line="276" w:lineRule="auto"/>
        <w:jc w:val="center"/>
        <w:rPr>
          <w:sz w:val="24"/>
          <w:szCs w:val="24"/>
        </w:rPr>
      </w:pPr>
      <w:r w:rsidRPr="00B033F2">
        <w:rPr>
          <w:b/>
          <w:sz w:val="28"/>
          <w:szCs w:val="24"/>
        </w:rPr>
        <w:t>„ODDZIAŁYWANIA PENITENCJARNE I SOŁECZNO-PRAWNE WOBEC WARUNKÓW ŻYCIA I GODNOŚCI CZŁOWIEKA</w:t>
      </w:r>
      <w:r>
        <w:rPr>
          <w:b/>
          <w:sz w:val="28"/>
          <w:szCs w:val="24"/>
        </w:rPr>
        <w:t>”</w:t>
      </w:r>
    </w:p>
    <w:p w:rsidR="006C0143" w:rsidRPr="007C0B74" w:rsidRDefault="006C0143" w:rsidP="006C0143">
      <w:pPr>
        <w:spacing w:line="276" w:lineRule="auto"/>
        <w:ind w:firstLine="708"/>
        <w:jc w:val="both"/>
        <w:rPr>
          <w:sz w:val="24"/>
          <w:szCs w:val="24"/>
        </w:rPr>
      </w:pPr>
      <w:r w:rsidRPr="007C0B74">
        <w:rPr>
          <w:sz w:val="24"/>
          <w:szCs w:val="24"/>
        </w:rPr>
        <w:t>29 listopada 2016 roku w Centrum Transferu Wiedzy Katolickiego Uniwersytetu Lubelskiego im. Jana Pawła II w Lublinie, odbyło się seminarium naukowe dla funkcjonariuszy Służb Więziennych, specjalistów zajmujących się problemami penalizowanych zachowań ryzykownych oraz studentów Pedagogiki i Psychologii. Seminarium naukowe pt. „Oddziaływania penitencjarne i społeczno-prawne wobec warunków życia i godności człowieka” miało na celu wpisanie oddziaływań penitencjarnych w aksjologię życia i godności człowieka oraz określenie optymalizacji w zakresie metod, form resocjalizacji instytucjonalnej. Całe spotkanie zostało zaaranżowane przez Instytut Pedagogiki Katolickiego Uniwersytetu Lubelskiego w współpracy z Dyrektorem Okręgowej Służby Więziennej w Lublinie. Seminarium rozpoczęło się o godzinie 10:</w:t>
      </w:r>
      <w:r>
        <w:rPr>
          <w:sz w:val="24"/>
          <w:szCs w:val="24"/>
        </w:rPr>
        <w:t xml:space="preserve"> 00 powitaniem</w:t>
      </w:r>
      <w:r w:rsidRPr="007C0B74">
        <w:rPr>
          <w:sz w:val="24"/>
          <w:szCs w:val="24"/>
        </w:rPr>
        <w:t xml:space="preserve"> przybyłych gości przez Dyrektora Instytutu Pedagogiki Katolickiego Uniwersytetu </w:t>
      </w:r>
      <w:r>
        <w:rPr>
          <w:sz w:val="24"/>
          <w:szCs w:val="24"/>
        </w:rPr>
        <w:t>Lubelskiego Ks. Prof. d</w:t>
      </w:r>
      <w:r w:rsidRPr="007C0B74">
        <w:rPr>
          <w:sz w:val="24"/>
          <w:szCs w:val="24"/>
        </w:rPr>
        <w:t xml:space="preserve">r hab. Mariana Nowaka. 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 w:rsidRPr="007C0B74">
        <w:rPr>
          <w:sz w:val="24"/>
          <w:szCs w:val="24"/>
        </w:rPr>
        <w:t xml:space="preserve"> </w:t>
      </w:r>
      <w:r w:rsidRPr="007C0B74">
        <w:rPr>
          <w:sz w:val="24"/>
          <w:szCs w:val="24"/>
        </w:rPr>
        <w:tab/>
        <w:t xml:space="preserve">Pierwszy referat dotyczył „Czasów zmian społeczno-kulturowych a problemów współczesnego więziennictwa” wygłoszony przez gościa specjalnego seminarium naukowego </w:t>
      </w:r>
      <w:r>
        <w:rPr>
          <w:sz w:val="24"/>
          <w:szCs w:val="24"/>
        </w:rPr>
        <w:t>Prof. dr hab. Mar</w:t>
      </w:r>
      <w:r w:rsidRPr="007C0B74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Pr="007C0B74">
        <w:rPr>
          <w:sz w:val="24"/>
          <w:szCs w:val="24"/>
        </w:rPr>
        <w:t xml:space="preserve"> Konopczyński</w:t>
      </w:r>
      <w:r>
        <w:rPr>
          <w:sz w:val="24"/>
          <w:szCs w:val="24"/>
        </w:rPr>
        <w:t>ego</w:t>
      </w:r>
      <w:r w:rsidRPr="007C0B74">
        <w:rPr>
          <w:sz w:val="24"/>
          <w:szCs w:val="24"/>
        </w:rPr>
        <w:t xml:space="preserve">. Prof. Konopczyński </w:t>
      </w:r>
      <w:r>
        <w:rPr>
          <w:sz w:val="24"/>
          <w:szCs w:val="24"/>
        </w:rPr>
        <w:t>analizuje możliwość wypełniania jednocześnie funkcji resocjalizacyjnej</w:t>
      </w:r>
      <w:r w:rsidRPr="007C0B74">
        <w:rPr>
          <w:sz w:val="24"/>
          <w:szCs w:val="24"/>
        </w:rPr>
        <w:t xml:space="preserve"> i peniten</w:t>
      </w:r>
      <w:r>
        <w:rPr>
          <w:sz w:val="24"/>
          <w:szCs w:val="24"/>
        </w:rPr>
        <w:t>cjarnej</w:t>
      </w:r>
      <w:r w:rsidRPr="007C0B74">
        <w:rPr>
          <w:sz w:val="24"/>
          <w:szCs w:val="24"/>
        </w:rPr>
        <w:t>, bez uszczerbku dla jednej z nich</w:t>
      </w:r>
      <w:r>
        <w:rPr>
          <w:sz w:val="24"/>
          <w:szCs w:val="24"/>
        </w:rPr>
        <w:t xml:space="preserve"> przez zakłady karne oraz proponuje rozwiązania tego problemu. Zwraca </w:t>
      </w:r>
      <w:r w:rsidRPr="007C0B74">
        <w:rPr>
          <w:sz w:val="24"/>
          <w:szCs w:val="24"/>
        </w:rPr>
        <w:t xml:space="preserve">uwagę na to, że działalność resocjalizacyjna i penitencjarna powinna być ukierunkowana na proces readaptacji </w:t>
      </w:r>
      <w:r>
        <w:rPr>
          <w:sz w:val="24"/>
          <w:szCs w:val="24"/>
        </w:rPr>
        <w:br/>
      </w:r>
      <w:r w:rsidRPr="007C0B74">
        <w:rPr>
          <w:sz w:val="24"/>
          <w:szCs w:val="24"/>
        </w:rPr>
        <w:t xml:space="preserve">i reintegracji społeczno-zawodowej osób opuszczających zakłady karne w warunkach środowiska otwartego. Do tego celu niezbędne są oddziaływania metodyczne prowadzone w jednostkach penitencjarnych, oraz sposób kształcenia kadr. Kolejnym z warunków jest system wspomagający proces readaptacji społecznej i zawodowej skazanych opuszczających placówki (szczególnie osób długotrwale pozbawionych wolności). Edukacja może być jedną </w:t>
      </w:r>
      <w:r>
        <w:rPr>
          <w:sz w:val="24"/>
          <w:szCs w:val="24"/>
        </w:rPr>
        <w:br/>
      </w:r>
      <w:r w:rsidRPr="007C0B74">
        <w:rPr>
          <w:sz w:val="24"/>
          <w:szCs w:val="24"/>
        </w:rPr>
        <w:t>z największych motywacji do zmiany życiowej skazanych, dlatego należy intensyfikować kształcenie skazanych na różnych szczeblach kształcenia.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Zastępca Dyrektora Generalnego Służby Więziennej Płk Jerzy Kopeć przedstawił „Główne kierunki pracy Służby Więziennej” wyszczególniając funkcje: organizacyjne, modernizacyjne, izolacyjne, kształcące oraz resocjalizacyjną funkcje pracy. Zaproponowane zostały również zmiany takie jak budowa nowych miejsc lub powiększenie terapeutycznych zakładów dla osób z psychotycznymi zaburzeniami oraz zorganizowanie dodatkowych szkoleń do powtórnej socjalizacji osadzonych. Dobrą zmianą może być również odejście od systemowej resocjalizacji oraz indywidualizacja działań penitencjarnych. 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Kolejny referat dotyczył współpracy środowiska uczelnianego z Służbą Więzienną. </w:t>
      </w:r>
      <w:r>
        <w:rPr>
          <w:sz w:val="24"/>
          <w:szCs w:val="24"/>
        </w:rPr>
        <w:br/>
        <w:t xml:space="preserve">Dr hab. prof. KUL Ewa Domagała-Zyśk, Prodziekan d.s. Nauki Wydziału Nauk Społecznych Katolickiego Uniwersytetu Lubelskiego wyróżnia cztery tendencje odnoszące się </w:t>
      </w:r>
      <w:r>
        <w:rPr>
          <w:sz w:val="24"/>
          <w:szCs w:val="24"/>
        </w:rPr>
        <w:br/>
        <w:t xml:space="preserve">do jednostek i grup społecznych: wykluczenie, segregacja, integracja, inkluzja. Następnie porównuje je do współpracy uczelni z służbą więzienną. Zaznacza, że placówki penitencjarne </w:t>
      </w:r>
      <w:r>
        <w:rPr>
          <w:sz w:val="24"/>
          <w:szCs w:val="24"/>
        </w:rPr>
        <w:br/>
        <w:t xml:space="preserve">i uniwersytety powinny być otwarte na siebie, aby współpraca była owocna na przyszłość. </w:t>
      </w:r>
      <w:r>
        <w:rPr>
          <w:sz w:val="24"/>
          <w:szCs w:val="24"/>
        </w:rPr>
        <w:lastRenderedPageBreak/>
        <w:t xml:space="preserve">Następnym poruszonym zagadnieniem była edukacja inkluzyjna na uczelniach wyższych, </w:t>
      </w:r>
      <w:r>
        <w:rPr>
          <w:sz w:val="24"/>
          <w:szCs w:val="24"/>
        </w:rPr>
        <w:br/>
        <w:t>ich relacja ze studentami oraz edukacja dla społeczeństwa.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Dyrektor Służby Więziennej Okręgu Lubelskiego Płk Włodzimierz Jacek Głuch opowiedział o stresie i trudnościach, jakie towarzyszą Służbie Więziennej oraz o problemach służbowych i ich wpływie na problemy osobiste. Nawoływał do przywracania jak najbardziej pozytywnego wizerunku kadry, szczególnie z uwagi na to, iż Służba Więzienna z okręgu Lubelskiego jest trzecia pod względem liczebności w Polsce oraz jest najbardziej wykształconą służbą mundurową w Europie.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Kolejną prelegentką była Por. dr Edyta Kurkowska. Tematem jej referatu była „Zasada poszanowania godności ludzkiej w wykonywaniu kary pozbawienia wolności”. Prezentacja była oparta o Kodeks Karny Wykonawczy oraz doktrynę Europejskiego Trybunału. Godność jest przyrodzona, niezbywalna, nienamacalna i kara pozbawienia wolności nie ma na nią wpływu. Musimy pamiętać, że osadzony ma obowiązki, ale i prawa (np. odwołanie). Praca funkcjonariusza musi wzbudzać chęć współpracy, aby osadzony dążył do zmian.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Psycholog Kpt. dr Mariusz Sawa przedstawił wyniki badań dotyczące wizji szczęścia osobistego, które różnicuje osadzonych oraz funkcjonariuszy. Poruszone zostały obszary takie jak poczucie satysfakcji z życia, poziom samooceny, wartości osobiste wpływające </w:t>
      </w:r>
      <w:r>
        <w:rPr>
          <w:sz w:val="24"/>
          <w:szCs w:val="24"/>
        </w:rPr>
        <w:br/>
        <w:t>na moralność ludzką. Uczestnicy mogli zauważyć podobieństwa w wartościach: miłość, przyjaźń, zdrowie, życie rodzinne, radość oraz mądrość. Różnicują ich jednak wartości m.in. praca, dom, delikatność oraz aprobata społeczna.</w:t>
      </w:r>
    </w:p>
    <w:p w:rsidR="006C0143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Dr Tomasz Wach z Instytutu Pedagogiki Katolickiego Uniwersytetu Lubelskiego </w:t>
      </w:r>
      <w:r>
        <w:rPr>
          <w:sz w:val="24"/>
          <w:szCs w:val="24"/>
        </w:rPr>
        <w:br/>
        <w:t>w współpracy z specjalistą Biura Penitencjarnego CZSW Kpt. Mirosławem Radlińskim zaprezentowali wstępny raport z badań „Wartość życia i godność człowieka”.</w:t>
      </w:r>
    </w:p>
    <w:p w:rsidR="006C0143" w:rsidRPr="007C0B74" w:rsidRDefault="006C0143" w:rsidP="006C014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Spotkanie zostało zamknięte referatem „Progowe zasoby osób a sytuacja izolacji więziennej” Ks. prof. dr hab. Mariana Nowaka. Poruszone zostały obszary teoretycznego podejścia do rozwoju zdolności oraz możliwości człowieka do rozwoju i przekształcenia siebie. Przytoczone zostały inspirujące aspekty w koncepcji Marthy Nussbaum oraz potencjalność i możność człowieka w ujęciu Karola Wojtyły. Ks. prof. po wygłoszeniu referatu podziękował wszystkim za czynne udział w seminarium naukowym, które zakończyło się obiadem dla uczestników. </w:t>
      </w:r>
    </w:p>
    <w:p w:rsidR="006C0143" w:rsidRDefault="006C0143" w:rsidP="006C014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Koło Naukowe Resocjalizacji:</w:t>
      </w:r>
    </w:p>
    <w:p w:rsidR="006C0143" w:rsidRPr="006C0143" w:rsidRDefault="006C0143" w:rsidP="006C0143">
      <w:pPr>
        <w:spacing w:line="276" w:lineRule="auto"/>
        <w:jc w:val="right"/>
        <w:rPr>
          <w:b/>
          <w:sz w:val="24"/>
          <w:szCs w:val="24"/>
        </w:rPr>
      </w:pPr>
      <w:r w:rsidRPr="006C0143">
        <w:rPr>
          <w:b/>
          <w:sz w:val="24"/>
          <w:szCs w:val="24"/>
        </w:rPr>
        <w:t>Ewelina Borkowska</w:t>
      </w:r>
    </w:p>
    <w:p w:rsidR="006C0143" w:rsidRPr="006C0143" w:rsidRDefault="006C0143" w:rsidP="006C0143">
      <w:pPr>
        <w:spacing w:line="276" w:lineRule="auto"/>
        <w:jc w:val="right"/>
        <w:rPr>
          <w:b/>
          <w:sz w:val="24"/>
          <w:szCs w:val="24"/>
        </w:rPr>
      </w:pPr>
      <w:r w:rsidRPr="006C0143">
        <w:rPr>
          <w:b/>
          <w:sz w:val="24"/>
          <w:szCs w:val="24"/>
        </w:rPr>
        <w:t xml:space="preserve">Katarzyna Jakubowska </w:t>
      </w:r>
    </w:p>
    <w:p w:rsidR="006C0143" w:rsidRPr="007C0B74" w:rsidRDefault="006C0143" w:rsidP="006C0143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(konsultacja: dr Tomasz Wach)</w:t>
      </w:r>
    </w:p>
    <w:p w:rsidR="0021296D" w:rsidRDefault="0021296D"/>
    <w:sectPr w:rsidR="00212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143"/>
    <w:rsid w:val="00022786"/>
    <w:rsid w:val="00024C15"/>
    <w:rsid w:val="000320E7"/>
    <w:rsid w:val="00036DE0"/>
    <w:rsid w:val="0003795E"/>
    <w:rsid w:val="0004116E"/>
    <w:rsid w:val="00047016"/>
    <w:rsid w:val="00061627"/>
    <w:rsid w:val="000624B3"/>
    <w:rsid w:val="000A5D1F"/>
    <w:rsid w:val="000D0FEF"/>
    <w:rsid w:val="000D156E"/>
    <w:rsid w:val="000F439F"/>
    <w:rsid w:val="000F6BA4"/>
    <w:rsid w:val="00101D05"/>
    <w:rsid w:val="00112AE3"/>
    <w:rsid w:val="0011414E"/>
    <w:rsid w:val="001162EB"/>
    <w:rsid w:val="001616DD"/>
    <w:rsid w:val="00167C47"/>
    <w:rsid w:val="00181647"/>
    <w:rsid w:val="00181BAF"/>
    <w:rsid w:val="00183289"/>
    <w:rsid w:val="00192007"/>
    <w:rsid w:val="00196B58"/>
    <w:rsid w:val="001B12C3"/>
    <w:rsid w:val="001C04BA"/>
    <w:rsid w:val="001C39DC"/>
    <w:rsid w:val="001C4657"/>
    <w:rsid w:val="001C51DD"/>
    <w:rsid w:val="001D0B3A"/>
    <w:rsid w:val="001D0C9F"/>
    <w:rsid w:val="001D70C3"/>
    <w:rsid w:val="00203EDA"/>
    <w:rsid w:val="0021296D"/>
    <w:rsid w:val="00221203"/>
    <w:rsid w:val="00227A08"/>
    <w:rsid w:val="00231B8B"/>
    <w:rsid w:val="00246BF3"/>
    <w:rsid w:val="00270929"/>
    <w:rsid w:val="00272ABB"/>
    <w:rsid w:val="00290F28"/>
    <w:rsid w:val="002A45AD"/>
    <w:rsid w:val="002B6A89"/>
    <w:rsid w:val="002B74BE"/>
    <w:rsid w:val="002C1342"/>
    <w:rsid w:val="002C7F7F"/>
    <w:rsid w:val="002D6A7D"/>
    <w:rsid w:val="002E2B54"/>
    <w:rsid w:val="002E701C"/>
    <w:rsid w:val="00301E54"/>
    <w:rsid w:val="0030295C"/>
    <w:rsid w:val="00325B09"/>
    <w:rsid w:val="00326479"/>
    <w:rsid w:val="003459CE"/>
    <w:rsid w:val="00353C17"/>
    <w:rsid w:val="00357A9B"/>
    <w:rsid w:val="00370907"/>
    <w:rsid w:val="00393E51"/>
    <w:rsid w:val="003A07DE"/>
    <w:rsid w:val="003A2137"/>
    <w:rsid w:val="003B6B88"/>
    <w:rsid w:val="003B6BBE"/>
    <w:rsid w:val="003B7CF3"/>
    <w:rsid w:val="003C2676"/>
    <w:rsid w:val="003C55E2"/>
    <w:rsid w:val="003D75DF"/>
    <w:rsid w:val="003E1A77"/>
    <w:rsid w:val="003E24CD"/>
    <w:rsid w:val="003E6145"/>
    <w:rsid w:val="003F326E"/>
    <w:rsid w:val="003F532E"/>
    <w:rsid w:val="004109D8"/>
    <w:rsid w:val="00412BD6"/>
    <w:rsid w:val="004248DE"/>
    <w:rsid w:val="00471268"/>
    <w:rsid w:val="0048316B"/>
    <w:rsid w:val="00490570"/>
    <w:rsid w:val="00494A74"/>
    <w:rsid w:val="00494EF5"/>
    <w:rsid w:val="004A4346"/>
    <w:rsid w:val="004B0295"/>
    <w:rsid w:val="004C39A9"/>
    <w:rsid w:val="004C4873"/>
    <w:rsid w:val="004E2574"/>
    <w:rsid w:val="004E37DE"/>
    <w:rsid w:val="00505FBD"/>
    <w:rsid w:val="005067AC"/>
    <w:rsid w:val="005172C8"/>
    <w:rsid w:val="00533F13"/>
    <w:rsid w:val="005361A5"/>
    <w:rsid w:val="005440DC"/>
    <w:rsid w:val="00547BA5"/>
    <w:rsid w:val="00551575"/>
    <w:rsid w:val="00556D24"/>
    <w:rsid w:val="005760BB"/>
    <w:rsid w:val="00584095"/>
    <w:rsid w:val="00587D7D"/>
    <w:rsid w:val="005A4031"/>
    <w:rsid w:val="005A7A09"/>
    <w:rsid w:val="005B0330"/>
    <w:rsid w:val="005B0C06"/>
    <w:rsid w:val="005B29C6"/>
    <w:rsid w:val="005B2E38"/>
    <w:rsid w:val="005C2C4D"/>
    <w:rsid w:val="005C37F6"/>
    <w:rsid w:val="005D17AF"/>
    <w:rsid w:val="005D7917"/>
    <w:rsid w:val="005E3F45"/>
    <w:rsid w:val="0060367E"/>
    <w:rsid w:val="00614FC3"/>
    <w:rsid w:val="0061780D"/>
    <w:rsid w:val="00643B14"/>
    <w:rsid w:val="0067051C"/>
    <w:rsid w:val="006741C6"/>
    <w:rsid w:val="006B1C69"/>
    <w:rsid w:val="006C0143"/>
    <w:rsid w:val="006C75FC"/>
    <w:rsid w:val="006D445A"/>
    <w:rsid w:val="006D5FBE"/>
    <w:rsid w:val="006E0918"/>
    <w:rsid w:val="006F58E3"/>
    <w:rsid w:val="00700ED3"/>
    <w:rsid w:val="00706D87"/>
    <w:rsid w:val="00713455"/>
    <w:rsid w:val="00713D13"/>
    <w:rsid w:val="00726DE3"/>
    <w:rsid w:val="00727F32"/>
    <w:rsid w:val="007304D7"/>
    <w:rsid w:val="00743577"/>
    <w:rsid w:val="0074725E"/>
    <w:rsid w:val="00751C04"/>
    <w:rsid w:val="00751E95"/>
    <w:rsid w:val="0075757A"/>
    <w:rsid w:val="007609C1"/>
    <w:rsid w:val="00762CB1"/>
    <w:rsid w:val="00764472"/>
    <w:rsid w:val="00774582"/>
    <w:rsid w:val="00780FDE"/>
    <w:rsid w:val="00781386"/>
    <w:rsid w:val="00781A1A"/>
    <w:rsid w:val="00791C5E"/>
    <w:rsid w:val="007B1E46"/>
    <w:rsid w:val="007B50D1"/>
    <w:rsid w:val="007B6DBE"/>
    <w:rsid w:val="007E7CBA"/>
    <w:rsid w:val="00810AB8"/>
    <w:rsid w:val="00823BE9"/>
    <w:rsid w:val="00827AB8"/>
    <w:rsid w:val="008308AA"/>
    <w:rsid w:val="00840A92"/>
    <w:rsid w:val="00841619"/>
    <w:rsid w:val="00843365"/>
    <w:rsid w:val="00845B1B"/>
    <w:rsid w:val="0085137A"/>
    <w:rsid w:val="008754CB"/>
    <w:rsid w:val="008773C9"/>
    <w:rsid w:val="008910D6"/>
    <w:rsid w:val="00891CCF"/>
    <w:rsid w:val="008A0A7B"/>
    <w:rsid w:val="008A17B5"/>
    <w:rsid w:val="008D33C3"/>
    <w:rsid w:val="008F5195"/>
    <w:rsid w:val="00907CB3"/>
    <w:rsid w:val="0091697F"/>
    <w:rsid w:val="00916F3D"/>
    <w:rsid w:val="009255CA"/>
    <w:rsid w:val="00926BCC"/>
    <w:rsid w:val="00930C1E"/>
    <w:rsid w:val="00942961"/>
    <w:rsid w:val="0094530D"/>
    <w:rsid w:val="00956EA5"/>
    <w:rsid w:val="00981050"/>
    <w:rsid w:val="00991F87"/>
    <w:rsid w:val="009A2E82"/>
    <w:rsid w:val="009A4789"/>
    <w:rsid w:val="009A4C71"/>
    <w:rsid w:val="009A5BC2"/>
    <w:rsid w:val="009A5F39"/>
    <w:rsid w:val="009A6215"/>
    <w:rsid w:val="009B489A"/>
    <w:rsid w:val="009C6FD7"/>
    <w:rsid w:val="009E02AA"/>
    <w:rsid w:val="009E1459"/>
    <w:rsid w:val="009E2D9A"/>
    <w:rsid w:val="009F18A7"/>
    <w:rsid w:val="009F3593"/>
    <w:rsid w:val="00A0029C"/>
    <w:rsid w:val="00A00490"/>
    <w:rsid w:val="00A07F22"/>
    <w:rsid w:val="00A14899"/>
    <w:rsid w:val="00A14F65"/>
    <w:rsid w:val="00A24494"/>
    <w:rsid w:val="00A31B73"/>
    <w:rsid w:val="00A36E09"/>
    <w:rsid w:val="00A41764"/>
    <w:rsid w:val="00A41D26"/>
    <w:rsid w:val="00A4795A"/>
    <w:rsid w:val="00A54E91"/>
    <w:rsid w:val="00A60F8E"/>
    <w:rsid w:val="00A65500"/>
    <w:rsid w:val="00A72627"/>
    <w:rsid w:val="00A80E1A"/>
    <w:rsid w:val="00A83359"/>
    <w:rsid w:val="00A87F8D"/>
    <w:rsid w:val="00A90B9D"/>
    <w:rsid w:val="00A93CAB"/>
    <w:rsid w:val="00A95119"/>
    <w:rsid w:val="00A9774C"/>
    <w:rsid w:val="00AA4365"/>
    <w:rsid w:val="00AA4BD5"/>
    <w:rsid w:val="00AB1A7C"/>
    <w:rsid w:val="00AD52A0"/>
    <w:rsid w:val="00AE6B08"/>
    <w:rsid w:val="00AF77BB"/>
    <w:rsid w:val="00B00A93"/>
    <w:rsid w:val="00B060F0"/>
    <w:rsid w:val="00B12AD1"/>
    <w:rsid w:val="00B428AD"/>
    <w:rsid w:val="00B60D81"/>
    <w:rsid w:val="00B721E0"/>
    <w:rsid w:val="00B72388"/>
    <w:rsid w:val="00B96D28"/>
    <w:rsid w:val="00BB7491"/>
    <w:rsid w:val="00BC2354"/>
    <w:rsid w:val="00BC4502"/>
    <w:rsid w:val="00BF1D49"/>
    <w:rsid w:val="00C06537"/>
    <w:rsid w:val="00C1229C"/>
    <w:rsid w:val="00C20DCB"/>
    <w:rsid w:val="00C2675E"/>
    <w:rsid w:val="00C3270B"/>
    <w:rsid w:val="00C40ADF"/>
    <w:rsid w:val="00C42E8E"/>
    <w:rsid w:val="00C45813"/>
    <w:rsid w:val="00C559EB"/>
    <w:rsid w:val="00C67873"/>
    <w:rsid w:val="00C7248E"/>
    <w:rsid w:val="00C773BC"/>
    <w:rsid w:val="00C80BD5"/>
    <w:rsid w:val="00C9462A"/>
    <w:rsid w:val="00C96491"/>
    <w:rsid w:val="00C975E2"/>
    <w:rsid w:val="00CA48CC"/>
    <w:rsid w:val="00CB2E09"/>
    <w:rsid w:val="00CC406E"/>
    <w:rsid w:val="00CC6F60"/>
    <w:rsid w:val="00CD342D"/>
    <w:rsid w:val="00CD7CD5"/>
    <w:rsid w:val="00CE074A"/>
    <w:rsid w:val="00CE6280"/>
    <w:rsid w:val="00D011BF"/>
    <w:rsid w:val="00D128EC"/>
    <w:rsid w:val="00D17075"/>
    <w:rsid w:val="00D21877"/>
    <w:rsid w:val="00D40F25"/>
    <w:rsid w:val="00D558C9"/>
    <w:rsid w:val="00D56403"/>
    <w:rsid w:val="00D96D43"/>
    <w:rsid w:val="00DA0C2B"/>
    <w:rsid w:val="00DB0850"/>
    <w:rsid w:val="00DC0AD3"/>
    <w:rsid w:val="00DC1437"/>
    <w:rsid w:val="00DC4C60"/>
    <w:rsid w:val="00DC4DDF"/>
    <w:rsid w:val="00DD7A65"/>
    <w:rsid w:val="00DF3085"/>
    <w:rsid w:val="00DF62ED"/>
    <w:rsid w:val="00E12323"/>
    <w:rsid w:val="00E21767"/>
    <w:rsid w:val="00E24B5D"/>
    <w:rsid w:val="00E377A5"/>
    <w:rsid w:val="00E400DA"/>
    <w:rsid w:val="00E64CB5"/>
    <w:rsid w:val="00E83829"/>
    <w:rsid w:val="00E8636B"/>
    <w:rsid w:val="00E976AF"/>
    <w:rsid w:val="00EB2087"/>
    <w:rsid w:val="00EB3C14"/>
    <w:rsid w:val="00EB6CDF"/>
    <w:rsid w:val="00EC17E1"/>
    <w:rsid w:val="00EC1D03"/>
    <w:rsid w:val="00EC1F15"/>
    <w:rsid w:val="00EE1574"/>
    <w:rsid w:val="00EE544A"/>
    <w:rsid w:val="00EF2449"/>
    <w:rsid w:val="00EF5D97"/>
    <w:rsid w:val="00F00593"/>
    <w:rsid w:val="00F028DD"/>
    <w:rsid w:val="00F06B85"/>
    <w:rsid w:val="00F16769"/>
    <w:rsid w:val="00F26E72"/>
    <w:rsid w:val="00F31176"/>
    <w:rsid w:val="00F33AA5"/>
    <w:rsid w:val="00F375B6"/>
    <w:rsid w:val="00F409A6"/>
    <w:rsid w:val="00F41310"/>
    <w:rsid w:val="00F51CA1"/>
    <w:rsid w:val="00F5368A"/>
    <w:rsid w:val="00F63130"/>
    <w:rsid w:val="00F64E01"/>
    <w:rsid w:val="00F81FEE"/>
    <w:rsid w:val="00F86DE5"/>
    <w:rsid w:val="00FA1737"/>
    <w:rsid w:val="00FC1F5F"/>
    <w:rsid w:val="00FE67CF"/>
    <w:rsid w:val="00FF0B98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89585-438A-4495-9555-FDE31F0F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C0143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1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Marek Jeziorański</cp:lastModifiedBy>
  <cp:revision>2</cp:revision>
  <cp:lastPrinted>2016-12-12T13:16:00Z</cp:lastPrinted>
  <dcterms:created xsi:type="dcterms:W3CDTF">2016-12-14T11:12:00Z</dcterms:created>
  <dcterms:modified xsi:type="dcterms:W3CDTF">2016-12-14T11:12:00Z</dcterms:modified>
</cp:coreProperties>
</file>