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D4E65" w14:textId="77777777" w:rsidR="00131251" w:rsidRDefault="00131251" w:rsidP="00131251">
      <w:pPr>
        <w:spacing w:line="360" w:lineRule="auto"/>
        <w:ind w:right="-125"/>
        <w:jc w:val="center"/>
        <w:rPr>
          <w:rFonts w:ascii="Arial" w:hAnsi="Arial" w:cs="Arial"/>
          <w:b/>
          <w:bCs/>
          <w:smallCaps/>
          <w:sz w:val="36"/>
          <w:szCs w:val="36"/>
          <w:lang w:val="en-US"/>
        </w:rPr>
      </w:pPr>
      <w:r>
        <w:rPr>
          <w:rFonts w:ascii="Arial" w:hAnsi="Arial" w:cs="Arial"/>
          <w:b/>
          <w:bCs/>
          <w:smallCaps/>
          <w:sz w:val="36"/>
          <w:szCs w:val="36"/>
          <w:lang w:val="en-US"/>
        </w:rPr>
        <w:t xml:space="preserve">The INTERNATIONAL CONFERENCE </w:t>
      </w:r>
    </w:p>
    <w:p w14:paraId="3C253FE0" w14:textId="77777777" w:rsidR="00131251" w:rsidRDefault="00131251" w:rsidP="00131251">
      <w:pPr>
        <w:spacing w:line="360" w:lineRule="auto"/>
        <w:ind w:right="-125"/>
        <w:jc w:val="center"/>
        <w:rPr>
          <w:rFonts w:ascii="Arial" w:hAnsi="Arial" w:cs="Arial"/>
          <w:b/>
          <w:bCs/>
          <w:smallCaps/>
          <w:sz w:val="36"/>
          <w:szCs w:val="36"/>
          <w:lang w:val="en-US"/>
        </w:rPr>
      </w:pPr>
      <w:r>
        <w:rPr>
          <w:rFonts w:ascii="Arial Black" w:hAnsi="Arial Black" w:cs="Arial Black"/>
          <w:sz w:val="36"/>
          <w:szCs w:val="36"/>
          <w:lang w:val="en-US"/>
        </w:rPr>
        <w:t>On the 100</w:t>
      </w:r>
      <w:r w:rsidRPr="00131251">
        <w:rPr>
          <w:rFonts w:ascii="Arial Black" w:hAnsi="Arial Black" w:cs="Arial Black"/>
          <w:sz w:val="36"/>
          <w:szCs w:val="36"/>
          <w:vertAlign w:val="superscript"/>
          <w:lang w:val="en-US"/>
        </w:rPr>
        <w:t>th</w:t>
      </w:r>
      <w:r>
        <w:rPr>
          <w:rFonts w:ascii="Arial Black" w:hAnsi="Arial Black" w:cs="Arial Black"/>
          <w:sz w:val="36"/>
          <w:szCs w:val="36"/>
          <w:lang w:val="en-US"/>
        </w:rPr>
        <w:t xml:space="preserve"> Anniversary</w:t>
      </w:r>
    </w:p>
    <w:p w14:paraId="7C103D47" w14:textId="77777777" w:rsidR="00131251" w:rsidRPr="00935CE9" w:rsidRDefault="00131251" w:rsidP="00131251">
      <w:pPr>
        <w:spacing w:line="360" w:lineRule="auto"/>
        <w:ind w:right="-125"/>
        <w:jc w:val="center"/>
        <w:rPr>
          <w:rFonts w:ascii="Arial" w:hAnsi="Arial" w:cs="Arial"/>
          <w:b/>
          <w:bCs/>
          <w:smallCaps/>
          <w:sz w:val="36"/>
          <w:szCs w:val="36"/>
          <w:lang w:val="en-US"/>
        </w:rPr>
      </w:pPr>
      <w:r>
        <w:rPr>
          <w:rFonts w:ascii="Arial" w:hAnsi="Arial" w:cs="Arial"/>
          <w:b/>
          <w:bCs/>
          <w:smallCaps/>
          <w:sz w:val="36"/>
          <w:szCs w:val="36"/>
          <w:lang w:val="en-US"/>
        </w:rPr>
        <w:t>of</w:t>
      </w:r>
    </w:p>
    <w:p w14:paraId="160BC2E2" w14:textId="77777777" w:rsidR="00131251" w:rsidRPr="00935CE9" w:rsidRDefault="00131251" w:rsidP="00131251">
      <w:pPr>
        <w:spacing w:line="360" w:lineRule="auto"/>
        <w:ind w:right="-125"/>
        <w:jc w:val="center"/>
        <w:rPr>
          <w:rFonts w:ascii="Arial Black" w:hAnsi="Arial Black" w:cs="Arial Black"/>
          <w:sz w:val="36"/>
          <w:szCs w:val="36"/>
          <w:lang w:val="en-US"/>
        </w:rPr>
      </w:pPr>
      <w:r w:rsidRPr="00935CE9">
        <w:rPr>
          <w:rFonts w:ascii="Arial Black" w:hAnsi="Arial Black" w:cs="Arial Black"/>
          <w:sz w:val="36"/>
          <w:szCs w:val="36"/>
          <w:lang w:val="en-US"/>
        </w:rPr>
        <w:t>THE INSTITUTE OF PEDAGOGY KUL JP II</w:t>
      </w:r>
    </w:p>
    <w:p w14:paraId="5C4015C4" w14:textId="77777777" w:rsidR="00131251" w:rsidRDefault="00131251" w:rsidP="00131251">
      <w:pPr>
        <w:spacing w:line="360" w:lineRule="auto"/>
        <w:ind w:right="-125"/>
        <w:jc w:val="center"/>
        <w:rPr>
          <w:noProof/>
        </w:rPr>
      </w:pPr>
      <w:r>
        <w:rPr>
          <w:noProof/>
        </w:rPr>
        <w:drawing>
          <wp:inline distT="0" distB="0" distL="0" distR="0" wp14:anchorId="7B37866D" wp14:editId="1C2D0334">
            <wp:extent cx="1600200" cy="146685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E0A242" wp14:editId="15BD7294">
            <wp:extent cx="2254250" cy="1555750"/>
            <wp:effectExtent l="0" t="0" r="0" b="635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FECDA" w14:textId="77777777" w:rsidR="00131251" w:rsidRDefault="00131251" w:rsidP="00131251">
      <w:pPr>
        <w:spacing w:line="360" w:lineRule="auto"/>
        <w:ind w:right="-125"/>
        <w:jc w:val="center"/>
        <w:rPr>
          <w:noProof/>
        </w:rPr>
      </w:pPr>
    </w:p>
    <w:p w14:paraId="297E2935" w14:textId="77777777" w:rsidR="00131251" w:rsidRPr="003A4BD2" w:rsidRDefault="00131251" w:rsidP="00131251">
      <w:pPr>
        <w:spacing w:line="360" w:lineRule="auto"/>
        <w:ind w:right="-125"/>
        <w:jc w:val="center"/>
        <w:rPr>
          <w:rFonts w:ascii="Arial" w:hAnsi="Arial" w:cs="Arial"/>
          <w:sz w:val="28"/>
          <w:szCs w:val="28"/>
          <w:lang w:val="en-US"/>
        </w:rPr>
      </w:pPr>
      <w:r w:rsidRPr="00935CE9">
        <w:rPr>
          <w:rFonts w:ascii="Arial" w:hAnsi="Arial" w:cs="Arial"/>
          <w:sz w:val="28"/>
          <w:szCs w:val="28"/>
          <w:lang w:val="en-US"/>
        </w:rPr>
        <w:t>THE INTERNATIONAL SCIENTIFIC CONFERENC</w:t>
      </w:r>
      <w:r>
        <w:rPr>
          <w:rFonts w:ascii="Arial" w:hAnsi="Arial" w:cs="Arial"/>
          <w:sz w:val="28"/>
          <w:szCs w:val="28"/>
          <w:lang w:val="en-US"/>
        </w:rPr>
        <w:t>E</w:t>
      </w:r>
      <w:r w:rsidRPr="00935CE9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67FFB111" w14:textId="77777777" w:rsidR="00131251" w:rsidRDefault="00131251" w:rsidP="00131251">
      <w:pPr>
        <w:spacing w:line="360" w:lineRule="auto"/>
        <w:ind w:right="-12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935CE9">
        <w:rPr>
          <w:rFonts w:ascii="Arial" w:hAnsi="Arial" w:cs="Arial"/>
          <w:b/>
          <w:bCs/>
          <w:sz w:val="28"/>
          <w:szCs w:val="28"/>
          <w:lang w:val="en-US"/>
        </w:rPr>
        <w:t xml:space="preserve">UNDER THE PATRONAGE OF </w:t>
      </w:r>
    </w:p>
    <w:p w14:paraId="5738B8B5" w14:textId="77777777" w:rsidR="00131251" w:rsidRPr="00935CE9" w:rsidRDefault="00131251" w:rsidP="00131251">
      <w:pPr>
        <w:spacing w:line="360" w:lineRule="auto"/>
        <w:ind w:right="-125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 xml:space="preserve">THE </w:t>
      </w:r>
      <w:r w:rsidRPr="00935CE9">
        <w:rPr>
          <w:rFonts w:ascii="Arial" w:hAnsi="Arial" w:cs="Arial"/>
          <w:b/>
          <w:bCs/>
          <w:sz w:val="28"/>
          <w:szCs w:val="28"/>
          <w:lang w:val="en-US"/>
        </w:rPr>
        <w:t>COMMITTEE ON EDUCATIONAL SCIENCES AND HUMANITIES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 PAN</w:t>
      </w:r>
    </w:p>
    <w:p w14:paraId="3612E84C" w14:textId="77777777" w:rsidR="00131251" w:rsidRPr="00131251" w:rsidRDefault="00131251" w:rsidP="00131251">
      <w:pPr>
        <w:ind w:left="-94"/>
        <w:jc w:val="center"/>
        <w:rPr>
          <w:b/>
          <w:bCs/>
          <w:i/>
          <w:iCs/>
          <w:color w:val="002060"/>
          <w:sz w:val="28"/>
          <w:szCs w:val="28"/>
          <w:lang w:val="en-US"/>
        </w:rPr>
      </w:pPr>
      <w:r w:rsidRPr="00131251">
        <w:rPr>
          <w:b/>
          <w:bCs/>
          <w:sz w:val="40"/>
          <w:szCs w:val="40"/>
          <w:lang w:val="en-US"/>
        </w:rPr>
        <w:t>,,</w:t>
      </w:r>
      <w:r w:rsidRPr="00131251">
        <w:rPr>
          <w:b/>
          <w:bCs/>
          <w:i/>
          <w:iCs/>
          <w:color w:val="002060"/>
          <w:sz w:val="28"/>
          <w:szCs w:val="28"/>
          <w:lang w:val="en-US"/>
        </w:rPr>
        <w:t xml:space="preserve"> </w:t>
      </w:r>
      <w:r>
        <w:rPr>
          <w:b/>
          <w:bCs/>
          <w:i/>
          <w:iCs/>
          <w:color w:val="002060"/>
          <w:sz w:val="28"/>
          <w:szCs w:val="28"/>
          <w:lang w:val="en-US"/>
        </w:rPr>
        <w:t>Between universality</w:t>
      </w:r>
      <w:r w:rsidRPr="00131251">
        <w:rPr>
          <w:b/>
          <w:bCs/>
          <w:i/>
          <w:iCs/>
          <w:color w:val="002060"/>
          <w:sz w:val="28"/>
          <w:szCs w:val="28"/>
          <w:lang w:val="en-US"/>
        </w:rPr>
        <w:t xml:space="preserve"> and originality </w:t>
      </w:r>
    </w:p>
    <w:p w14:paraId="0E667EB5" w14:textId="77777777" w:rsidR="00131251" w:rsidRPr="00131251" w:rsidRDefault="00131251" w:rsidP="00131251">
      <w:pPr>
        <w:ind w:left="-94"/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i/>
          <w:iCs/>
          <w:color w:val="002060"/>
          <w:sz w:val="28"/>
          <w:szCs w:val="28"/>
          <w:lang w:val="en-US"/>
        </w:rPr>
        <w:t xml:space="preserve">of </w:t>
      </w:r>
      <w:r w:rsidRPr="00131251">
        <w:rPr>
          <w:b/>
          <w:bCs/>
          <w:i/>
          <w:iCs/>
          <w:color w:val="002060"/>
          <w:sz w:val="28"/>
          <w:szCs w:val="28"/>
          <w:lang w:val="en-US"/>
        </w:rPr>
        <w:t>the Polish pedagogical thought</w:t>
      </w:r>
      <w:r w:rsidRPr="00131251">
        <w:rPr>
          <w:b/>
          <w:bCs/>
          <w:sz w:val="40"/>
          <w:szCs w:val="40"/>
          <w:lang w:val="en-US"/>
        </w:rPr>
        <w:t>”</w:t>
      </w:r>
      <w:r w:rsidRPr="00131251">
        <w:rPr>
          <w:rFonts w:ascii="Arial Black" w:hAnsi="Arial Black" w:cs="Arial Black"/>
          <w:b/>
          <w:bCs/>
          <w:sz w:val="44"/>
          <w:szCs w:val="44"/>
          <w:lang w:val="en-US"/>
        </w:rPr>
        <w:br/>
      </w:r>
    </w:p>
    <w:p w14:paraId="0D17AA18" w14:textId="77777777" w:rsidR="00131251" w:rsidRPr="00131251" w:rsidRDefault="00131251" w:rsidP="00131251">
      <w:pPr>
        <w:spacing w:line="360" w:lineRule="auto"/>
        <w:ind w:left="1416" w:right="-125" w:firstLine="708"/>
        <w:rPr>
          <w:rFonts w:ascii="Arial" w:hAnsi="Arial" w:cs="Arial"/>
          <w:b/>
          <w:bCs/>
          <w:sz w:val="28"/>
          <w:szCs w:val="28"/>
          <w:lang w:val="en-US"/>
        </w:rPr>
      </w:pPr>
      <w:r w:rsidRPr="00131251">
        <w:rPr>
          <w:rFonts w:ascii="Arial" w:hAnsi="Arial" w:cs="Arial"/>
          <w:b/>
          <w:bCs/>
          <w:sz w:val="28"/>
          <w:szCs w:val="28"/>
          <w:lang w:val="en-US"/>
        </w:rPr>
        <w:t xml:space="preserve">22-23 October 2019 </w:t>
      </w:r>
    </w:p>
    <w:p w14:paraId="5FE50101" w14:textId="77777777" w:rsidR="00131251" w:rsidRPr="00131251" w:rsidRDefault="00131251" w:rsidP="00131251">
      <w:pPr>
        <w:spacing w:line="360" w:lineRule="auto"/>
        <w:ind w:right="-125"/>
        <w:rPr>
          <w:rFonts w:ascii="Arial" w:hAnsi="Arial" w:cs="Arial"/>
          <w:b/>
          <w:bCs/>
          <w:sz w:val="20"/>
          <w:szCs w:val="20"/>
          <w:lang w:val="en-US"/>
        </w:rPr>
      </w:pPr>
      <w:r w:rsidRPr="00131251"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Pr="00131251">
        <w:rPr>
          <w:rFonts w:ascii="Arial" w:hAnsi="Arial" w:cs="Arial"/>
          <w:b/>
          <w:bCs/>
          <w:sz w:val="20"/>
          <w:szCs w:val="20"/>
          <w:lang w:val="en-US"/>
        </w:rPr>
        <w:t xml:space="preserve"> the John Paul I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I Catholic University of Lublin, Poland </w:t>
      </w:r>
    </w:p>
    <w:p w14:paraId="6F647C98" w14:textId="77777777" w:rsidR="00131251" w:rsidRPr="00131251" w:rsidRDefault="00131251" w:rsidP="00131251">
      <w:pPr>
        <w:spacing w:line="360" w:lineRule="auto"/>
        <w:ind w:right="-125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7D0CCF5F" w14:textId="77777777" w:rsidR="00131251" w:rsidRPr="00131251" w:rsidRDefault="00131251" w:rsidP="00131251">
      <w:pPr>
        <w:spacing w:line="360" w:lineRule="auto"/>
        <w:ind w:right="-125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F7C6EF6" w14:textId="77777777" w:rsidR="00131251" w:rsidRPr="00131251" w:rsidRDefault="00131251" w:rsidP="00131251">
      <w:pPr>
        <w:spacing w:line="360" w:lineRule="auto"/>
        <w:ind w:right="-125"/>
        <w:rPr>
          <w:rFonts w:ascii="Arial" w:hAnsi="Arial" w:cs="Arial"/>
          <w:b/>
          <w:bCs/>
          <w:smallCaps/>
          <w:sz w:val="36"/>
          <w:szCs w:val="36"/>
          <w:lang w:val="en-US"/>
        </w:rPr>
      </w:pPr>
      <w:r w:rsidRPr="00131251">
        <w:rPr>
          <w:b/>
          <w:bCs/>
          <w:sz w:val="23"/>
          <w:szCs w:val="23"/>
          <w:lang w:val="en-US"/>
        </w:rPr>
        <w:t>IMPORTANT INFORMATION</w:t>
      </w:r>
    </w:p>
    <w:p w14:paraId="13B9D286" w14:textId="77777777" w:rsidR="00131251" w:rsidRPr="00131251" w:rsidRDefault="00131251" w:rsidP="00131251">
      <w:pPr>
        <w:spacing w:line="276" w:lineRule="auto"/>
        <w:ind w:firstLine="708"/>
        <w:jc w:val="both"/>
        <w:rPr>
          <w:sz w:val="27"/>
          <w:szCs w:val="27"/>
          <w:lang w:val="en-US"/>
        </w:rPr>
      </w:pPr>
      <w:r w:rsidRPr="00131251">
        <w:rPr>
          <w:sz w:val="27"/>
          <w:szCs w:val="27"/>
          <w:lang w:val="en-US"/>
        </w:rPr>
        <w:t xml:space="preserve">The conference will be held on </w:t>
      </w:r>
      <w:r w:rsidRPr="00131251">
        <w:rPr>
          <w:b/>
          <w:bCs/>
          <w:sz w:val="27"/>
          <w:szCs w:val="27"/>
          <w:lang w:val="en-US"/>
        </w:rPr>
        <w:t>22-23 October 2019</w:t>
      </w:r>
      <w:r w:rsidRPr="00131251">
        <w:rPr>
          <w:sz w:val="27"/>
          <w:szCs w:val="27"/>
          <w:lang w:val="en-US"/>
        </w:rPr>
        <w:t xml:space="preserve"> on the theme: </w:t>
      </w:r>
      <w:r w:rsidRPr="00131251">
        <w:rPr>
          <w:b/>
          <w:bCs/>
          <w:i/>
          <w:iCs/>
          <w:color w:val="002060"/>
          <w:sz w:val="27"/>
          <w:szCs w:val="27"/>
          <w:lang w:val="en-US"/>
        </w:rPr>
        <w:t>Between universality and originality of the Polish pedagogical thought</w:t>
      </w:r>
      <w:r w:rsidRPr="00131251">
        <w:rPr>
          <w:i/>
          <w:iCs/>
          <w:sz w:val="27"/>
          <w:szCs w:val="27"/>
          <w:lang w:val="en-US"/>
        </w:rPr>
        <w:t>.</w:t>
      </w:r>
      <w:r w:rsidRPr="00131251">
        <w:rPr>
          <w:sz w:val="27"/>
          <w:szCs w:val="27"/>
          <w:lang w:val="en-US"/>
        </w:rPr>
        <w:t xml:space="preserve"> The conference will be devoted to the analysis of tradition, </w:t>
      </w:r>
      <w:r>
        <w:rPr>
          <w:sz w:val="27"/>
          <w:szCs w:val="27"/>
          <w:lang w:val="en-US"/>
        </w:rPr>
        <w:t>role</w:t>
      </w:r>
      <w:r w:rsidRPr="00131251">
        <w:rPr>
          <w:sz w:val="27"/>
          <w:szCs w:val="27"/>
          <w:lang w:val="en-US"/>
        </w:rPr>
        <w:t xml:space="preserve">, condition, specificity and profile of </w:t>
      </w:r>
      <w:r>
        <w:rPr>
          <w:sz w:val="27"/>
          <w:szCs w:val="27"/>
          <w:lang w:val="en-US"/>
        </w:rPr>
        <w:t xml:space="preserve">the </w:t>
      </w:r>
      <w:r w:rsidRPr="00131251">
        <w:rPr>
          <w:sz w:val="27"/>
          <w:szCs w:val="27"/>
          <w:lang w:val="en-US"/>
        </w:rPr>
        <w:t xml:space="preserve">Polish pedagogical thought. </w:t>
      </w:r>
      <w:r>
        <w:rPr>
          <w:sz w:val="27"/>
          <w:szCs w:val="27"/>
          <w:lang w:val="en-US"/>
        </w:rPr>
        <w:t>In the light of</w:t>
      </w:r>
      <w:r w:rsidRPr="00131251">
        <w:rPr>
          <w:sz w:val="27"/>
          <w:szCs w:val="27"/>
          <w:lang w:val="en-US"/>
        </w:rPr>
        <w:t xml:space="preserve"> the 100th anniversary of the creation of scientific structures of pedagogy in the Republic of Poland, </w:t>
      </w:r>
      <w:r>
        <w:rPr>
          <w:sz w:val="27"/>
          <w:szCs w:val="27"/>
          <w:lang w:val="en-US"/>
        </w:rPr>
        <w:t xml:space="preserve">the organizers intend to indicate </w:t>
      </w:r>
      <w:r w:rsidRPr="00131251">
        <w:rPr>
          <w:sz w:val="27"/>
          <w:szCs w:val="27"/>
          <w:lang w:val="en-US"/>
        </w:rPr>
        <w:t xml:space="preserve">the main research orientations in the practice of pedagogy in Poland, extended by the opinions of our foreign guests on this subject. </w:t>
      </w:r>
    </w:p>
    <w:p w14:paraId="5ACE1B98" w14:textId="77777777" w:rsidR="00131251" w:rsidRPr="00232B8C" w:rsidRDefault="00131251" w:rsidP="00131251">
      <w:pPr>
        <w:spacing w:line="276" w:lineRule="auto"/>
        <w:ind w:firstLine="708"/>
        <w:jc w:val="both"/>
        <w:rPr>
          <w:b/>
          <w:bCs/>
          <w:i/>
          <w:iCs/>
          <w:sz w:val="27"/>
          <w:szCs w:val="27"/>
          <w:lang w:val="en-GB"/>
        </w:rPr>
      </w:pPr>
      <w:r w:rsidRPr="00131251">
        <w:rPr>
          <w:sz w:val="27"/>
          <w:szCs w:val="27"/>
          <w:lang w:val="en-US"/>
        </w:rPr>
        <w:t xml:space="preserve">We plan to focus the conference on the following thematic blocks: </w:t>
      </w:r>
      <w:r w:rsidRPr="00232B8C">
        <w:rPr>
          <w:b/>
          <w:bCs/>
          <w:i/>
          <w:iCs/>
          <w:sz w:val="27"/>
          <w:szCs w:val="27"/>
          <w:lang w:val="en-GB"/>
        </w:rPr>
        <w:t>1) philosophical pedagogy and philosophies of education, theory and history of education; 2) humanistic concepts of education, pedagogy of culture and humanistic pedagogy; 3) existential concepts of education and pedagogy of existence (relations, meetings and dialogue); 4) social pedagogy and social work; 5) pedagogy of religion, Christian pedagogy and Catholic pedagogy.</w:t>
      </w:r>
    </w:p>
    <w:p w14:paraId="300589E9" w14:textId="77777777" w:rsidR="00131251" w:rsidRPr="00131251" w:rsidRDefault="00131251" w:rsidP="00131251">
      <w:pPr>
        <w:spacing w:line="276" w:lineRule="auto"/>
        <w:ind w:firstLine="708"/>
        <w:jc w:val="both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>Nonetheless</w:t>
      </w:r>
      <w:r w:rsidRPr="00131251">
        <w:rPr>
          <w:sz w:val="27"/>
          <w:szCs w:val="27"/>
          <w:lang w:val="en-US"/>
        </w:rPr>
        <w:t xml:space="preserve">, the organizers are open to any other proposals. </w:t>
      </w:r>
      <w:r>
        <w:rPr>
          <w:sz w:val="27"/>
          <w:szCs w:val="27"/>
          <w:lang w:val="en-US"/>
        </w:rPr>
        <w:t>O</w:t>
      </w:r>
      <w:r w:rsidRPr="00131251">
        <w:rPr>
          <w:sz w:val="27"/>
          <w:szCs w:val="27"/>
          <w:lang w:val="en-US"/>
        </w:rPr>
        <w:t xml:space="preserve">n behalf of the Institute of Pedagogy and University Authorities, </w:t>
      </w:r>
      <w:r>
        <w:rPr>
          <w:sz w:val="27"/>
          <w:szCs w:val="27"/>
          <w:lang w:val="en-US"/>
        </w:rPr>
        <w:t>you are very welcome to participate in the celebration of the 100</w:t>
      </w:r>
      <w:r w:rsidRPr="00131251">
        <w:rPr>
          <w:sz w:val="27"/>
          <w:szCs w:val="27"/>
          <w:vertAlign w:val="superscript"/>
          <w:lang w:val="en-US"/>
        </w:rPr>
        <w:t>th</w:t>
      </w:r>
      <w:r>
        <w:rPr>
          <w:sz w:val="27"/>
          <w:szCs w:val="27"/>
          <w:lang w:val="en-US"/>
        </w:rPr>
        <w:t xml:space="preserve"> anniversary of the academic activity of </w:t>
      </w:r>
      <w:r w:rsidRPr="00131251">
        <w:rPr>
          <w:sz w:val="27"/>
          <w:szCs w:val="27"/>
          <w:lang w:val="en-US"/>
        </w:rPr>
        <w:t>the Institute of Pedagogy</w:t>
      </w:r>
      <w:r>
        <w:rPr>
          <w:sz w:val="27"/>
          <w:szCs w:val="27"/>
          <w:lang w:val="en-US"/>
        </w:rPr>
        <w:t xml:space="preserve">. </w:t>
      </w:r>
    </w:p>
    <w:p w14:paraId="5F887481" w14:textId="77777777" w:rsidR="00131251" w:rsidRPr="00131251" w:rsidRDefault="00131251" w:rsidP="00131251">
      <w:pPr>
        <w:ind w:firstLine="708"/>
        <w:jc w:val="both"/>
        <w:rPr>
          <w:rFonts w:ascii="Cambria" w:hAnsi="Cambria" w:cs="Cambria"/>
          <w:sz w:val="27"/>
          <w:szCs w:val="27"/>
          <w:lang w:val="en-US"/>
        </w:rPr>
      </w:pPr>
      <w:r w:rsidRPr="00131251">
        <w:rPr>
          <w:rFonts w:ascii="Cambria" w:hAnsi="Cambria" w:cs="Cambria"/>
          <w:sz w:val="27"/>
          <w:szCs w:val="27"/>
          <w:lang w:val="en-US"/>
        </w:rPr>
        <w:t>We</w:t>
      </w:r>
      <w:r>
        <w:rPr>
          <w:rFonts w:ascii="Cambria" w:hAnsi="Cambria" w:cs="Cambria"/>
          <w:sz w:val="27"/>
          <w:szCs w:val="27"/>
          <w:lang w:val="en-US"/>
        </w:rPr>
        <w:t xml:space="preserve"> aim to discuss and reflect upon the research implementation of the above mentioned areas </w:t>
      </w:r>
      <w:r w:rsidRPr="00131251">
        <w:rPr>
          <w:rFonts w:ascii="Cambria" w:hAnsi="Cambria" w:cs="Cambria"/>
          <w:sz w:val="27"/>
          <w:szCs w:val="27"/>
          <w:lang w:val="en-US"/>
        </w:rPr>
        <w:t xml:space="preserve"> </w:t>
      </w:r>
      <w:r>
        <w:rPr>
          <w:rFonts w:ascii="Cambria" w:hAnsi="Cambria" w:cs="Cambria"/>
          <w:sz w:val="27"/>
          <w:szCs w:val="27"/>
          <w:lang w:val="en-US"/>
        </w:rPr>
        <w:t>from the</w:t>
      </w:r>
      <w:r w:rsidRPr="00131251">
        <w:rPr>
          <w:rFonts w:ascii="Cambria" w:hAnsi="Cambria" w:cs="Cambria"/>
          <w:sz w:val="27"/>
          <w:szCs w:val="27"/>
          <w:lang w:val="en-US"/>
        </w:rPr>
        <w:t xml:space="preserve"> philosophical and anthropological, humanistic and cultural, social and social, existential, religious and philosophical p</w:t>
      </w:r>
      <w:r>
        <w:rPr>
          <w:rFonts w:ascii="Cambria" w:hAnsi="Cambria" w:cs="Cambria"/>
          <w:sz w:val="27"/>
          <w:szCs w:val="27"/>
          <w:lang w:val="en-US"/>
        </w:rPr>
        <w:t xml:space="preserve">oint of view. </w:t>
      </w:r>
    </w:p>
    <w:p w14:paraId="10EA4FEF" w14:textId="77777777" w:rsidR="00131251" w:rsidRPr="00131251" w:rsidRDefault="00131251" w:rsidP="00131251">
      <w:pPr>
        <w:pStyle w:val="Tekstpodstawowy"/>
        <w:spacing w:before="240"/>
        <w:ind w:right="-125" w:firstLine="708"/>
        <w:jc w:val="both"/>
        <w:rPr>
          <w:b/>
          <w:bCs/>
          <w:sz w:val="27"/>
          <w:szCs w:val="27"/>
          <w:lang w:val="en-US"/>
        </w:rPr>
      </w:pPr>
      <w:r w:rsidRPr="00131251">
        <w:rPr>
          <w:b/>
          <w:bCs/>
          <w:sz w:val="27"/>
          <w:szCs w:val="27"/>
          <w:lang w:val="en-US"/>
        </w:rPr>
        <w:lastRenderedPageBreak/>
        <w:t>The objectives of the conference:</w:t>
      </w:r>
    </w:p>
    <w:p w14:paraId="080939DA" w14:textId="77777777" w:rsidR="00131251" w:rsidRPr="00131251" w:rsidRDefault="00131251" w:rsidP="00131251">
      <w:pPr>
        <w:pStyle w:val="Tekstpodstawowy"/>
        <w:ind w:right="-125"/>
        <w:jc w:val="both"/>
        <w:rPr>
          <w:sz w:val="27"/>
          <w:szCs w:val="27"/>
          <w:lang w:val="en-US"/>
        </w:rPr>
      </w:pPr>
      <w:r w:rsidRPr="00131251">
        <w:rPr>
          <w:sz w:val="27"/>
          <w:szCs w:val="27"/>
          <w:lang w:val="en-US"/>
        </w:rPr>
        <w:t xml:space="preserve">1. </w:t>
      </w:r>
      <w:r>
        <w:rPr>
          <w:sz w:val="27"/>
          <w:szCs w:val="27"/>
          <w:lang w:val="en-US"/>
        </w:rPr>
        <w:t>E</w:t>
      </w:r>
      <w:r w:rsidRPr="00131251">
        <w:rPr>
          <w:sz w:val="27"/>
          <w:szCs w:val="27"/>
          <w:lang w:val="en-US"/>
        </w:rPr>
        <w:t>xchang</w:t>
      </w:r>
      <w:r>
        <w:rPr>
          <w:sz w:val="27"/>
          <w:szCs w:val="27"/>
          <w:lang w:val="en-US"/>
        </w:rPr>
        <w:t>ing</w:t>
      </w:r>
      <w:r w:rsidRPr="00131251">
        <w:rPr>
          <w:sz w:val="27"/>
          <w:szCs w:val="27"/>
          <w:lang w:val="en-US"/>
        </w:rPr>
        <w:t xml:space="preserve"> of views and undertaking a debate on the main areas of contemporary pedagogical research in Poland and Europe.</w:t>
      </w:r>
    </w:p>
    <w:p w14:paraId="64FD123F" w14:textId="77777777" w:rsidR="00131251" w:rsidRPr="00131251" w:rsidRDefault="00131251" w:rsidP="00131251">
      <w:pPr>
        <w:pStyle w:val="Tekstpodstawowy"/>
        <w:ind w:right="-125"/>
        <w:jc w:val="both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 xml:space="preserve">2. </w:t>
      </w:r>
      <w:r w:rsidRPr="00131251">
        <w:rPr>
          <w:sz w:val="27"/>
          <w:szCs w:val="27"/>
          <w:lang w:val="en-US"/>
        </w:rPr>
        <w:t>Indicati</w:t>
      </w:r>
      <w:r>
        <w:rPr>
          <w:sz w:val="27"/>
          <w:szCs w:val="27"/>
          <w:lang w:val="en-US"/>
        </w:rPr>
        <w:t>ng</w:t>
      </w:r>
      <w:r w:rsidRPr="00131251">
        <w:rPr>
          <w:sz w:val="27"/>
          <w:szCs w:val="27"/>
          <w:lang w:val="en-US"/>
        </w:rPr>
        <w:t xml:space="preserve"> of the main methodological approaches in the practice of pedagogy and their characteristics. </w:t>
      </w:r>
    </w:p>
    <w:p w14:paraId="5BB1E19D" w14:textId="77777777" w:rsidR="00131251" w:rsidRPr="00131251" w:rsidRDefault="00131251" w:rsidP="00131251">
      <w:pPr>
        <w:pStyle w:val="Tekstpodstawowy"/>
        <w:ind w:right="-125"/>
        <w:jc w:val="both"/>
        <w:rPr>
          <w:sz w:val="27"/>
          <w:szCs w:val="27"/>
          <w:lang w:val="en-US"/>
        </w:rPr>
      </w:pPr>
      <w:r w:rsidRPr="00131251">
        <w:rPr>
          <w:sz w:val="27"/>
          <w:szCs w:val="27"/>
          <w:lang w:val="en-US"/>
        </w:rPr>
        <w:t xml:space="preserve">3. </w:t>
      </w:r>
      <w:r>
        <w:rPr>
          <w:sz w:val="27"/>
          <w:szCs w:val="27"/>
          <w:lang w:val="en-US"/>
        </w:rPr>
        <w:t>P</w:t>
      </w:r>
      <w:r w:rsidRPr="00131251">
        <w:rPr>
          <w:sz w:val="27"/>
          <w:szCs w:val="27"/>
          <w:lang w:val="en-US"/>
        </w:rPr>
        <w:t>resent</w:t>
      </w:r>
      <w:r>
        <w:rPr>
          <w:sz w:val="27"/>
          <w:szCs w:val="27"/>
          <w:lang w:val="en-US"/>
        </w:rPr>
        <w:t xml:space="preserve">ing </w:t>
      </w:r>
      <w:r w:rsidRPr="00131251">
        <w:rPr>
          <w:sz w:val="27"/>
          <w:szCs w:val="27"/>
          <w:lang w:val="en-US"/>
        </w:rPr>
        <w:t>the possibilities of interdisciplinary dialogue between individual areas of pedagogical research.</w:t>
      </w:r>
    </w:p>
    <w:p w14:paraId="52291EFF" w14:textId="77777777" w:rsidR="00131251" w:rsidRPr="00131251" w:rsidRDefault="00131251" w:rsidP="00131251">
      <w:pPr>
        <w:pStyle w:val="Tekstpodstawowy"/>
        <w:ind w:right="-125"/>
        <w:jc w:val="both"/>
        <w:rPr>
          <w:sz w:val="27"/>
          <w:szCs w:val="27"/>
          <w:lang w:val="en-US"/>
        </w:rPr>
      </w:pPr>
      <w:r w:rsidRPr="00131251">
        <w:rPr>
          <w:sz w:val="27"/>
          <w:szCs w:val="27"/>
          <w:lang w:val="en-US"/>
        </w:rPr>
        <w:t xml:space="preserve">4. </w:t>
      </w:r>
      <w:r w:rsidR="00C362A4">
        <w:rPr>
          <w:sz w:val="27"/>
          <w:szCs w:val="27"/>
          <w:lang w:val="en-US"/>
        </w:rPr>
        <w:t>Discussing</w:t>
      </w:r>
      <w:r>
        <w:rPr>
          <w:sz w:val="27"/>
          <w:szCs w:val="27"/>
          <w:lang w:val="en-US"/>
        </w:rPr>
        <w:t xml:space="preserve"> </w:t>
      </w:r>
      <w:r w:rsidR="00C362A4">
        <w:rPr>
          <w:sz w:val="27"/>
          <w:szCs w:val="27"/>
          <w:lang w:val="en-US"/>
        </w:rPr>
        <w:t>concrete</w:t>
      </w:r>
      <w:r w:rsidRPr="00131251">
        <w:rPr>
          <w:sz w:val="27"/>
          <w:szCs w:val="27"/>
          <w:lang w:val="en-US"/>
        </w:rPr>
        <w:t xml:space="preserve"> areas of pedagogical research - in their universality and specificity.</w:t>
      </w:r>
    </w:p>
    <w:p w14:paraId="0E970A1C" w14:textId="77777777" w:rsidR="00C362A4" w:rsidRPr="00AF392E" w:rsidRDefault="00C362A4" w:rsidP="00C362A4">
      <w:pPr>
        <w:tabs>
          <w:tab w:val="left" w:pos="426"/>
        </w:tabs>
        <w:ind w:right="-125"/>
        <w:jc w:val="both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  <w:tab/>
      </w:r>
      <w:r w:rsidRPr="00AF392E">
        <w:rPr>
          <w:sz w:val="27"/>
          <w:szCs w:val="27"/>
          <w:lang w:val="en-US"/>
        </w:rPr>
        <w:t xml:space="preserve">We will be pleased to host you in Lublin at the </w:t>
      </w:r>
      <w:r>
        <w:rPr>
          <w:sz w:val="27"/>
          <w:szCs w:val="27"/>
          <w:lang w:val="en-US"/>
        </w:rPr>
        <w:t xml:space="preserve">Jon Paul II </w:t>
      </w:r>
      <w:r w:rsidRPr="00AF392E">
        <w:rPr>
          <w:sz w:val="27"/>
          <w:szCs w:val="27"/>
          <w:lang w:val="en-US"/>
        </w:rPr>
        <w:t xml:space="preserve">Catholic University of Lublin. We plan to publish </w:t>
      </w:r>
      <w:r>
        <w:rPr>
          <w:sz w:val="27"/>
          <w:szCs w:val="27"/>
          <w:lang w:val="en-US"/>
        </w:rPr>
        <w:t>post-conference materials</w:t>
      </w:r>
      <w:r w:rsidRPr="00AF392E">
        <w:rPr>
          <w:sz w:val="27"/>
          <w:szCs w:val="27"/>
          <w:lang w:val="en-US"/>
        </w:rPr>
        <w:t xml:space="preserve">. Presented and </w:t>
      </w:r>
      <w:r>
        <w:rPr>
          <w:sz w:val="27"/>
          <w:szCs w:val="27"/>
          <w:lang w:val="en-US"/>
        </w:rPr>
        <w:t>submitted</w:t>
      </w:r>
      <w:r w:rsidRPr="00AF392E">
        <w:rPr>
          <w:sz w:val="27"/>
          <w:szCs w:val="27"/>
          <w:lang w:val="en-US"/>
        </w:rPr>
        <w:t xml:space="preserve"> </w:t>
      </w:r>
      <w:r>
        <w:rPr>
          <w:sz w:val="27"/>
          <w:szCs w:val="27"/>
          <w:lang w:val="en-US"/>
        </w:rPr>
        <w:t>contents</w:t>
      </w:r>
      <w:r w:rsidRPr="00AF392E">
        <w:rPr>
          <w:sz w:val="27"/>
          <w:szCs w:val="27"/>
          <w:lang w:val="en-US"/>
        </w:rPr>
        <w:t xml:space="preserve"> will </w:t>
      </w:r>
      <w:r>
        <w:rPr>
          <w:sz w:val="27"/>
          <w:szCs w:val="27"/>
          <w:lang w:val="en-US"/>
        </w:rPr>
        <w:t>undergo</w:t>
      </w:r>
      <w:r w:rsidRPr="00AF392E">
        <w:rPr>
          <w:sz w:val="27"/>
          <w:szCs w:val="27"/>
          <w:lang w:val="en-US"/>
        </w:rPr>
        <w:t xml:space="preserve"> review</w:t>
      </w:r>
      <w:r>
        <w:rPr>
          <w:sz w:val="27"/>
          <w:szCs w:val="27"/>
          <w:lang w:val="en-US"/>
        </w:rPr>
        <w:t>s</w:t>
      </w:r>
      <w:r w:rsidRPr="00AF392E">
        <w:rPr>
          <w:sz w:val="27"/>
          <w:szCs w:val="27"/>
          <w:lang w:val="en-US"/>
        </w:rPr>
        <w:t xml:space="preserve">. The conference fee is PLN 200, </w:t>
      </w:r>
      <w:r>
        <w:rPr>
          <w:sz w:val="27"/>
          <w:szCs w:val="27"/>
          <w:lang w:val="en-US"/>
        </w:rPr>
        <w:t xml:space="preserve">and </w:t>
      </w:r>
      <w:r w:rsidRPr="00AF392E">
        <w:rPr>
          <w:sz w:val="27"/>
          <w:szCs w:val="27"/>
          <w:lang w:val="en-US"/>
        </w:rPr>
        <w:t>PLN 100</w:t>
      </w:r>
      <w:r>
        <w:rPr>
          <w:sz w:val="27"/>
          <w:szCs w:val="27"/>
          <w:lang w:val="en-US"/>
        </w:rPr>
        <w:t xml:space="preserve"> </w:t>
      </w:r>
      <w:r w:rsidRPr="00AF392E">
        <w:rPr>
          <w:sz w:val="27"/>
          <w:szCs w:val="27"/>
          <w:lang w:val="en-US"/>
        </w:rPr>
        <w:t xml:space="preserve">for PhD students. Students can participate in the poster session. </w:t>
      </w:r>
    </w:p>
    <w:p w14:paraId="536B961C" w14:textId="77777777" w:rsidR="00C362A4" w:rsidRPr="00AF392E" w:rsidRDefault="00C362A4" w:rsidP="00C362A4">
      <w:pPr>
        <w:tabs>
          <w:tab w:val="left" w:pos="426"/>
        </w:tabs>
        <w:ind w:right="-125"/>
        <w:jc w:val="both"/>
        <w:rPr>
          <w:sz w:val="27"/>
          <w:szCs w:val="27"/>
          <w:lang w:val="en-US"/>
        </w:rPr>
      </w:pPr>
      <w:r w:rsidRPr="00AF392E">
        <w:rPr>
          <w:sz w:val="27"/>
          <w:szCs w:val="27"/>
          <w:lang w:val="en-US"/>
        </w:rPr>
        <w:tab/>
      </w:r>
      <w:r w:rsidRPr="00AF392E">
        <w:rPr>
          <w:sz w:val="27"/>
          <w:szCs w:val="27"/>
          <w:lang w:val="en-US"/>
        </w:rPr>
        <w:tab/>
        <w:t xml:space="preserve">We kindly ask you to register </w:t>
      </w:r>
      <w:r>
        <w:rPr>
          <w:sz w:val="27"/>
          <w:szCs w:val="27"/>
          <w:lang w:val="en-US"/>
        </w:rPr>
        <w:t>for the conference and submit</w:t>
      </w:r>
      <w:r w:rsidRPr="00AF392E">
        <w:rPr>
          <w:sz w:val="27"/>
          <w:szCs w:val="27"/>
          <w:lang w:val="en-US"/>
        </w:rPr>
        <w:t xml:space="preserve"> the title of your presentation b</w:t>
      </w:r>
      <w:r>
        <w:rPr>
          <w:sz w:val="27"/>
          <w:szCs w:val="27"/>
          <w:lang w:val="en-US"/>
        </w:rPr>
        <w:t>efore</w:t>
      </w:r>
      <w:r w:rsidRPr="00AF392E">
        <w:rPr>
          <w:sz w:val="27"/>
          <w:szCs w:val="27"/>
          <w:lang w:val="en-US"/>
        </w:rPr>
        <w:t xml:space="preserve"> 10</w:t>
      </w:r>
      <w:r w:rsidRPr="00C362A4">
        <w:rPr>
          <w:sz w:val="27"/>
          <w:szCs w:val="27"/>
          <w:vertAlign w:val="superscript"/>
          <w:lang w:val="en-US"/>
        </w:rPr>
        <w:t>th</w:t>
      </w:r>
      <w:r>
        <w:rPr>
          <w:sz w:val="27"/>
          <w:szCs w:val="27"/>
          <w:lang w:val="en-US"/>
        </w:rPr>
        <w:t xml:space="preserve"> of</w:t>
      </w:r>
      <w:r w:rsidRPr="00AF392E">
        <w:rPr>
          <w:sz w:val="27"/>
          <w:szCs w:val="27"/>
          <w:lang w:val="en-US"/>
        </w:rPr>
        <w:t xml:space="preserve"> October 2019 on the attached form.  </w:t>
      </w:r>
    </w:p>
    <w:p w14:paraId="616A8404" w14:textId="77777777" w:rsidR="00C362A4" w:rsidRPr="00AF392E" w:rsidRDefault="00C362A4" w:rsidP="00C362A4">
      <w:pPr>
        <w:tabs>
          <w:tab w:val="left" w:pos="426"/>
        </w:tabs>
        <w:ind w:right="-125"/>
        <w:jc w:val="both"/>
        <w:rPr>
          <w:sz w:val="27"/>
          <w:szCs w:val="27"/>
          <w:lang w:val="en-US"/>
        </w:rPr>
      </w:pPr>
      <w:r w:rsidRPr="00AF392E">
        <w:rPr>
          <w:sz w:val="27"/>
          <w:szCs w:val="27"/>
          <w:lang w:val="en-US"/>
        </w:rPr>
        <w:tab/>
        <w:t xml:space="preserve">A detailed program of the Conference will be prepared based on the submitted topics of </w:t>
      </w:r>
      <w:r>
        <w:rPr>
          <w:sz w:val="27"/>
          <w:szCs w:val="27"/>
          <w:lang w:val="en-US"/>
        </w:rPr>
        <w:t>presentations</w:t>
      </w:r>
      <w:r w:rsidRPr="00AF392E">
        <w:rPr>
          <w:sz w:val="27"/>
          <w:szCs w:val="27"/>
          <w:lang w:val="en-US"/>
        </w:rPr>
        <w:t xml:space="preserve"> and </w:t>
      </w:r>
      <w:r>
        <w:rPr>
          <w:sz w:val="27"/>
          <w:szCs w:val="27"/>
          <w:lang w:val="en-US"/>
        </w:rPr>
        <w:t>send out</w:t>
      </w:r>
      <w:r w:rsidRPr="00AF392E">
        <w:rPr>
          <w:sz w:val="27"/>
          <w:szCs w:val="27"/>
          <w:lang w:val="en-US"/>
        </w:rPr>
        <w:t xml:space="preserve"> after 10</w:t>
      </w:r>
      <w:r w:rsidRPr="00C362A4">
        <w:rPr>
          <w:sz w:val="27"/>
          <w:szCs w:val="27"/>
          <w:vertAlign w:val="superscript"/>
          <w:lang w:val="en-US"/>
        </w:rPr>
        <w:t>th</w:t>
      </w:r>
      <w:r>
        <w:rPr>
          <w:sz w:val="27"/>
          <w:szCs w:val="27"/>
          <w:lang w:val="en-US"/>
        </w:rPr>
        <w:t xml:space="preserve"> of</w:t>
      </w:r>
      <w:r w:rsidRPr="00AF392E">
        <w:rPr>
          <w:sz w:val="27"/>
          <w:szCs w:val="27"/>
          <w:lang w:val="en-US"/>
        </w:rPr>
        <w:t xml:space="preserve"> October</w:t>
      </w:r>
      <w:r>
        <w:rPr>
          <w:sz w:val="27"/>
          <w:szCs w:val="27"/>
          <w:lang w:val="en-US"/>
        </w:rPr>
        <w:t xml:space="preserve"> 2019</w:t>
      </w:r>
      <w:r w:rsidRPr="00AF392E">
        <w:rPr>
          <w:sz w:val="27"/>
          <w:szCs w:val="27"/>
          <w:lang w:val="en-US"/>
        </w:rPr>
        <w:t xml:space="preserve">. </w:t>
      </w:r>
      <w:r>
        <w:rPr>
          <w:sz w:val="27"/>
          <w:szCs w:val="27"/>
          <w:lang w:val="en-US"/>
        </w:rPr>
        <w:t>We plan to organize p</w:t>
      </w:r>
      <w:r w:rsidRPr="00AF392E">
        <w:rPr>
          <w:sz w:val="27"/>
          <w:szCs w:val="27"/>
          <w:lang w:val="en-US"/>
        </w:rPr>
        <w:t xml:space="preserve">lenary sessions with panel discussions are planned. </w:t>
      </w:r>
    </w:p>
    <w:p w14:paraId="4E57711B" w14:textId="77777777" w:rsidR="00C362A4" w:rsidRDefault="00C362A4" w:rsidP="00C362A4">
      <w:pPr>
        <w:tabs>
          <w:tab w:val="left" w:pos="426"/>
        </w:tabs>
        <w:ind w:right="-125"/>
        <w:jc w:val="both"/>
        <w:rPr>
          <w:sz w:val="27"/>
          <w:szCs w:val="27"/>
          <w:lang w:val="en-US"/>
        </w:rPr>
      </w:pPr>
      <w:r w:rsidRPr="00AF392E">
        <w:rPr>
          <w:sz w:val="27"/>
          <w:szCs w:val="27"/>
          <w:lang w:val="en-US"/>
        </w:rPr>
        <w:t xml:space="preserve">The Conference is addressed to </w:t>
      </w:r>
      <w:r>
        <w:rPr>
          <w:sz w:val="27"/>
          <w:szCs w:val="27"/>
          <w:lang w:val="en-US"/>
        </w:rPr>
        <w:t>academics</w:t>
      </w:r>
      <w:r w:rsidRPr="00AF392E">
        <w:rPr>
          <w:sz w:val="27"/>
          <w:szCs w:val="27"/>
          <w:lang w:val="en-US"/>
        </w:rPr>
        <w:t>,</w:t>
      </w:r>
      <w:r>
        <w:rPr>
          <w:sz w:val="27"/>
          <w:szCs w:val="27"/>
          <w:lang w:val="en-US"/>
        </w:rPr>
        <w:t xml:space="preserve"> researchers,</w:t>
      </w:r>
      <w:r w:rsidRPr="00AF392E">
        <w:rPr>
          <w:sz w:val="27"/>
          <w:szCs w:val="27"/>
          <w:lang w:val="en-US"/>
        </w:rPr>
        <w:t xml:space="preserve"> scientific and didactic </w:t>
      </w:r>
      <w:r>
        <w:rPr>
          <w:sz w:val="27"/>
          <w:szCs w:val="27"/>
          <w:lang w:val="en-US"/>
        </w:rPr>
        <w:t>staff</w:t>
      </w:r>
      <w:r w:rsidRPr="00AF392E">
        <w:rPr>
          <w:sz w:val="27"/>
          <w:szCs w:val="27"/>
          <w:lang w:val="en-US"/>
        </w:rPr>
        <w:t>, graduates of pedagogy, doctoral students as well as practitioners, teachers, educators, therapists, representatives of</w:t>
      </w:r>
      <w:r>
        <w:rPr>
          <w:sz w:val="27"/>
          <w:szCs w:val="27"/>
          <w:lang w:val="en-US"/>
        </w:rPr>
        <w:t xml:space="preserve"> educational and social NGOs. </w:t>
      </w:r>
      <w:r w:rsidR="00131251" w:rsidRPr="00131251">
        <w:rPr>
          <w:sz w:val="27"/>
          <w:szCs w:val="27"/>
          <w:lang w:val="en-US"/>
        </w:rPr>
        <w:tab/>
      </w:r>
    </w:p>
    <w:p w14:paraId="0B9B08FB" w14:textId="77777777" w:rsidR="00131251" w:rsidRPr="00C362A4" w:rsidRDefault="00131251" w:rsidP="00C362A4">
      <w:pPr>
        <w:tabs>
          <w:tab w:val="left" w:pos="426"/>
        </w:tabs>
        <w:ind w:right="-125"/>
        <w:jc w:val="both"/>
        <w:rPr>
          <w:sz w:val="27"/>
          <w:szCs w:val="27"/>
          <w:lang w:val="en-US"/>
        </w:rPr>
      </w:pPr>
      <w:r w:rsidRPr="00C362A4">
        <w:rPr>
          <w:sz w:val="27"/>
          <w:szCs w:val="27"/>
          <w:lang w:val="en-US"/>
        </w:rPr>
        <w:tab/>
        <w:t xml:space="preserve">  </w:t>
      </w:r>
    </w:p>
    <w:p w14:paraId="55B43570" w14:textId="77777777" w:rsidR="00131251" w:rsidRPr="00C362A4" w:rsidRDefault="00131251" w:rsidP="00131251">
      <w:pPr>
        <w:pStyle w:val="Tekstpodstawowywcity"/>
        <w:spacing w:after="0"/>
        <w:ind w:left="0" w:right="-125" w:firstLine="708"/>
        <w:jc w:val="both"/>
        <w:rPr>
          <w:i/>
          <w:iCs/>
          <w:lang w:val="en-US"/>
        </w:rPr>
      </w:pPr>
      <w:r w:rsidRPr="00C362A4">
        <w:rPr>
          <w:lang w:val="en-US"/>
        </w:rPr>
        <w:t xml:space="preserve"> </w:t>
      </w:r>
      <w:r w:rsidRPr="00C362A4">
        <w:rPr>
          <w:i/>
          <w:iCs/>
          <w:lang w:val="en-US"/>
        </w:rPr>
        <w:t xml:space="preserve"> </w:t>
      </w:r>
      <w:r w:rsidR="00C362A4" w:rsidRPr="00C362A4">
        <w:rPr>
          <w:i/>
          <w:iCs/>
          <w:lang w:val="en-US"/>
        </w:rPr>
        <w:t>On behalf of the Organizing Committee of th</w:t>
      </w:r>
      <w:r w:rsidR="00C362A4">
        <w:rPr>
          <w:i/>
          <w:iCs/>
          <w:lang w:val="en-US"/>
        </w:rPr>
        <w:t>e 100</w:t>
      </w:r>
      <w:r w:rsidR="00C362A4" w:rsidRPr="00C362A4">
        <w:rPr>
          <w:i/>
          <w:iCs/>
          <w:vertAlign w:val="superscript"/>
          <w:lang w:val="en-US"/>
        </w:rPr>
        <w:t>th</w:t>
      </w:r>
      <w:r w:rsidR="00C362A4">
        <w:rPr>
          <w:i/>
          <w:iCs/>
          <w:lang w:val="en-US"/>
        </w:rPr>
        <w:t xml:space="preserve"> Anniversary Conference:</w:t>
      </w:r>
      <w:r w:rsidR="00C362A4" w:rsidRPr="00C362A4">
        <w:rPr>
          <w:i/>
          <w:iCs/>
          <w:lang w:val="en-US"/>
        </w:rPr>
        <w:t xml:space="preserve"> </w:t>
      </w:r>
      <w:r w:rsidRPr="00C362A4">
        <w:rPr>
          <w:i/>
          <w:iCs/>
          <w:lang w:val="en-US"/>
        </w:rPr>
        <w:t xml:space="preserve"> </w:t>
      </w:r>
    </w:p>
    <w:p w14:paraId="7D72E2A0" w14:textId="77777777" w:rsidR="00131251" w:rsidRPr="00C362A4" w:rsidRDefault="00131251" w:rsidP="00131251">
      <w:pPr>
        <w:ind w:right="-125"/>
        <w:jc w:val="center"/>
        <w:rPr>
          <w:sz w:val="18"/>
          <w:szCs w:val="18"/>
          <w:lang w:val="en-US"/>
        </w:rPr>
      </w:pPr>
      <w:r w:rsidRPr="00C362A4">
        <w:rPr>
          <w:i/>
          <w:iCs/>
          <w:lang w:val="en-US"/>
        </w:rPr>
        <w:tab/>
      </w:r>
      <w:r w:rsidRPr="00C362A4">
        <w:rPr>
          <w:i/>
          <w:iCs/>
          <w:lang w:val="en-US"/>
        </w:rPr>
        <w:tab/>
      </w:r>
      <w:r w:rsidRPr="00C362A4">
        <w:rPr>
          <w:i/>
          <w:iCs/>
          <w:lang w:val="en-US"/>
        </w:rPr>
        <w:tab/>
      </w:r>
      <w:r w:rsidRPr="00C362A4">
        <w:rPr>
          <w:i/>
          <w:iCs/>
          <w:lang w:val="en-US"/>
        </w:rPr>
        <w:tab/>
      </w:r>
      <w:r w:rsidRPr="00C362A4">
        <w:rPr>
          <w:i/>
          <w:iCs/>
          <w:lang w:val="en-US"/>
        </w:rPr>
        <w:tab/>
      </w:r>
    </w:p>
    <w:p w14:paraId="3B6D0544" w14:textId="77777777" w:rsidR="00131251" w:rsidRPr="00DF3CB5" w:rsidRDefault="00131251" w:rsidP="00131251">
      <w:pPr>
        <w:ind w:left="2124" w:firstLine="708"/>
        <w:jc w:val="center"/>
        <w:rPr>
          <w:rFonts w:ascii="Garamond" w:hAnsi="Garamond" w:cs="Garamond"/>
          <w:b/>
          <w:bCs/>
          <w:color w:val="C00000"/>
          <w:sz w:val="18"/>
          <w:szCs w:val="18"/>
        </w:rPr>
      </w:pPr>
      <w:r w:rsidRPr="00C362A4">
        <w:rPr>
          <w:i/>
          <w:iCs/>
          <w:lang w:val="en-US"/>
        </w:rPr>
        <w:t xml:space="preserve">                          </w:t>
      </w:r>
      <w:r>
        <w:rPr>
          <w:b/>
          <w:bCs/>
          <w:color w:val="C00000"/>
          <w:sz w:val="18"/>
          <w:szCs w:val="18"/>
        </w:rPr>
        <w:t>Dyrektor Instytutu</w:t>
      </w:r>
      <w:r w:rsidRPr="00DF3CB5">
        <w:rPr>
          <w:b/>
          <w:bCs/>
          <w:color w:val="C00000"/>
          <w:sz w:val="18"/>
          <w:szCs w:val="18"/>
        </w:rPr>
        <w:t xml:space="preserve"> Pedagogiki KUL</w:t>
      </w:r>
    </w:p>
    <w:p w14:paraId="606FE655" w14:textId="77777777" w:rsidR="00131251" w:rsidRPr="00D32D82" w:rsidRDefault="00131251" w:rsidP="00131251">
      <w:pPr>
        <w:tabs>
          <w:tab w:val="left" w:pos="5618"/>
        </w:tabs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1FE15EE0" wp14:editId="24017950">
            <wp:simplePos x="0" y="0"/>
            <wp:positionH relativeFrom="column">
              <wp:posOffset>3922395</wp:posOffset>
            </wp:positionH>
            <wp:positionV relativeFrom="paragraph">
              <wp:posOffset>-1270</wp:posOffset>
            </wp:positionV>
            <wp:extent cx="171450" cy="183515"/>
            <wp:effectExtent l="0" t="0" r="0" b="0"/>
            <wp:wrapNone/>
            <wp:docPr id="2" name="Pismo odręcz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4"/>
                    <pic:cNvPicPr>
                      <a:picLocks noRot="1" noChangeAspect="1" noEditPoints="1"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797C5E8" wp14:editId="449038F0">
            <wp:simplePos x="0" y="0"/>
            <wp:positionH relativeFrom="column">
              <wp:posOffset>4101465</wp:posOffset>
            </wp:positionH>
            <wp:positionV relativeFrom="paragraph">
              <wp:posOffset>-88265</wp:posOffset>
            </wp:positionV>
            <wp:extent cx="562610" cy="304165"/>
            <wp:effectExtent l="0" t="0" r="0" b="0"/>
            <wp:wrapNone/>
            <wp:docPr id="3" name="Pismo odręcz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3"/>
                    <pic:cNvPicPr>
                      <a:picLocks noRot="1" noChangeAspect="1" noEditPoints="1" noChangeArrowheads="1" noChangeShapeType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304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6BE518FD" wp14:editId="4EFC9EE4">
            <wp:simplePos x="0" y="0"/>
            <wp:positionH relativeFrom="column">
              <wp:posOffset>3490595</wp:posOffset>
            </wp:positionH>
            <wp:positionV relativeFrom="paragraph">
              <wp:posOffset>-115570</wp:posOffset>
            </wp:positionV>
            <wp:extent cx="743585" cy="334645"/>
            <wp:effectExtent l="0" t="0" r="0" b="0"/>
            <wp:wrapNone/>
            <wp:docPr id="4" name="Pismo odręcz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mo odręczne 2"/>
                    <pic:cNvPicPr>
                      <a:picLocks noRot="1" noChangeAspect="1" noEditPoints="1" noChangeArrowheads="1" noChangeShapeType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D82">
        <w:t xml:space="preserve">  </w:t>
      </w:r>
    </w:p>
    <w:p w14:paraId="3FE4228C" w14:textId="77777777" w:rsidR="00131251" w:rsidRPr="00DF3CB5" w:rsidRDefault="00131251" w:rsidP="00131251">
      <w:pPr>
        <w:jc w:val="center"/>
        <w:rPr>
          <w:rFonts w:ascii="Garamond" w:hAnsi="Garamond" w:cs="Garamond"/>
          <w:b/>
          <w:bCs/>
          <w:i/>
          <w:iCs/>
          <w:color w:val="C00000"/>
          <w:sz w:val="20"/>
          <w:szCs w:val="20"/>
        </w:rPr>
      </w:pPr>
      <w:r w:rsidRPr="00D32D82">
        <w:rPr>
          <w:rFonts w:ascii="Garamond" w:hAnsi="Garamond" w:cs="Garamond"/>
          <w:b/>
          <w:bCs/>
          <w:i/>
          <w:iCs/>
        </w:rPr>
        <w:t xml:space="preserve">                                                                  </w:t>
      </w:r>
      <w:r>
        <w:rPr>
          <w:rFonts w:ascii="Garamond" w:hAnsi="Garamond" w:cs="Garamond"/>
          <w:b/>
          <w:bCs/>
          <w:i/>
          <w:iCs/>
        </w:rPr>
        <w:t xml:space="preserve">         </w:t>
      </w:r>
      <w:r w:rsidRPr="00D32D82">
        <w:rPr>
          <w:rFonts w:ascii="Garamond" w:hAnsi="Garamond" w:cs="Garamond"/>
          <w:b/>
          <w:bCs/>
          <w:i/>
          <w:iCs/>
          <w:sz w:val="20"/>
          <w:szCs w:val="20"/>
        </w:rPr>
        <w:t xml:space="preserve"> </w:t>
      </w:r>
      <w:r w:rsidRPr="00DF3CB5">
        <w:rPr>
          <w:rFonts w:ascii="Garamond" w:hAnsi="Garamond" w:cs="Garamond"/>
          <w:b/>
          <w:bCs/>
          <w:i/>
          <w:iCs/>
          <w:color w:val="C00000"/>
          <w:sz w:val="20"/>
          <w:szCs w:val="20"/>
        </w:rPr>
        <w:t xml:space="preserve">Ks. prof. dr hab. Marian Nowak  </w:t>
      </w:r>
    </w:p>
    <w:p w14:paraId="2E0E1C44" w14:textId="77777777" w:rsidR="00131251" w:rsidRDefault="00131251" w:rsidP="00131251">
      <w:pPr>
        <w:spacing w:line="360" w:lineRule="auto"/>
        <w:ind w:right="-125"/>
        <w:jc w:val="center"/>
        <w:rPr>
          <w:rFonts w:ascii="Arial" w:hAnsi="Arial" w:cs="Arial"/>
          <w:b/>
          <w:bCs/>
          <w:smallCaps/>
          <w:sz w:val="36"/>
          <w:szCs w:val="36"/>
        </w:rPr>
      </w:pPr>
    </w:p>
    <w:p w14:paraId="6E5F3A83" w14:textId="77777777" w:rsidR="00131251" w:rsidRDefault="00131251" w:rsidP="00131251">
      <w:pPr>
        <w:spacing w:line="360" w:lineRule="auto"/>
        <w:ind w:right="-125"/>
        <w:jc w:val="center"/>
        <w:rPr>
          <w:rFonts w:ascii="Arial" w:hAnsi="Arial" w:cs="Arial"/>
          <w:b/>
          <w:bCs/>
          <w:smallCaps/>
          <w:sz w:val="36"/>
          <w:szCs w:val="36"/>
        </w:rPr>
      </w:pPr>
    </w:p>
    <w:p w14:paraId="56549D50" w14:textId="77777777" w:rsidR="00131251" w:rsidRDefault="00131251" w:rsidP="00131251">
      <w:pPr>
        <w:spacing w:line="360" w:lineRule="auto"/>
        <w:ind w:right="-125"/>
        <w:rPr>
          <w:rFonts w:ascii="Arial" w:hAnsi="Arial" w:cs="Arial"/>
          <w:b/>
          <w:bCs/>
          <w:smallCaps/>
          <w:sz w:val="36"/>
          <w:szCs w:val="36"/>
        </w:rPr>
      </w:pPr>
    </w:p>
    <w:p w14:paraId="0723EB4B" w14:textId="77777777" w:rsidR="00131251" w:rsidRDefault="001A76D3" w:rsidP="00131251">
      <w:pPr>
        <w:ind w:right="-12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IMPORTANT DATES AND REQUIREMENTS</w:t>
      </w:r>
    </w:p>
    <w:p w14:paraId="08065EF0" w14:textId="77777777" w:rsidR="00131251" w:rsidRDefault="00131251" w:rsidP="00131251">
      <w:pPr>
        <w:ind w:right="-125"/>
        <w:jc w:val="center"/>
        <w:rPr>
          <w:b/>
          <w:sz w:val="20"/>
          <w:szCs w:val="20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203"/>
        <w:gridCol w:w="81"/>
      </w:tblGrid>
      <w:tr w:rsidR="00131251" w:rsidRPr="00232B8C" w14:paraId="05CE4069" w14:textId="77777777" w:rsidTr="00E70D2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4C39F" w14:textId="77777777" w:rsidR="00F67FDC" w:rsidRPr="00F67FDC" w:rsidRDefault="00510C4A" w:rsidP="00F67FDC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r w:rsidRPr="00510C4A">
              <w:rPr>
                <w:sz w:val="20"/>
                <w:szCs w:val="20"/>
                <w:lang w:val="en-US"/>
              </w:rPr>
              <w:t>De</w:t>
            </w:r>
            <w:r>
              <w:rPr>
                <w:sz w:val="20"/>
                <w:szCs w:val="20"/>
                <w:lang w:val="en-US"/>
              </w:rPr>
              <w:t xml:space="preserve">adline: </w:t>
            </w:r>
            <w:r w:rsidR="00F67FDC" w:rsidRPr="00510C4A">
              <w:rPr>
                <w:b/>
                <w:bCs/>
                <w:sz w:val="20"/>
                <w:szCs w:val="20"/>
                <w:lang w:val="en-US"/>
              </w:rPr>
              <w:t>10.10.2019</w:t>
            </w:r>
            <w:r w:rsidR="00F67FDC">
              <w:rPr>
                <w:sz w:val="20"/>
                <w:szCs w:val="20"/>
                <w:lang w:val="en-US"/>
              </w:rPr>
              <w:t xml:space="preserve"> - </w:t>
            </w:r>
            <w:r w:rsidR="00F67FDC" w:rsidRPr="00F67FDC">
              <w:rPr>
                <w:sz w:val="20"/>
                <w:szCs w:val="20"/>
                <w:lang w:val="en-US"/>
              </w:rPr>
              <w:t xml:space="preserve"> registration of participation and sending </w:t>
            </w:r>
            <w:r>
              <w:rPr>
                <w:sz w:val="20"/>
                <w:szCs w:val="20"/>
                <w:lang w:val="en-US"/>
              </w:rPr>
              <w:t>the</w:t>
            </w:r>
            <w:r w:rsidR="00F67FDC" w:rsidRPr="00F67FDC">
              <w:rPr>
                <w:sz w:val="20"/>
                <w:szCs w:val="20"/>
                <w:lang w:val="en-US"/>
              </w:rPr>
              <w:t xml:space="preserve"> proposal of </w:t>
            </w:r>
            <w:r>
              <w:rPr>
                <w:sz w:val="20"/>
                <w:szCs w:val="20"/>
                <w:lang w:val="en-US"/>
              </w:rPr>
              <w:t xml:space="preserve">presentation </w:t>
            </w:r>
            <w:r w:rsidR="00F67FDC" w:rsidRPr="00F67FDC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presentation</w:t>
            </w:r>
            <w:r w:rsidR="00F67FDC" w:rsidRPr="00F67FDC"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short note, participation</w:t>
            </w:r>
            <w:r w:rsidR="00F67FDC" w:rsidRPr="00F67FDC">
              <w:rPr>
                <w:sz w:val="20"/>
                <w:szCs w:val="20"/>
                <w:lang w:val="en-US"/>
              </w:rPr>
              <w:t xml:space="preserve"> in discussion, etc.) together with reservation of accommodation </w:t>
            </w:r>
            <w:r>
              <w:rPr>
                <w:sz w:val="20"/>
                <w:szCs w:val="20"/>
                <w:lang w:val="en-US"/>
              </w:rPr>
              <w:t xml:space="preserve"> and meals </w:t>
            </w:r>
            <w:r w:rsidR="00F67FDC" w:rsidRPr="00F67FDC">
              <w:rPr>
                <w:sz w:val="20"/>
                <w:szCs w:val="20"/>
                <w:lang w:val="en-US"/>
              </w:rPr>
              <w:t xml:space="preserve">(on the attached form </w:t>
            </w:r>
            <w:r>
              <w:rPr>
                <w:sz w:val="20"/>
                <w:szCs w:val="20"/>
                <w:lang w:val="en-US"/>
              </w:rPr>
              <w:t>to</w:t>
            </w:r>
            <w:r w:rsidR="00F67FDC" w:rsidRPr="00F67FDC">
              <w:rPr>
                <w:sz w:val="20"/>
                <w:szCs w:val="20"/>
                <w:lang w:val="en-US"/>
              </w:rPr>
              <w:t xml:space="preserve"> instped@kul.pl) on the attached form by e-mail or </w:t>
            </w:r>
            <w:r>
              <w:rPr>
                <w:sz w:val="20"/>
                <w:szCs w:val="20"/>
                <w:lang w:val="en-US"/>
              </w:rPr>
              <w:t>standard</w:t>
            </w:r>
            <w:r w:rsidR="00F67FDC" w:rsidRPr="00F67FDC">
              <w:rPr>
                <w:sz w:val="20"/>
                <w:szCs w:val="20"/>
                <w:lang w:val="en-US"/>
              </w:rPr>
              <w:t xml:space="preserve"> correspondence.</w:t>
            </w:r>
            <w:r w:rsidR="00F67FDC" w:rsidRPr="00F67FDC">
              <w:rPr>
                <w:sz w:val="20"/>
                <w:szCs w:val="20"/>
                <w:lang w:val="en-US"/>
              </w:rPr>
              <w:tab/>
            </w:r>
          </w:p>
          <w:p w14:paraId="5581B1EE" w14:textId="77777777" w:rsidR="00F67FDC" w:rsidRPr="00510C4A" w:rsidRDefault="00F67FDC" w:rsidP="00F67FDC">
            <w:pPr>
              <w:suppressAutoHyphens w:val="0"/>
              <w:spacing w:before="100" w:beforeAutospacing="1" w:after="100" w:afterAutospacing="1"/>
              <w:rPr>
                <w:b/>
                <w:bCs/>
                <w:sz w:val="20"/>
                <w:szCs w:val="20"/>
                <w:lang w:val="en-US"/>
              </w:rPr>
            </w:pPr>
            <w:r w:rsidRPr="00F67FDC">
              <w:rPr>
                <w:sz w:val="20"/>
                <w:szCs w:val="20"/>
                <w:lang w:val="en-US"/>
              </w:rPr>
              <w:t xml:space="preserve">Further information and hotel proposals </w:t>
            </w:r>
            <w:r w:rsidR="00510C4A">
              <w:rPr>
                <w:sz w:val="20"/>
                <w:szCs w:val="20"/>
                <w:lang w:val="en-US"/>
              </w:rPr>
              <w:t>are included</w:t>
            </w:r>
            <w:r w:rsidRPr="00F67FDC">
              <w:rPr>
                <w:sz w:val="20"/>
                <w:szCs w:val="20"/>
                <w:lang w:val="en-US"/>
              </w:rPr>
              <w:t xml:space="preserve"> in the attached form</w:t>
            </w:r>
            <w:r w:rsidR="00510C4A">
              <w:rPr>
                <w:sz w:val="20"/>
                <w:szCs w:val="20"/>
                <w:lang w:val="en-US"/>
              </w:rPr>
              <w:t xml:space="preserve">. Completed forms </w:t>
            </w:r>
            <w:r w:rsidRPr="00F67FDC">
              <w:rPr>
                <w:sz w:val="20"/>
                <w:szCs w:val="20"/>
                <w:lang w:val="en-US"/>
              </w:rPr>
              <w:t xml:space="preserve">should be sent </w:t>
            </w:r>
            <w:r w:rsidR="00510C4A">
              <w:rPr>
                <w:sz w:val="20"/>
                <w:szCs w:val="20"/>
                <w:lang w:val="en-US"/>
              </w:rPr>
              <w:t>to</w:t>
            </w:r>
            <w:r w:rsidRPr="00F67FDC">
              <w:rPr>
                <w:sz w:val="20"/>
                <w:szCs w:val="20"/>
                <w:lang w:val="en-US"/>
              </w:rPr>
              <w:t xml:space="preserve">: </w:t>
            </w:r>
            <w:r w:rsidR="00510C4A">
              <w:rPr>
                <w:b/>
                <w:bCs/>
                <w:sz w:val="20"/>
                <w:szCs w:val="20"/>
                <w:lang w:val="en-US"/>
              </w:rPr>
              <w:t>General Pedagogy Unit (</w:t>
            </w:r>
            <w:proofErr w:type="spellStart"/>
            <w:r w:rsidR="00510C4A" w:rsidRPr="00510C4A">
              <w:rPr>
                <w:b/>
                <w:bCs/>
                <w:sz w:val="20"/>
                <w:szCs w:val="20"/>
                <w:lang w:val="en-US"/>
              </w:rPr>
              <w:t>Katedra</w:t>
            </w:r>
            <w:proofErr w:type="spellEnd"/>
            <w:r w:rsidR="00510C4A" w:rsidRPr="00510C4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10C4A" w:rsidRPr="00510C4A">
              <w:rPr>
                <w:b/>
                <w:bCs/>
                <w:sz w:val="20"/>
                <w:szCs w:val="20"/>
                <w:lang w:val="en-US"/>
              </w:rPr>
              <w:t>Pedagogiki</w:t>
            </w:r>
            <w:proofErr w:type="spellEnd"/>
            <w:r w:rsidR="00510C4A" w:rsidRPr="00510C4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10C4A" w:rsidRPr="00510C4A">
              <w:rPr>
                <w:b/>
                <w:bCs/>
                <w:sz w:val="20"/>
                <w:szCs w:val="20"/>
                <w:lang w:val="en-US"/>
              </w:rPr>
              <w:t>Ogólnej</w:t>
            </w:r>
            <w:proofErr w:type="spellEnd"/>
            <w:r w:rsidR="00510C4A" w:rsidRPr="00510C4A">
              <w:rPr>
                <w:b/>
                <w:bCs/>
                <w:sz w:val="20"/>
                <w:szCs w:val="20"/>
                <w:lang w:val="en-US"/>
              </w:rPr>
              <w:t xml:space="preserve"> KUL</w:t>
            </w:r>
            <w:r w:rsidR="00510C4A">
              <w:rPr>
                <w:b/>
                <w:bCs/>
                <w:sz w:val="20"/>
                <w:szCs w:val="20"/>
                <w:lang w:val="en-US"/>
              </w:rPr>
              <w:t xml:space="preserve">) Institute of Pedagogy, </w:t>
            </w:r>
            <w:r w:rsidRPr="00510C4A">
              <w:rPr>
                <w:b/>
                <w:bCs/>
                <w:sz w:val="20"/>
                <w:szCs w:val="20"/>
                <w:lang w:val="en-US"/>
              </w:rPr>
              <w:t>the</w:t>
            </w:r>
            <w:r w:rsidR="00510C4A" w:rsidRPr="00510C4A">
              <w:rPr>
                <w:b/>
                <w:bCs/>
                <w:sz w:val="20"/>
                <w:szCs w:val="20"/>
                <w:lang w:val="en-US"/>
              </w:rPr>
              <w:t xml:space="preserve"> John Paul II</w:t>
            </w:r>
            <w:r w:rsidRPr="00510C4A">
              <w:rPr>
                <w:b/>
                <w:bCs/>
                <w:sz w:val="20"/>
                <w:szCs w:val="20"/>
                <w:lang w:val="en-US"/>
              </w:rPr>
              <w:t xml:space="preserve"> Catholic University of Lublin, Al. </w:t>
            </w:r>
            <w:proofErr w:type="spellStart"/>
            <w:r w:rsidRPr="00510C4A">
              <w:rPr>
                <w:b/>
                <w:bCs/>
                <w:sz w:val="20"/>
                <w:szCs w:val="20"/>
                <w:lang w:val="en-US"/>
              </w:rPr>
              <w:t>Racławickie</w:t>
            </w:r>
            <w:proofErr w:type="spellEnd"/>
            <w:r w:rsidRPr="00510C4A">
              <w:rPr>
                <w:b/>
                <w:bCs/>
                <w:sz w:val="20"/>
                <w:szCs w:val="20"/>
                <w:lang w:val="en-US"/>
              </w:rPr>
              <w:t xml:space="preserve"> 14; 20-950 LUBLIN or by e-mail to: pedog@kul.pl; or instped@kul.pl; marian.nowak@kul.pl</w:t>
            </w:r>
          </w:p>
          <w:p w14:paraId="6B93EB5F" w14:textId="77777777" w:rsidR="00F67FDC" w:rsidRPr="00F67FDC" w:rsidRDefault="00F67FDC" w:rsidP="00F67FDC">
            <w:pPr>
              <w:suppressAutoHyphens w:val="0"/>
              <w:spacing w:before="100" w:beforeAutospacing="1" w:after="100" w:afterAutospacing="1"/>
              <w:rPr>
                <w:sz w:val="20"/>
                <w:szCs w:val="20"/>
                <w:lang w:val="en-US"/>
              </w:rPr>
            </w:pPr>
            <w:r w:rsidRPr="00F67FDC">
              <w:rPr>
                <w:sz w:val="20"/>
                <w:szCs w:val="20"/>
                <w:lang w:val="en-US"/>
              </w:rPr>
              <w:t xml:space="preserve">The detailed program of the conference will be sent </w:t>
            </w:r>
            <w:r w:rsidRPr="00510C4A">
              <w:rPr>
                <w:b/>
                <w:bCs/>
                <w:sz w:val="20"/>
                <w:szCs w:val="20"/>
                <w:lang w:val="en-US"/>
              </w:rPr>
              <w:t xml:space="preserve">after </w:t>
            </w:r>
            <w:r w:rsidR="00510C4A" w:rsidRPr="00510C4A">
              <w:rPr>
                <w:b/>
                <w:bCs/>
                <w:sz w:val="20"/>
                <w:szCs w:val="20"/>
                <w:lang w:val="en-US"/>
              </w:rPr>
              <w:t>10</w:t>
            </w:r>
            <w:r w:rsidR="00510C4A" w:rsidRPr="00510C4A">
              <w:rPr>
                <w:b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="00510C4A" w:rsidRPr="00510C4A">
              <w:rPr>
                <w:b/>
                <w:bCs/>
                <w:sz w:val="20"/>
                <w:szCs w:val="20"/>
                <w:lang w:val="en-US"/>
              </w:rPr>
              <w:t xml:space="preserve"> of </w:t>
            </w:r>
            <w:r w:rsidRPr="00510C4A">
              <w:rPr>
                <w:b/>
                <w:bCs/>
                <w:sz w:val="20"/>
                <w:szCs w:val="20"/>
                <w:lang w:val="en-US"/>
              </w:rPr>
              <w:t>October 2019.</w:t>
            </w:r>
          </w:p>
          <w:p w14:paraId="24B99BA4" w14:textId="77777777" w:rsidR="00F67FDC" w:rsidRPr="00F67FDC" w:rsidRDefault="00F67FDC" w:rsidP="00E70D29">
            <w:pPr>
              <w:suppressAutoHyphens w:val="0"/>
              <w:spacing w:before="100" w:beforeAutospacing="1" w:after="100" w:afterAutospacing="1"/>
              <w:rPr>
                <w:rFonts w:ascii="Cambria" w:hAnsi="Cambria"/>
                <w:b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4AD6E" w14:textId="77777777" w:rsidR="00131251" w:rsidRPr="00F67FDC" w:rsidRDefault="00131251" w:rsidP="00E70D29">
            <w:pPr>
              <w:suppressAutoHyphens w:val="0"/>
              <w:spacing w:before="100" w:beforeAutospacing="1" w:after="100" w:afterAutospacing="1"/>
              <w:rPr>
                <w:b/>
                <w:lang w:val="en-US" w:eastAsia="pl-PL"/>
              </w:rPr>
            </w:pPr>
          </w:p>
        </w:tc>
      </w:tr>
    </w:tbl>
    <w:p w14:paraId="5489C1E7" w14:textId="77777777" w:rsidR="00131251" w:rsidRPr="00232B8C" w:rsidRDefault="00131251" w:rsidP="00131251">
      <w:pPr>
        <w:autoSpaceDE w:val="0"/>
        <w:ind w:right="-125"/>
        <w:jc w:val="center"/>
        <w:rPr>
          <w:b/>
          <w:sz w:val="20"/>
          <w:szCs w:val="20"/>
          <w:lang w:val="en-GB"/>
        </w:rPr>
      </w:pPr>
    </w:p>
    <w:p w14:paraId="43E098E1" w14:textId="77777777" w:rsidR="00131251" w:rsidRPr="0080731D" w:rsidRDefault="0080731D" w:rsidP="00131251">
      <w:pPr>
        <w:autoSpaceDE w:val="0"/>
        <w:ind w:right="-125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u w:val="single"/>
          <w:lang w:val="en-US"/>
        </w:rPr>
        <w:t xml:space="preserve">Conference </w:t>
      </w:r>
      <w:r w:rsidR="00510C4A" w:rsidRPr="0080731D">
        <w:rPr>
          <w:b/>
          <w:sz w:val="20"/>
          <w:szCs w:val="20"/>
          <w:u w:val="single"/>
          <w:lang w:val="en-US"/>
        </w:rPr>
        <w:t>Venue</w:t>
      </w:r>
      <w:r w:rsidR="00131251" w:rsidRPr="0080731D">
        <w:rPr>
          <w:b/>
          <w:sz w:val="20"/>
          <w:szCs w:val="20"/>
          <w:u w:val="single"/>
          <w:lang w:val="en-US"/>
        </w:rPr>
        <w:t>:</w:t>
      </w:r>
      <w:r w:rsidR="00131251" w:rsidRPr="0080731D">
        <w:rPr>
          <w:b/>
          <w:sz w:val="20"/>
          <w:szCs w:val="20"/>
          <w:lang w:val="en-US"/>
        </w:rPr>
        <w:t xml:space="preserve"> </w:t>
      </w:r>
      <w:r w:rsidR="00510C4A" w:rsidRPr="00510C4A">
        <w:rPr>
          <w:b/>
          <w:bCs/>
          <w:sz w:val="20"/>
          <w:szCs w:val="20"/>
          <w:lang w:val="en-US"/>
        </w:rPr>
        <w:t>the John Paul II Catholic University of Lublin</w:t>
      </w:r>
      <w:r w:rsidR="00131251" w:rsidRPr="0080731D">
        <w:rPr>
          <w:b/>
          <w:sz w:val="20"/>
          <w:szCs w:val="20"/>
          <w:lang w:val="en-US"/>
        </w:rPr>
        <w:t xml:space="preserve">, </w:t>
      </w:r>
    </w:p>
    <w:p w14:paraId="1A55C10A" w14:textId="77777777" w:rsidR="00131251" w:rsidRPr="00232B8C" w:rsidRDefault="00131251" w:rsidP="00131251">
      <w:pPr>
        <w:autoSpaceDE w:val="0"/>
        <w:ind w:right="-125"/>
        <w:jc w:val="center"/>
        <w:rPr>
          <w:b/>
          <w:sz w:val="20"/>
          <w:szCs w:val="20"/>
          <w:lang w:val="en-GB"/>
        </w:rPr>
      </w:pPr>
      <w:r w:rsidRPr="00232B8C">
        <w:rPr>
          <w:b/>
          <w:sz w:val="20"/>
          <w:szCs w:val="20"/>
          <w:lang w:val="en-GB"/>
        </w:rPr>
        <w:t xml:space="preserve">Al. Racławickie 14; 20-950 LUBLIN; </w:t>
      </w:r>
    </w:p>
    <w:p w14:paraId="66DB532E" w14:textId="77777777" w:rsidR="00131251" w:rsidRPr="00232B8C" w:rsidRDefault="00131251" w:rsidP="00131251">
      <w:pPr>
        <w:autoSpaceDE w:val="0"/>
        <w:ind w:right="-125"/>
        <w:jc w:val="center"/>
        <w:rPr>
          <w:b/>
          <w:sz w:val="20"/>
          <w:szCs w:val="20"/>
          <w:lang w:val="en-GB"/>
        </w:rPr>
      </w:pPr>
      <w:r w:rsidRPr="00232B8C">
        <w:rPr>
          <w:b/>
          <w:sz w:val="20"/>
          <w:szCs w:val="20"/>
          <w:lang w:val="en-GB"/>
        </w:rPr>
        <w:t xml:space="preserve">Tel. </w:t>
      </w:r>
      <w:r w:rsidRPr="00232B8C">
        <w:rPr>
          <w:rFonts w:ascii="Calibri" w:hAnsi="Calibri"/>
          <w:sz w:val="22"/>
          <w:szCs w:val="22"/>
          <w:lang w:val="en-GB"/>
        </w:rPr>
        <w:t>81/445-35-38</w:t>
      </w:r>
    </w:p>
    <w:p w14:paraId="0712EE8C" w14:textId="77777777" w:rsidR="00131251" w:rsidRPr="00232B8C" w:rsidRDefault="00131251" w:rsidP="00131251">
      <w:pPr>
        <w:autoSpaceDE w:val="0"/>
        <w:ind w:right="-125"/>
        <w:jc w:val="center"/>
        <w:rPr>
          <w:b/>
          <w:sz w:val="20"/>
          <w:szCs w:val="20"/>
          <w:lang w:val="en-GB"/>
        </w:rPr>
      </w:pPr>
    </w:p>
    <w:p w14:paraId="7C56145F" w14:textId="77777777" w:rsidR="00131251" w:rsidRPr="0080731D" w:rsidRDefault="0080731D" w:rsidP="00131251">
      <w:pPr>
        <w:autoSpaceDE w:val="0"/>
        <w:ind w:right="-125"/>
        <w:jc w:val="center"/>
        <w:rPr>
          <w:b/>
          <w:sz w:val="20"/>
          <w:szCs w:val="20"/>
          <w:u w:val="single"/>
          <w:lang w:val="en-US"/>
        </w:rPr>
      </w:pPr>
      <w:r w:rsidRPr="0080731D">
        <w:rPr>
          <w:b/>
          <w:sz w:val="20"/>
          <w:szCs w:val="20"/>
          <w:u w:val="single"/>
          <w:lang w:val="en-US"/>
        </w:rPr>
        <w:t>The Honorary Committee</w:t>
      </w:r>
      <w:r w:rsidR="00131251" w:rsidRPr="0080731D">
        <w:rPr>
          <w:b/>
          <w:sz w:val="20"/>
          <w:szCs w:val="20"/>
          <w:u w:val="single"/>
          <w:lang w:val="en-US"/>
        </w:rPr>
        <w:t>:</w:t>
      </w:r>
    </w:p>
    <w:p w14:paraId="0D588477" w14:textId="77777777" w:rsidR="00131251" w:rsidRPr="0080731D" w:rsidRDefault="0080731D" w:rsidP="00131251">
      <w:pPr>
        <w:spacing w:after="240"/>
        <w:ind w:right="-125"/>
        <w:jc w:val="center"/>
        <w:rPr>
          <w:b/>
          <w:sz w:val="20"/>
          <w:szCs w:val="20"/>
          <w:lang w:val="en-US"/>
        </w:rPr>
      </w:pPr>
      <w:r w:rsidRPr="0080731D">
        <w:rPr>
          <w:b/>
          <w:sz w:val="20"/>
          <w:szCs w:val="20"/>
          <w:lang w:val="en-US"/>
        </w:rPr>
        <w:t xml:space="preserve">Members of the Committee of Pedagogical Sciences of the Polish Academy of Sciences </w:t>
      </w:r>
      <w:r w:rsidR="00131251" w:rsidRPr="0080731D">
        <w:rPr>
          <w:b/>
          <w:sz w:val="20"/>
          <w:szCs w:val="20"/>
          <w:lang w:val="en-US"/>
        </w:rPr>
        <w:t>PAN</w:t>
      </w:r>
    </w:p>
    <w:p w14:paraId="17DE77C4" w14:textId="77777777" w:rsidR="00131251" w:rsidRPr="0080731D" w:rsidRDefault="0080731D" w:rsidP="00131251">
      <w:pPr>
        <w:ind w:right="-125"/>
        <w:jc w:val="center"/>
        <w:rPr>
          <w:b/>
          <w:sz w:val="20"/>
          <w:szCs w:val="20"/>
          <w:u w:val="single"/>
          <w:lang w:val="en-US"/>
        </w:rPr>
      </w:pPr>
      <w:r w:rsidRPr="0080731D">
        <w:rPr>
          <w:b/>
          <w:sz w:val="20"/>
          <w:szCs w:val="20"/>
          <w:u w:val="single"/>
          <w:lang w:val="en-US"/>
        </w:rPr>
        <w:t>The Scientific Committee</w:t>
      </w:r>
      <w:r w:rsidR="00131251" w:rsidRPr="0080731D">
        <w:rPr>
          <w:b/>
          <w:sz w:val="20"/>
          <w:szCs w:val="20"/>
          <w:u w:val="single"/>
          <w:lang w:val="en-US"/>
        </w:rPr>
        <w:t>:</w:t>
      </w:r>
    </w:p>
    <w:p w14:paraId="4CA545F6" w14:textId="77777777" w:rsidR="00131251" w:rsidRPr="0080731D" w:rsidRDefault="0080731D" w:rsidP="00131251">
      <w:pPr>
        <w:ind w:right="-125"/>
        <w:jc w:val="center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To be completed</w:t>
      </w:r>
    </w:p>
    <w:p w14:paraId="7B79CB33" w14:textId="77777777" w:rsidR="00131251" w:rsidRPr="0080731D" w:rsidRDefault="00131251" w:rsidP="00131251">
      <w:pPr>
        <w:ind w:right="-125"/>
        <w:jc w:val="center"/>
        <w:rPr>
          <w:sz w:val="20"/>
          <w:szCs w:val="20"/>
          <w:lang w:val="en-US"/>
        </w:rPr>
      </w:pPr>
    </w:p>
    <w:p w14:paraId="0A7565C2" w14:textId="77777777" w:rsidR="00131251" w:rsidRPr="0080731D" w:rsidRDefault="0080731D" w:rsidP="00131251">
      <w:pPr>
        <w:spacing w:line="360" w:lineRule="auto"/>
        <w:ind w:right="-125"/>
        <w:jc w:val="center"/>
        <w:rPr>
          <w:b/>
          <w:bCs/>
          <w:sz w:val="20"/>
          <w:szCs w:val="20"/>
          <w:lang w:val="en-US"/>
        </w:rPr>
      </w:pPr>
      <w:r w:rsidRPr="0080731D">
        <w:rPr>
          <w:b/>
          <w:bCs/>
          <w:sz w:val="20"/>
          <w:szCs w:val="20"/>
          <w:lang w:val="en-US"/>
        </w:rPr>
        <w:t xml:space="preserve">The Organizing Committee of the Conference </w:t>
      </w:r>
      <w:r w:rsidR="00131251" w:rsidRPr="0080731D">
        <w:rPr>
          <w:b/>
          <w:bCs/>
          <w:sz w:val="20"/>
          <w:szCs w:val="20"/>
          <w:lang w:val="en-US"/>
        </w:rPr>
        <w:t>:</w:t>
      </w:r>
    </w:p>
    <w:p w14:paraId="54CD6B43" w14:textId="77777777" w:rsidR="00131251" w:rsidRDefault="00131251" w:rsidP="00131251">
      <w:pPr>
        <w:ind w:right="-125"/>
        <w:jc w:val="center"/>
        <w:rPr>
          <w:sz w:val="20"/>
          <w:szCs w:val="20"/>
          <w:lang w:val="en-US"/>
        </w:rPr>
      </w:pPr>
      <w:proofErr w:type="spellStart"/>
      <w:r w:rsidRPr="00847DAA">
        <w:rPr>
          <w:sz w:val="20"/>
          <w:szCs w:val="20"/>
          <w:lang w:val="en-US"/>
        </w:rPr>
        <w:t>ks</w:t>
      </w:r>
      <w:proofErr w:type="spellEnd"/>
      <w:r w:rsidRPr="00847DAA">
        <w:rPr>
          <w:sz w:val="20"/>
          <w:szCs w:val="20"/>
          <w:lang w:val="en-US"/>
        </w:rPr>
        <w:t xml:space="preserve">. prof. </w:t>
      </w:r>
      <w:proofErr w:type="spellStart"/>
      <w:r w:rsidRPr="00847DAA">
        <w:rPr>
          <w:sz w:val="20"/>
          <w:szCs w:val="20"/>
          <w:lang w:val="en-US"/>
        </w:rPr>
        <w:t>dr</w:t>
      </w:r>
      <w:proofErr w:type="spellEnd"/>
      <w:r w:rsidRPr="00847DAA">
        <w:rPr>
          <w:sz w:val="20"/>
          <w:szCs w:val="20"/>
          <w:lang w:val="en-US"/>
        </w:rPr>
        <w:t xml:space="preserve"> hab. </w:t>
      </w:r>
      <w:r>
        <w:rPr>
          <w:sz w:val="20"/>
          <w:szCs w:val="20"/>
          <w:lang w:val="en-US"/>
        </w:rPr>
        <w:t xml:space="preserve">Marian Nowak; </w:t>
      </w:r>
      <w:proofErr w:type="spellStart"/>
      <w:r>
        <w:rPr>
          <w:sz w:val="20"/>
          <w:szCs w:val="20"/>
          <w:lang w:val="en-US"/>
        </w:rPr>
        <w:t>ks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dr</w:t>
      </w:r>
      <w:proofErr w:type="spellEnd"/>
      <w:r>
        <w:rPr>
          <w:sz w:val="20"/>
          <w:szCs w:val="20"/>
          <w:lang w:val="en-US"/>
        </w:rPr>
        <w:t xml:space="preserve"> hab. Kazimierz </w:t>
      </w:r>
      <w:proofErr w:type="spellStart"/>
      <w:r>
        <w:rPr>
          <w:sz w:val="20"/>
          <w:szCs w:val="20"/>
          <w:lang w:val="en-US"/>
        </w:rPr>
        <w:t>Pierzchała</w:t>
      </w:r>
      <w:proofErr w:type="spellEnd"/>
      <w:r>
        <w:rPr>
          <w:sz w:val="20"/>
          <w:szCs w:val="20"/>
          <w:lang w:val="en-US"/>
        </w:rPr>
        <w:t xml:space="preserve">, prof. KUL; Dr Piotr </w:t>
      </w:r>
      <w:proofErr w:type="spellStart"/>
      <w:r>
        <w:rPr>
          <w:sz w:val="20"/>
          <w:szCs w:val="20"/>
          <w:lang w:val="en-US"/>
        </w:rPr>
        <w:t>Magier</w:t>
      </w:r>
      <w:proofErr w:type="spellEnd"/>
      <w:r>
        <w:rPr>
          <w:sz w:val="20"/>
          <w:szCs w:val="20"/>
          <w:lang w:val="en-US"/>
        </w:rPr>
        <w:t xml:space="preserve">; </w:t>
      </w:r>
      <w:proofErr w:type="spellStart"/>
      <w:r>
        <w:rPr>
          <w:sz w:val="20"/>
          <w:szCs w:val="20"/>
          <w:lang w:val="en-US"/>
        </w:rPr>
        <w:t>ks</w:t>
      </w:r>
      <w:proofErr w:type="spell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dr</w:t>
      </w:r>
      <w:proofErr w:type="spellEnd"/>
      <w:r>
        <w:rPr>
          <w:sz w:val="20"/>
          <w:szCs w:val="20"/>
          <w:lang w:val="en-US"/>
        </w:rPr>
        <w:t xml:space="preserve"> Marek Jeziorański; </w:t>
      </w:r>
      <w:proofErr w:type="spellStart"/>
      <w:r>
        <w:rPr>
          <w:sz w:val="20"/>
          <w:szCs w:val="20"/>
          <w:lang w:val="en-US"/>
        </w:rPr>
        <w:t>dr</w:t>
      </w:r>
      <w:proofErr w:type="spellEnd"/>
      <w:r>
        <w:rPr>
          <w:sz w:val="20"/>
          <w:szCs w:val="20"/>
          <w:lang w:val="en-US"/>
        </w:rPr>
        <w:t xml:space="preserve"> Katarzyna Braun; </w:t>
      </w:r>
      <w:proofErr w:type="spellStart"/>
      <w:r>
        <w:rPr>
          <w:sz w:val="20"/>
          <w:szCs w:val="20"/>
          <w:lang w:val="en-US"/>
        </w:rPr>
        <w:t>dr</w:t>
      </w:r>
      <w:proofErr w:type="spellEnd"/>
      <w:r>
        <w:rPr>
          <w:sz w:val="20"/>
          <w:szCs w:val="20"/>
          <w:lang w:val="en-US"/>
        </w:rPr>
        <w:t xml:space="preserve"> Agnieszka </w:t>
      </w:r>
      <w:proofErr w:type="spellStart"/>
      <w:r>
        <w:rPr>
          <w:sz w:val="20"/>
          <w:szCs w:val="20"/>
          <w:lang w:val="en-US"/>
        </w:rPr>
        <w:t>Linca-Ćwikła</w:t>
      </w:r>
      <w:proofErr w:type="spellEnd"/>
      <w:r>
        <w:rPr>
          <w:sz w:val="20"/>
          <w:szCs w:val="20"/>
          <w:lang w:val="en-US"/>
        </w:rPr>
        <w:t xml:space="preserve">, </w:t>
      </w:r>
      <w:proofErr w:type="spellStart"/>
      <w:r>
        <w:rPr>
          <w:sz w:val="20"/>
          <w:szCs w:val="20"/>
          <w:lang w:val="en-US"/>
        </w:rPr>
        <w:t>dr</w:t>
      </w:r>
      <w:proofErr w:type="spellEnd"/>
      <w:r>
        <w:rPr>
          <w:sz w:val="20"/>
          <w:szCs w:val="20"/>
          <w:lang w:val="en-US"/>
        </w:rPr>
        <w:t xml:space="preserve"> Magdalena </w:t>
      </w:r>
      <w:proofErr w:type="spellStart"/>
      <w:r>
        <w:rPr>
          <w:sz w:val="20"/>
          <w:szCs w:val="20"/>
          <w:lang w:val="en-US"/>
        </w:rPr>
        <w:t>Parzyszek</w:t>
      </w:r>
      <w:proofErr w:type="spellEnd"/>
      <w:r>
        <w:rPr>
          <w:sz w:val="20"/>
          <w:szCs w:val="20"/>
          <w:lang w:val="en-US"/>
        </w:rPr>
        <w:t xml:space="preserve">; </w:t>
      </w:r>
      <w:proofErr w:type="spellStart"/>
      <w:r>
        <w:rPr>
          <w:sz w:val="20"/>
          <w:szCs w:val="20"/>
          <w:lang w:val="en-US"/>
        </w:rPr>
        <w:t>dr</w:t>
      </w:r>
      <w:proofErr w:type="spellEnd"/>
      <w:r>
        <w:rPr>
          <w:sz w:val="20"/>
          <w:szCs w:val="20"/>
          <w:lang w:val="en-US"/>
        </w:rPr>
        <w:t xml:space="preserve"> Aleksandra </w:t>
      </w:r>
      <w:proofErr w:type="spellStart"/>
      <w:r>
        <w:rPr>
          <w:sz w:val="20"/>
          <w:szCs w:val="20"/>
          <w:lang w:val="en-US"/>
        </w:rPr>
        <w:t>Borowicz</w:t>
      </w:r>
      <w:proofErr w:type="spellEnd"/>
      <w:r>
        <w:rPr>
          <w:sz w:val="20"/>
          <w:szCs w:val="20"/>
          <w:lang w:val="en-US"/>
        </w:rPr>
        <w:t xml:space="preserve">; </w:t>
      </w:r>
      <w:proofErr w:type="spellStart"/>
      <w:r>
        <w:rPr>
          <w:sz w:val="20"/>
          <w:szCs w:val="20"/>
          <w:lang w:val="en-US"/>
        </w:rPr>
        <w:t>dr</w:t>
      </w:r>
      <w:proofErr w:type="spellEnd"/>
      <w:r>
        <w:rPr>
          <w:sz w:val="20"/>
          <w:szCs w:val="20"/>
          <w:lang w:val="en-US"/>
        </w:rPr>
        <w:t xml:space="preserve"> Renata </w:t>
      </w:r>
      <w:proofErr w:type="spellStart"/>
      <w:r>
        <w:rPr>
          <w:sz w:val="20"/>
          <w:szCs w:val="20"/>
          <w:lang w:val="en-US"/>
        </w:rPr>
        <w:t>Kołodziejczyk</w:t>
      </w:r>
      <w:proofErr w:type="spellEnd"/>
      <w:r>
        <w:rPr>
          <w:sz w:val="20"/>
          <w:szCs w:val="20"/>
          <w:lang w:val="en-US"/>
        </w:rPr>
        <w:t>;</w:t>
      </w:r>
    </w:p>
    <w:p w14:paraId="6798D47C" w14:textId="77777777" w:rsidR="00131251" w:rsidRPr="00847DAA" w:rsidRDefault="00131251" w:rsidP="00131251">
      <w:pPr>
        <w:ind w:right="-125"/>
        <w:jc w:val="center"/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6D1C8F82" w14:textId="77777777" w:rsidR="00131251" w:rsidRDefault="0080731D" w:rsidP="00131251">
      <w:pPr>
        <w:ind w:right="-125"/>
        <w:jc w:val="center"/>
        <w:rPr>
          <w:rFonts w:ascii="Arial" w:hAnsi="Arial" w:cs="Arial"/>
          <w:bCs/>
          <w:sz w:val="20"/>
          <w:szCs w:val="20"/>
        </w:rPr>
      </w:pPr>
      <w:r w:rsidRPr="0080731D">
        <w:rPr>
          <w:rFonts w:ascii="Arial" w:hAnsi="Arial" w:cs="Arial"/>
          <w:b/>
          <w:sz w:val="20"/>
          <w:szCs w:val="20"/>
          <w:u w:val="single"/>
          <w:lang w:val="en-US"/>
        </w:rPr>
        <w:t>The conference office members</w:t>
      </w:r>
      <w:r w:rsidR="00131251" w:rsidRPr="0080731D">
        <w:rPr>
          <w:rFonts w:ascii="Arial" w:hAnsi="Arial" w:cs="Arial"/>
          <w:bCs/>
          <w:sz w:val="20"/>
          <w:szCs w:val="20"/>
          <w:u w:val="single"/>
          <w:lang w:val="en-US"/>
        </w:rPr>
        <w:t>:</w:t>
      </w:r>
      <w:r w:rsidR="00131251" w:rsidRPr="0080731D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proofErr w:type="spellStart"/>
      <w:r w:rsidR="00131251" w:rsidRPr="0080731D">
        <w:rPr>
          <w:rFonts w:ascii="Arial" w:hAnsi="Arial" w:cs="Arial"/>
          <w:bCs/>
          <w:sz w:val="20"/>
          <w:szCs w:val="20"/>
          <w:lang w:val="en-US"/>
        </w:rPr>
        <w:t>dr</w:t>
      </w:r>
      <w:proofErr w:type="spellEnd"/>
      <w:r w:rsidR="00131251" w:rsidRPr="0080731D">
        <w:rPr>
          <w:rFonts w:ascii="Arial" w:hAnsi="Arial" w:cs="Arial"/>
          <w:bCs/>
          <w:sz w:val="20"/>
          <w:szCs w:val="20"/>
          <w:lang w:val="en-US"/>
        </w:rPr>
        <w:t xml:space="preserve"> Piotr </w:t>
      </w:r>
      <w:proofErr w:type="spellStart"/>
      <w:r w:rsidR="00131251" w:rsidRPr="0080731D">
        <w:rPr>
          <w:rFonts w:ascii="Arial" w:hAnsi="Arial" w:cs="Arial"/>
          <w:bCs/>
          <w:sz w:val="20"/>
          <w:szCs w:val="20"/>
          <w:lang w:val="en-US"/>
        </w:rPr>
        <w:t>Magier</w:t>
      </w:r>
      <w:proofErr w:type="spellEnd"/>
      <w:r w:rsidR="00131251" w:rsidRPr="0080731D">
        <w:rPr>
          <w:rFonts w:ascii="Arial" w:hAnsi="Arial" w:cs="Arial"/>
          <w:bCs/>
          <w:sz w:val="20"/>
          <w:szCs w:val="20"/>
          <w:lang w:val="en-US"/>
        </w:rPr>
        <w:t xml:space="preserve">; </w:t>
      </w:r>
      <w:proofErr w:type="spellStart"/>
      <w:r w:rsidR="00131251" w:rsidRPr="0080731D">
        <w:rPr>
          <w:rFonts w:ascii="Arial" w:hAnsi="Arial" w:cs="Arial"/>
          <w:bCs/>
          <w:sz w:val="20"/>
          <w:szCs w:val="20"/>
          <w:lang w:val="en-US"/>
        </w:rPr>
        <w:t>ks</w:t>
      </w:r>
      <w:proofErr w:type="spellEnd"/>
      <w:r w:rsidR="00131251" w:rsidRPr="0080731D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 w:rsidR="00131251">
        <w:rPr>
          <w:rFonts w:ascii="Arial" w:hAnsi="Arial" w:cs="Arial"/>
          <w:bCs/>
          <w:sz w:val="20"/>
          <w:szCs w:val="20"/>
        </w:rPr>
        <w:t xml:space="preserve">Dr Marek Jeziorański, </w:t>
      </w:r>
    </w:p>
    <w:p w14:paraId="7BBA4EBB" w14:textId="77777777" w:rsidR="00131251" w:rsidRDefault="00131251" w:rsidP="00131251">
      <w:pPr>
        <w:ind w:right="-1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ks. mgr Dariusz Konopko, mgr Angelika Lenart</w:t>
      </w:r>
    </w:p>
    <w:p w14:paraId="356B5A57" w14:textId="77777777" w:rsidR="00131251" w:rsidRPr="00232B8C" w:rsidRDefault="0080731D" w:rsidP="00131251">
      <w:pPr>
        <w:ind w:right="-125"/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232B8C">
        <w:rPr>
          <w:rFonts w:ascii="Arial" w:hAnsi="Arial" w:cs="Arial"/>
          <w:b/>
          <w:sz w:val="20"/>
          <w:szCs w:val="20"/>
          <w:u w:val="single"/>
          <w:lang w:val="en-GB"/>
        </w:rPr>
        <w:t>Additional contact details</w:t>
      </w:r>
      <w:r w:rsidR="00131251" w:rsidRPr="00232B8C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: </w:t>
      </w:r>
    </w:p>
    <w:p w14:paraId="72757F90" w14:textId="77777777" w:rsidR="00131251" w:rsidRPr="00232B8C" w:rsidRDefault="00131251" w:rsidP="00131251">
      <w:pPr>
        <w:ind w:right="-125"/>
        <w:jc w:val="center"/>
        <w:rPr>
          <w:rFonts w:cs="Calibri"/>
          <w:b/>
          <w:bCs/>
          <w:sz w:val="18"/>
          <w:lang w:val="en-GB"/>
        </w:rPr>
      </w:pPr>
      <w:r w:rsidRPr="00232B8C">
        <w:rPr>
          <w:b/>
          <w:bCs/>
          <w:sz w:val="18"/>
          <w:lang w:val="en-GB"/>
        </w:rPr>
        <w:t>Sekretariat Instytutu Pedagogiki KUL</w:t>
      </w:r>
    </w:p>
    <w:p w14:paraId="20ABADDA" w14:textId="77777777" w:rsidR="00131251" w:rsidRDefault="00131251" w:rsidP="00131251">
      <w:pPr>
        <w:ind w:right="-125"/>
        <w:jc w:val="center"/>
        <w:rPr>
          <w:b/>
          <w:bCs/>
          <w:sz w:val="18"/>
        </w:rPr>
      </w:pPr>
      <w:r>
        <w:rPr>
          <w:b/>
          <w:bCs/>
          <w:sz w:val="18"/>
        </w:rPr>
        <w:t>Al. Racławickie 14</w:t>
      </w:r>
    </w:p>
    <w:p w14:paraId="75394574" w14:textId="77777777" w:rsidR="00131251" w:rsidRPr="00935CE9" w:rsidRDefault="00131251" w:rsidP="00131251">
      <w:pPr>
        <w:ind w:right="-125"/>
        <w:jc w:val="center"/>
        <w:rPr>
          <w:b/>
          <w:bCs/>
          <w:sz w:val="18"/>
          <w:lang w:val="en-US"/>
        </w:rPr>
      </w:pPr>
      <w:r w:rsidRPr="00935CE9">
        <w:rPr>
          <w:b/>
          <w:bCs/>
          <w:sz w:val="18"/>
          <w:lang w:val="en-US"/>
        </w:rPr>
        <w:t>20-950 LUBLIN</w:t>
      </w:r>
    </w:p>
    <w:p w14:paraId="312A7B5D" w14:textId="77777777" w:rsidR="00131251" w:rsidRPr="00935CE9" w:rsidRDefault="00131251" w:rsidP="00131251">
      <w:pPr>
        <w:ind w:right="-125"/>
        <w:jc w:val="center"/>
        <w:rPr>
          <w:b/>
          <w:bCs/>
          <w:sz w:val="18"/>
          <w:lang w:val="en-US"/>
        </w:rPr>
      </w:pPr>
      <w:r w:rsidRPr="00935CE9">
        <w:rPr>
          <w:b/>
          <w:bCs/>
          <w:sz w:val="18"/>
          <w:lang w:val="en-US"/>
        </w:rPr>
        <w:t xml:space="preserve">tel./fax.: (081) 5322082; (081)4759332; 609754598 </w:t>
      </w:r>
      <w:r w:rsidRPr="00935CE9">
        <w:rPr>
          <w:b/>
          <w:bCs/>
          <w:sz w:val="18"/>
          <w:lang w:val="en-US"/>
        </w:rPr>
        <w:tab/>
      </w:r>
    </w:p>
    <w:p w14:paraId="256D1703" w14:textId="67D418E0" w:rsidR="00131251" w:rsidRDefault="00131251" w:rsidP="00232B8C">
      <w:pPr>
        <w:ind w:right="-125"/>
        <w:jc w:val="center"/>
        <w:rPr>
          <w:b/>
          <w:bCs/>
          <w:sz w:val="18"/>
        </w:rPr>
      </w:pPr>
      <w:r w:rsidRPr="00935CE9">
        <w:rPr>
          <w:b/>
          <w:bCs/>
          <w:sz w:val="18"/>
          <w:lang w:val="en-US"/>
        </w:rPr>
        <w:t xml:space="preserve">e-mail: </w:t>
      </w:r>
    </w:p>
    <w:p w14:paraId="651895CB" w14:textId="77777777" w:rsidR="00B72939" w:rsidRPr="00D154A8" w:rsidRDefault="00131251" w:rsidP="00D154A8">
      <w:pPr>
        <w:ind w:right="-125"/>
        <w:jc w:val="center"/>
        <w:rPr>
          <w:rFonts w:ascii="Arial" w:hAnsi="Arial" w:cs="Arial"/>
          <w:b/>
          <w:bCs/>
          <w:smallCaps/>
          <w:sz w:val="36"/>
          <w:szCs w:val="36"/>
        </w:rPr>
      </w:pPr>
      <w:r>
        <w:rPr>
          <w:b/>
          <w:bCs/>
          <w:sz w:val="18"/>
        </w:rPr>
        <w:t>&lt;konferencjajubileuszowa@gmail.com</w:t>
      </w:r>
      <w:bookmarkStart w:id="0" w:name="_GoBack"/>
      <w:bookmarkEnd w:id="0"/>
      <w:r>
        <w:rPr>
          <w:b/>
          <w:bCs/>
          <w:sz w:val="18"/>
        </w:rPr>
        <w:t>&gt;</w:t>
      </w:r>
    </w:p>
    <w:sectPr w:rsidR="00B72939" w:rsidRPr="00D154A8" w:rsidSect="003E3D91">
      <w:pgSz w:w="16837" w:h="11905" w:orient="landscape"/>
      <w:pgMar w:top="737" w:right="851" w:bottom="539" w:left="851" w:header="708" w:footer="708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730E0"/>
    <w:multiLevelType w:val="hybridMultilevel"/>
    <w:tmpl w:val="F72CD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51"/>
    <w:rsid w:val="00131251"/>
    <w:rsid w:val="001A76D3"/>
    <w:rsid w:val="00232B8C"/>
    <w:rsid w:val="00510C4A"/>
    <w:rsid w:val="0080731D"/>
    <w:rsid w:val="00B72939"/>
    <w:rsid w:val="00C362A4"/>
    <w:rsid w:val="00D154A8"/>
    <w:rsid w:val="00F6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7558"/>
  <w15:chartTrackingRefBased/>
  <w15:docId w15:val="{27404C04-0575-482B-AB9B-D97CE739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1312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31251"/>
    <w:pPr>
      <w:autoSpaceDE w:val="0"/>
    </w:pPr>
    <w:rPr>
      <w:rFonts w:ascii="Tms Rmn" w:hAnsi="Tms Rmn" w:cs="Tms Rmn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1251"/>
    <w:rPr>
      <w:rFonts w:ascii="Tms Rmn" w:eastAsia="Times New Roman" w:hAnsi="Tms Rmn" w:cs="Tms Rmn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1312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3125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semiHidden/>
    <w:unhideWhenUsed/>
    <w:rsid w:val="001312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Mercedes</dc:creator>
  <cp:keywords/>
  <dc:description/>
  <cp:lastModifiedBy>Marek Jeziorański</cp:lastModifiedBy>
  <cp:revision>2</cp:revision>
  <dcterms:created xsi:type="dcterms:W3CDTF">2019-10-06T07:43:00Z</dcterms:created>
  <dcterms:modified xsi:type="dcterms:W3CDTF">2019-10-06T07:43:00Z</dcterms:modified>
</cp:coreProperties>
</file>