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1A52" w:rsidTr="00665CD6">
        <w:tc>
          <w:tcPr>
            <w:tcW w:w="4606" w:type="dxa"/>
          </w:tcPr>
          <w:p w:rsidR="002D1A52" w:rsidRDefault="002D1A52" w:rsidP="00665CD6">
            <w:r>
              <w:t>Nazwa przedmiotu</w:t>
            </w:r>
          </w:p>
        </w:tc>
        <w:tc>
          <w:tcPr>
            <w:tcW w:w="4606" w:type="dxa"/>
          </w:tcPr>
          <w:p w:rsidR="002D1A52" w:rsidRDefault="000508EE" w:rsidP="00665CD6">
            <w:r>
              <w:t xml:space="preserve">Teorie edukacji włączającej </w:t>
            </w:r>
          </w:p>
        </w:tc>
      </w:tr>
      <w:tr w:rsidR="002D1A52" w:rsidTr="00665CD6">
        <w:tc>
          <w:tcPr>
            <w:tcW w:w="4606" w:type="dxa"/>
          </w:tcPr>
          <w:p w:rsidR="002D1A52" w:rsidRDefault="00C961A5" w:rsidP="00665CD6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0508EE" w:rsidP="00665CD6">
            <w:r>
              <w:t xml:space="preserve">Inclusive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 xml:space="preserve"> </w:t>
            </w:r>
          </w:p>
        </w:tc>
      </w:tr>
      <w:tr w:rsidR="002D1A52" w:rsidTr="00665CD6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BD17B6" w:rsidP="00665CD6">
            <w:r>
              <w:t xml:space="preserve">Pedagogika specjalna </w:t>
            </w:r>
          </w:p>
        </w:tc>
      </w:tr>
      <w:tr w:rsidR="001C0192" w:rsidTr="00665CD6">
        <w:tc>
          <w:tcPr>
            <w:tcW w:w="4606" w:type="dxa"/>
          </w:tcPr>
          <w:p w:rsidR="001C0192" w:rsidRDefault="001C0192" w:rsidP="00665CD6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Pr="00BD6E72" w:rsidRDefault="00BD6E72" w:rsidP="00665CD6">
            <w:r w:rsidRPr="00BD6E72">
              <w:t xml:space="preserve">Jednolite magisterskie </w:t>
            </w:r>
          </w:p>
        </w:tc>
      </w:tr>
      <w:tr w:rsidR="001C0192" w:rsidTr="00665CD6">
        <w:tc>
          <w:tcPr>
            <w:tcW w:w="4606" w:type="dxa"/>
          </w:tcPr>
          <w:p w:rsidR="001C0192" w:rsidRDefault="001C0192" w:rsidP="00665CD6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BD17B6" w:rsidP="00665CD6">
            <w:r>
              <w:t xml:space="preserve">Stacjonarne </w:t>
            </w:r>
          </w:p>
        </w:tc>
      </w:tr>
      <w:tr w:rsidR="002D1A52" w:rsidTr="00665CD6">
        <w:tc>
          <w:tcPr>
            <w:tcW w:w="4606" w:type="dxa"/>
          </w:tcPr>
          <w:p w:rsidR="002D1A52" w:rsidRDefault="00757261" w:rsidP="00665CD6">
            <w:r>
              <w:t>Dyscyplina</w:t>
            </w:r>
          </w:p>
        </w:tc>
        <w:tc>
          <w:tcPr>
            <w:tcW w:w="4606" w:type="dxa"/>
          </w:tcPr>
          <w:p w:rsidR="002D1A52" w:rsidRDefault="00BD17B6" w:rsidP="00665CD6">
            <w:r>
              <w:t xml:space="preserve">Pedagogika specjalna 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665CD6">
            <w:r>
              <w:t>Język wykładowy</w:t>
            </w:r>
          </w:p>
        </w:tc>
        <w:tc>
          <w:tcPr>
            <w:tcW w:w="4606" w:type="dxa"/>
          </w:tcPr>
          <w:p w:rsidR="00C961A5" w:rsidRDefault="00BD17B6" w:rsidP="002D1A52">
            <w:r>
              <w:t xml:space="preserve">Język polski 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BD17B6" w:rsidP="002D1A52">
            <w:r>
              <w:t xml:space="preserve">mgr Ewa Cieplińska 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BD6E72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  <w:vAlign w:val="center"/>
          </w:tcPr>
          <w:p w:rsidR="003C473D" w:rsidRPr="004906BD" w:rsidRDefault="000508EE" w:rsidP="00BD6E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3C473D" w:rsidP="004906BD">
            <w:pPr>
              <w:jc w:val="center"/>
            </w:pPr>
          </w:p>
        </w:tc>
        <w:tc>
          <w:tcPr>
            <w:tcW w:w="2303" w:type="dxa"/>
          </w:tcPr>
          <w:p w:rsidR="003C473D" w:rsidRDefault="003C473D" w:rsidP="004906BD">
            <w:pPr>
              <w:jc w:val="center"/>
            </w:pP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0508EE" w:rsidP="00BD17B6">
            <w:pPr>
              <w:jc w:val="center"/>
            </w:pPr>
            <w:r>
              <w:t>30</w:t>
            </w:r>
          </w:p>
        </w:tc>
        <w:tc>
          <w:tcPr>
            <w:tcW w:w="2303" w:type="dxa"/>
          </w:tcPr>
          <w:p w:rsidR="003C473D" w:rsidRPr="00BD6E72" w:rsidRDefault="00BD6E72" w:rsidP="00BD17B6">
            <w:pPr>
              <w:jc w:val="center"/>
            </w:pPr>
            <w:r w:rsidRPr="00BD6E72">
              <w:t>III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4F73CF" w:rsidRDefault="00BD6E72" w:rsidP="002D1A52">
            <w:r>
              <w:t>Etyka.</w:t>
            </w:r>
          </w:p>
          <w:p w:rsidR="00BD6E72" w:rsidRDefault="00BD6E72" w:rsidP="002D1A52">
            <w:r>
              <w:t>Pedagogika osób z niepełnosprawnością intelektualną.</w:t>
            </w:r>
          </w:p>
          <w:p w:rsidR="00BD6E72" w:rsidRDefault="00BD6E72" w:rsidP="002D1A52">
            <w:r>
              <w:t>Pedagogika osób z niepełnosprawnością sprzężoną, emocjonalno-behawioralną.</w:t>
            </w:r>
          </w:p>
          <w:p w:rsidR="00BD6E72" w:rsidRDefault="00BD6E72" w:rsidP="002D1A52">
            <w:r>
              <w:t xml:space="preserve">Psychologia ogólna. </w:t>
            </w:r>
          </w:p>
          <w:p w:rsidR="00BD6E72" w:rsidRDefault="00BD6E72" w:rsidP="002D1A52">
            <w:r>
              <w:t xml:space="preserve">Pedagogika osób z </w:t>
            </w:r>
            <w:proofErr w:type="spellStart"/>
            <w:r>
              <w:t>niepełnopsrawnością</w:t>
            </w:r>
            <w:proofErr w:type="spellEnd"/>
            <w:r>
              <w:t xml:space="preserve"> ruchową i przewlekle chorych.</w:t>
            </w:r>
          </w:p>
          <w:p w:rsidR="00BD6E72" w:rsidRDefault="00BD6E72" w:rsidP="002D1A52">
            <w:r>
              <w:t>Pedagogika osób z niepełnosprawnością sensoryczną.</w:t>
            </w:r>
          </w:p>
          <w:p w:rsidR="00BD6E72" w:rsidRDefault="00BD6E72" w:rsidP="002D1A52">
            <w:r>
              <w:t>Psychologia rozwoju i wychowania.</w:t>
            </w:r>
          </w:p>
          <w:p w:rsidR="00BD6E72" w:rsidRDefault="00BD6E72" w:rsidP="002D1A52">
            <w:r>
              <w:t>Psychopatologia rozwoju.</w:t>
            </w:r>
          </w:p>
          <w:p w:rsidR="00BD6E72" w:rsidRDefault="00BD6E72" w:rsidP="002D1A52">
            <w:r>
              <w:t>Psychopedagogiczne problemy osób niepełnosprawnych.</w:t>
            </w:r>
          </w:p>
          <w:p w:rsidR="00BD6E72" w:rsidRPr="00BD6E72" w:rsidRDefault="00BD6E72" w:rsidP="002D1A52">
            <w:r>
              <w:t xml:space="preserve">Wspieranie rodziny z osobą z niepełnosprawnością. 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F73CF" w:rsidTr="004F73CF">
        <w:tc>
          <w:tcPr>
            <w:tcW w:w="9212" w:type="dxa"/>
          </w:tcPr>
          <w:p w:rsidR="004F73CF" w:rsidRDefault="00131D0D" w:rsidP="001D766A">
            <w:pPr>
              <w:jc w:val="both"/>
            </w:pPr>
            <w:r>
              <w:t xml:space="preserve">Zapoznanie studentów z wybranymi </w:t>
            </w:r>
            <w:r w:rsidR="00B617D5">
              <w:t xml:space="preserve">teoriami edukacji włączającej. </w:t>
            </w:r>
          </w:p>
        </w:tc>
      </w:tr>
      <w:tr w:rsidR="004F73CF" w:rsidTr="004F73CF">
        <w:tc>
          <w:tcPr>
            <w:tcW w:w="9212" w:type="dxa"/>
          </w:tcPr>
          <w:p w:rsidR="004F73CF" w:rsidRDefault="00131D0D" w:rsidP="001D766A">
            <w:pPr>
              <w:jc w:val="both"/>
            </w:pPr>
            <w:r>
              <w:t xml:space="preserve">Nabycie przez studentów wiedzy w zakresie pracy </w:t>
            </w:r>
            <w:r w:rsidR="00B617D5">
              <w:t xml:space="preserve">z osobami z </w:t>
            </w:r>
            <w:proofErr w:type="spellStart"/>
            <w:r w:rsidR="00B617D5">
              <w:t>niepełnosprawnościami</w:t>
            </w:r>
            <w:proofErr w:type="spellEnd"/>
            <w:r w:rsidR="00B617D5">
              <w:t xml:space="preserve"> </w:t>
            </w:r>
            <w:r w:rsidR="00B617D5">
              <w:br/>
            </w:r>
            <w:r w:rsidR="00B617D5">
              <w:lastRenderedPageBreak/>
              <w:t xml:space="preserve">w ramach edukacji włączającej. </w:t>
            </w:r>
          </w:p>
        </w:tc>
      </w:tr>
      <w:tr w:rsidR="004F73CF" w:rsidTr="004F73CF">
        <w:tc>
          <w:tcPr>
            <w:tcW w:w="9212" w:type="dxa"/>
          </w:tcPr>
          <w:p w:rsidR="004F73CF" w:rsidRDefault="00432A8B" w:rsidP="001D766A">
            <w:pPr>
              <w:jc w:val="both"/>
            </w:pPr>
            <w:r>
              <w:lastRenderedPageBreak/>
              <w:t xml:space="preserve">Przedstawienie form współpracy z innymi specjalistami pracującymi z osobami </w:t>
            </w:r>
            <w:r w:rsidR="00B617D5">
              <w:br/>
            </w:r>
            <w:r>
              <w:t xml:space="preserve">z </w:t>
            </w:r>
            <w:proofErr w:type="spellStart"/>
            <w:r w:rsidR="00B617D5">
              <w:t>niepełnosprawnościami</w:t>
            </w:r>
            <w:proofErr w:type="spellEnd"/>
            <w:r w:rsidR="00B617D5">
              <w:t xml:space="preserve"> w ramach edukacji włączającej. </w:t>
            </w:r>
          </w:p>
        </w:tc>
      </w:tr>
    </w:tbl>
    <w:p w:rsidR="003C473D" w:rsidRDefault="003C473D" w:rsidP="004F73CF">
      <w:pPr>
        <w:spacing w:after="0"/>
      </w:pPr>
    </w:p>
    <w:p w:rsidR="004F73CF" w:rsidRPr="00556FCA" w:rsidRDefault="004F73CF" w:rsidP="00552EC9">
      <w:p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4F73CF" w:rsidTr="00556FCA">
        <w:tc>
          <w:tcPr>
            <w:tcW w:w="1101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665CD6">
        <w:tc>
          <w:tcPr>
            <w:tcW w:w="921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:rsidTr="004F73CF">
        <w:tc>
          <w:tcPr>
            <w:tcW w:w="1101" w:type="dxa"/>
          </w:tcPr>
          <w:p w:rsidR="004F73CF" w:rsidRDefault="004F73CF" w:rsidP="004F73CF">
            <w:r>
              <w:t>W_01</w:t>
            </w:r>
          </w:p>
        </w:tc>
        <w:tc>
          <w:tcPr>
            <w:tcW w:w="5953" w:type="dxa"/>
          </w:tcPr>
          <w:p w:rsidR="004F73CF" w:rsidRDefault="005B740A" w:rsidP="001D766A">
            <w:pPr>
              <w:jc w:val="both"/>
            </w:pPr>
            <w:r>
              <w:t xml:space="preserve">Absolwent zna i </w:t>
            </w:r>
            <w:r w:rsidR="00EF0AA3">
              <w:t xml:space="preserve">rozumie miejsce pedagogiki w systemie nauk. </w:t>
            </w:r>
          </w:p>
        </w:tc>
        <w:tc>
          <w:tcPr>
            <w:tcW w:w="2158" w:type="dxa"/>
          </w:tcPr>
          <w:p w:rsidR="00EF0AA3" w:rsidRDefault="00EF0AA3" w:rsidP="004F73CF">
            <w:r>
              <w:t>P6U_W1</w:t>
            </w:r>
          </w:p>
          <w:p w:rsidR="00EF0AA3" w:rsidRDefault="00EF0AA3" w:rsidP="004F73CF">
            <w:r>
              <w:t>P6S_WG1</w:t>
            </w:r>
          </w:p>
        </w:tc>
      </w:tr>
      <w:tr w:rsidR="00EF0AA3" w:rsidTr="004F73CF">
        <w:tc>
          <w:tcPr>
            <w:tcW w:w="1101" w:type="dxa"/>
          </w:tcPr>
          <w:p w:rsidR="00EF0AA3" w:rsidRDefault="00EF0AA3" w:rsidP="004F73CF">
            <w:r>
              <w:t>W_03</w:t>
            </w:r>
          </w:p>
        </w:tc>
        <w:tc>
          <w:tcPr>
            <w:tcW w:w="5953" w:type="dxa"/>
          </w:tcPr>
          <w:p w:rsidR="00EF0AA3" w:rsidRDefault="00EF0AA3" w:rsidP="001D766A">
            <w:pPr>
              <w:jc w:val="both"/>
            </w:pPr>
            <w:r>
              <w:t xml:space="preserve">Absolwent zna i rozumie metody analizy i interpretacji procesów wychowania i kształcenia. </w:t>
            </w:r>
          </w:p>
        </w:tc>
        <w:tc>
          <w:tcPr>
            <w:tcW w:w="2158" w:type="dxa"/>
          </w:tcPr>
          <w:p w:rsidR="00EF0AA3" w:rsidRDefault="00EF0AA3" w:rsidP="00665CD6">
            <w:r>
              <w:t>P6U_W1</w:t>
            </w:r>
          </w:p>
          <w:p w:rsidR="00EF0AA3" w:rsidRDefault="00EF0AA3" w:rsidP="00665CD6">
            <w:r>
              <w:t>P6S_WG1</w:t>
            </w:r>
          </w:p>
        </w:tc>
      </w:tr>
      <w:tr w:rsidR="00EF0AA3" w:rsidTr="00EF0AA3">
        <w:trPr>
          <w:trHeight w:val="795"/>
        </w:trPr>
        <w:tc>
          <w:tcPr>
            <w:tcW w:w="1101" w:type="dxa"/>
          </w:tcPr>
          <w:p w:rsidR="00EF0AA3" w:rsidRDefault="00EF0AA3" w:rsidP="004F73CF">
            <w:r>
              <w:t>W_0</w:t>
            </w:r>
            <w:r w:rsidR="00241CF2">
              <w:t>5</w:t>
            </w:r>
          </w:p>
        </w:tc>
        <w:tc>
          <w:tcPr>
            <w:tcW w:w="5953" w:type="dxa"/>
          </w:tcPr>
          <w:p w:rsidR="00EF0AA3" w:rsidRDefault="00EF0AA3" w:rsidP="001D766A">
            <w:pPr>
              <w:jc w:val="both"/>
            </w:pPr>
            <w:r>
              <w:t>Absolwent zna i rozumie koncepcję integralnego rozwoju człowieka w cyklu życia oraz odpowiadające poszczególnym etapom cyklu aspekty wychowa</w:t>
            </w:r>
            <w:r w:rsidR="00241CF2">
              <w:t xml:space="preserve">nia. </w:t>
            </w:r>
          </w:p>
        </w:tc>
        <w:tc>
          <w:tcPr>
            <w:tcW w:w="2158" w:type="dxa"/>
          </w:tcPr>
          <w:p w:rsidR="00EF0AA3" w:rsidRDefault="00EF0AA3" w:rsidP="00EF0AA3">
            <w:r>
              <w:t>P6U_W2</w:t>
            </w:r>
          </w:p>
          <w:p w:rsidR="00EF0AA3" w:rsidRDefault="00EF0AA3" w:rsidP="00EF0AA3">
            <w:r>
              <w:t>P6S_WG1</w:t>
            </w:r>
          </w:p>
        </w:tc>
      </w:tr>
      <w:tr w:rsidR="00EF0AA3" w:rsidTr="00EF0AA3">
        <w:trPr>
          <w:trHeight w:val="449"/>
        </w:trPr>
        <w:tc>
          <w:tcPr>
            <w:tcW w:w="1101" w:type="dxa"/>
          </w:tcPr>
          <w:p w:rsidR="00EF0AA3" w:rsidRDefault="00241CF2" w:rsidP="004F73CF">
            <w:r>
              <w:t>W_06</w:t>
            </w:r>
          </w:p>
        </w:tc>
        <w:tc>
          <w:tcPr>
            <w:tcW w:w="5953" w:type="dxa"/>
          </w:tcPr>
          <w:p w:rsidR="00EF0AA3" w:rsidRDefault="00241CF2" w:rsidP="001D766A">
            <w:pPr>
              <w:jc w:val="both"/>
            </w:pPr>
            <w:r>
              <w:t xml:space="preserve">Absolwent zna, rozumie i opisuje systemy i instytucje edukacyjne, opiekuńcze, wychowawcze oraz inne instytucje prowadzące działalność w zakresie kształcenia, opieki </w:t>
            </w:r>
            <w:r w:rsidR="001D766A">
              <w:br/>
            </w:r>
            <w:r>
              <w:t xml:space="preserve">i wychowania oraz charakteryzuje sposób ich funkcjonowania. </w:t>
            </w:r>
          </w:p>
          <w:p w:rsidR="00EF0AA3" w:rsidRDefault="00EF0AA3" w:rsidP="001D766A">
            <w:pPr>
              <w:jc w:val="both"/>
            </w:pPr>
          </w:p>
        </w:tc>
        <w:tc>
          <w:tcPr>
            <w:tcW w:w="2158" w:type="dxa"/>
          </w:tcPr>
          <w:p w:rsidR="0008701A" w:rsidRDefault="0008701A" w:rsidP="0008701A">
            <w:r>
              <w:t>P6U_W2</w:t>
            </w:r>
          </w:p>
          <w:p w:rsidR="00EF0AA3" w:rsidRDefault="0008701A" w:rsidP="0008701A">
            <w:r>
              <w:t>P6S_WG2</w:t>
            </w:r>
          </w:p>
        </w:tc>
      </w:tr>
      <w:tr w:rsidR="00EF0AA3" w:rsidTr="00EF0AA3">
        <w:trPr>
          <w:trHeight w:val="288"/>
        </w:trPr>
        <w:tc>
          <w:tcPr>
            <w:tcW w:w="1101" w:type="dxa"/>
          </w:tcPr>
          <w:p w:rsidR="00EF0AA3" w:rsidRDefault="0008701A" w:rsidP="004F73CF">
            <w:r>
              <w:t>W_07</w:t>
            </w:r>
          </w:p>
        </w:tc>
        <w:tc>
          <w:tcPr>
            <w:tcW w:w="5953" w:type="dxa"/>
          </w:tcPr>
          <w:p w:rsidR="00EF0AA3" w:rsidRDefault="002C41CD" w:rsidP="001D766A">
            <w:pPr>
              <w:jc w:val="both"/>
            </w:pPr>
            <w:r>
              <w:t xml:space="preserve">Absolwent zna i rozumie uwarunkowania i skutki dylematów współczesnej cywilizacji w kontekście działalności wychowawczej, edukacyjnej i opiekuńczej. </w:t>
            </w:r>
          </w:p>
        </w:tc>
        <w:tc>
          <w:tcPr>
            <w:tcW w:w="2158" w:type="dxa"/>
          </w:tcPr>
          <w:p w:rsidR="002C41CD" w:rsidRDefault="002C41CD" w:rsidP="002C41CD">
            <w:r>
              <w:t>P6U_W2</w:t>
            </w:r>
          </w:p>
          <w:p w:rsidR="00EF0AA3" w:rsidRDefault="002C41CD" w:rsidP="002C41CD">
            <w:r>
              <w:t>P6S_WK1</w:t>
            </w:r>
          </w:p>
        </w:tc>
      </w:tr>
      <w:tr w:rsidR="00EF0AA3" w:rsidTr="004F73CF">
        <w:trPr>
          <w:trHeight w:val="323"/>
        </w:trPr>
        <w:tc>
          <w:tcPr>
            <w:tcW w:w="1101" w:type="dxa"/>
          </w:tcPr>
          <w:p w:rsidR="00EF0AA3" w:rsidRDefault="002C41CD" w:rsidP="004F73CF">
            <w:r>
              <w:t>W_08</w:t>
            </w:r>
          </w:p>
        </w:tc>
        <w:tc>
          <w:tcPr>
            <w:tcW w:w="5953" w:type="dxa"/>
          </w:tcPr>
          <w:p w:rsidR="00EF0AA3" w:rsidRDefault="002C41CD" w:rsidP="001D766A">
            <w:pPr>
              <w:jc w:val="both"/>
            </w:pPr>
            <w:r>
              <w:t xml:space="preserve">Absolwent zna i respektuje podstawy prawa autorskiego </w:t>
            </w:r>
          </w:p>
        </w:tc>
        <w:tc>
          <w:tcPr>
            <w:tcW w:w="2158" w:type="dxa"/>
          </w:tcPr>
          <w:p w:rsidR="002C41CD" w:rsidRDefault="002C41CD" w:rsidP="002C41CD">
            <w:r>
              <w:t>P6U_W2</w:t>
            </w:r>
          </w:p>
          <w:p w:rsidR="00EF0AA3" w:rsidRDefault="002C41CD" w:rsidP="002C41CD">
            <w:r>
              <w:t>P6S_WK2</w:t>
            </w:r>
          </w:p>
        </w:tc>
      </w:tr>
      <w:tr w:rsidR="00EF0AA3" w:rsidTr="00665CD6">
        <w:tc>
          <w:tcPr>
            <w:tcW w:w="9212" w:type="dxa"/>
            <w:gridSpan w:val="3"/>
          </w:tcPr>
          <w:p w:rsidR="00EF0AA3" w:rsidRDefault="00EF0AA3" w:rsidP="004F73CF">
            <w:pPr>
              <w:jc w:val="center"/>
            </w:pPr>
            <w:r>
              <w:t>UMIEJĘTNOŚCI</w:t>
            </w:r>
          </w:p>
        </w:tc>
      </w:tr>
      <w:tr w:rsidR="00EF0AA3" w:rsidTr="004F73CF">
        <w:tc>
          <w:tcPr>
            <w:tcW w:w="1101" w:type="dxa"/>
          </w:tcPr>
          <w:p w:rsidR="00EF0AA3" w:rsidRDefault="00EF0AA3" w:rsidP="004F73CF">
            <w:r>
              <w:t>U_01</w:t>
            </w:r>
          </w:p>
        </w:tc>
        <w:tc>
          <w:tcPr>
            <w:tcW w:w="5953" w:type="dxa"/>
          </w:tcPr>
          <w:p w:rsidR="00EF0AA3" w:rsidRDefault="00490616" w:rsidP="001D766A">
            <w:pPr>
              <w:jc w:val="both"/>
            </w:pPr>
            <w:r>
              <w:t>Absolwent przestrzega zasad komunikacji interpersonalnej, używa języka specjalistycznego o</w:t>
            </w:r>
            <w:r w:rsidR="005B740A">
              <w:t>raz</w:t>
            </w:r>
            <w:r>
              <w:t xml:space="preserve"> porozumiewa się w sposób precyzyjny i spójny. </w:t>
            </w:r>
          </w:p>
        </w:tc>
        <w:tc>
          <w:tcPr>
            <w:tcW w:w="2158" w:type="dxa"/>
          </w:tcPr>
          <w:p w:rsidR="00EF0AA3" w:rsidRDefault="00030C8C" w:rsidP="004F73CF">
            <w:r>
              <w:t>P6U_U3</w:t>
            </w:r>
          </w:p>
          <w:p w:rsidR="00030C8C" w:rsidRDefault="00030C8C" w:rsidP="004F73CF">
            <w:r>
              <w:t>P6S_UK1</w:t>
            </w:r>
          </w:p>
        </w:tc>
      </w:tr>
      <w:tr w:rsidR="00EF0AA3" w:rsidTr="004F73CF">
        <w:tc>
          <w:tcPr>
            <w:tcW w:w="1101" w:type="dxa"/>
          </w:tcPr>
          <w:p w:rsidR="00EF0AA3" w:rsidRDefault="00EF0AA3" w:rsidP="004F73CF">
            <w:r>
              <w:t>U_02</w:t>
            </w:r>
          </w:p>
        </w:tc>
        <w:tc>
          <w:tcPr>
            <w:tcW w:w="5953" w:type="dxa"/>
          </w:tcPr>
          <w:p w:rsidR="00EF0AA3" w:rsidRDefault="00030C8C" w:rsidP="001D766A">
            <w:pPr>
              <w:jc w:val="both"/>
            </w:pPr>
            <w:r>
              <w:t xml:space="preserve">Absolwent potrafi prezentować własne poglądy, wątpliwości </w:t>
            </w:r>
            <w:r>
              <w:br/>
              <w:t xml:space="preserve">i sugestie, popierając je argumentacją osadzoną w kontekście wybranych perspektyw teoretycznych lub badawczych oraz poglądów różnych autorów. </w:t>
            </w:r>
          </w:p>
        </w:tc>
        <w:tc>
          <w:tcPr>
            <w:tcW w:w="2158" w:type="dxa"/>
          </w:tcPr>
          <w:p w:rsidR="005B3E0D" w:rsidRDefault="005B3E0D" w:rsidP="005B3E0D">
            <w:r>
              <w:t>P6U_U3</w:t>
            </w:r>
          </w:p>
          <w:p w:rsidR="00EF0AA3" w:rsidRDefault="005B3E0D" w:rsidP="005B3E0D">
            <w:r>
              <w:t>P6S_UK2</w:t>
            </w:r>
          </w:p>
        </w:tc>
      </w:tr>
      <w:tr w:rsidR="00EF0AA3" w:rsidTr="0003709B">
        <w:trPr>
          <w:trHeight w:val="875"/>
        </w:trPr>
        <w:tc>
          <w:tcPr>
            <w:tcW w:w="1101" w:type="dxa"/>
          </w:tcPr>
          <w:p w:rsidR="00EF0AA3" w:rsidRDefault="00EF0AA3" w:rsidP="004F73CF">
            <w:r>
              <w:t>U_</w:t>
            </w:r>
            <w:r w:rsidR="005B3E0D">
              <w:t>05</w:t>
            </w:r>
          </w:p>
        </w:tc>
        <w:tc>
          <w:tcPr>
            <w:tcW w:w="5953" w:type="dxa"/>
          </w:tcPr>
          <w:p w:rsidR="0003709B" w:rsidRDefault="005B3E0D" w:rsidP="001D766A">
            <w:pPr>
              <w:jc w:val="both"/>
            </w:pPr>
            <w:r>
              <w:t xml:space="preserve">Absolwent potrafi oceniać przydatność typowych metod, procedur i dobrych praktyk do realizacji zadań związanych </w:t>
            </w:r>
            <w:r>
              <w:br/>
              <w:t xml:space="preserve">z różnymi sferami działalności pedagogicznej. </w:t>
            </w:r>
          </w:p>
        </w:tc>
        <w:tc>
          <w:tcPr>
            <w:tcW w:w="2158" w:type="dxa"/>
          </w:tcPr>
          <w:p w:rsidR="0003709B" w:rsidRDefault="0003709B" w:rsidP="0003709B">
            <w:r>
              <w:t>P6U_U1</w:t>
            </w:r>
          </w:p>
          <w:p w:rsidR="00EF0AA3" w:rsidRDefault="0003709B" w:rsidP="0003709B">
            <w:r>
              <w:t>P6S_UW1</w:t>
            </w:r>
          </w:p>
        </w:tc>
      </w:tr>
      <w:tr w:rsidR="0003709B" w:rsidTr="0003709B">
        <w:trPr>
          <w:trHeight w:val="394"/>
        </w:trPr>
        <w:tc>
          <w:tcPr>
            <w:tcW w:w="1101" w:type="dxa"/>
          </w:tcPr>
          <w:p w:rsidR="0003709B" w:rsidRDefault="0003709B" w:rsidP="004F73CF">
            <w:r>
              <w:t>U_09</w:t>
            </w:r>
          </w:p>
        </w:tc>
        <w:tc>
          <w:tcPr>
            <w:tcW w:w="5953" w:type="dxa"/>
          </w:tcPr>
          <w:p w:rsidR="0003709B" w:rsidRDefault="0003709B" w:rsidP="001D766A">
            <w:pPr>
              <w:jc w:val="both"/>
            </w:pPr>
            <w:r>
              <w:t xml:space="preserve">Absolwent potrafi posługiwać się zasadami i normami etycznymi w podejmowanej działalności. </w:t>
            </w:r>
          </w:p>
          <w:p w:rsidR="0003709B" w:rsidRDefault="0003709B" w:rsidP="001D766A">
            <w:pPr>
              <w:jc w:val="both"/>
            </w:pPr>
          </w:p>
        </w:tc>
        <w:tc>
          <w:tcPr>
            <w:tcW w:w="2158" w:type="dxa"/>
          </w:tcPr>
          <w:p w:rsidR="0003709B" w:rsidRDefault="0003709B" w:rsidP="0003709B">
            <w:r>
              <w:t>P6U_U1</w:t>
            </w:r>
          </w:p>
          <w:p w:rsidR="0003709B" w:rsidRDefault="0003709B" w:rsidP="0003709B">
            <w:r>
              <w:t>P6S_UW1</w:t>
            </w:r>
          </w:p>
        </w:tc>
      </w:tr>
      <w:tr w:rsidR="0003709B" w:rsidTr="0003709B">
        <w:trPr>
          <w:trHeight w:val="253"/>
        </w:trPr>
        <w:tc>
          <w:tcPr>
            <w:tcW w:w="1101" w:type="dxa"/>
          </w:tcPr>
          <w:p w:rsidR="0003709B" w:rsidRDefault="0003709B" w:rsidP="004F73CF">
            <w:r>
              <w:t>U_10</w:t>
            </w:r>
          </w:p>
        </w:tc>
        <w:tc>
          <w:tcPr>
            <w:tcW w:w="5953" w:type="dxa"/>
          </w:tcPr>
          <w:p w:rsidR="0003709B" w:rsidRDefault="00686736" w:rsidP="001D766A">
            <w:pPr>
              <w:jc w:val="both"/>
            </w:pPr>
            <w:r>
              <w:t xml:space="preserve">Absolwent potrafi wykorzystywać posiadaną wiedzę – formułować i rozwiązywać złożone i nietypowe problemy oraz wykonywać zadania w warunkach nie w pełni przewidywalnych przez: właściwy dobór źródeł i informacji z nich pochodzących, dokonywanie oceny, krytycznej analizy i syntezy tych informacji; dobór oraz stosowanie właściwych metod i narzędzi, w tym zaawansowanych technik informacyjno-komunikacyjnych. </w:t>
            </w:r>
          </w:p>
        </w:tc>
        <w:tc>
          <w:tcPr>
            <w:tcW w:w="2158" w:type="dxa"/>
          </w:tcPr>
          <w:p w:rsidR="00686736" w:rsidRDefault="00686736" w:rsidP="00686736">
            <w:r>
              <w:t>P6U_U1</w:t>
            </w:r>
          </w:p>
          <w:p w:rsidR="0003709B" w:rsidRDefault="00686736" w:rsidP="00686736">
            <w:r>
              <w:t>P6S_UW1</w:t>
            </w:r>
          </w:p>
        </w:tc>
      </w:tr>
      <w:tr w:rsidR="0003709B" w:rsidTr="004F73CF">
        <w:trPr>
          <w:trHeight w:val="403"/>
        </w:trPr>
        <w:tc>
          <w:tcPr>
            <w:tcW w:w="1101" w:type="dxa"/>
          </w:tcPr>
          <w:p w:rsidR="0003709B" w:rsidRDefault="00686736" w:rsidP="004F73CF">
            <w:r>
              <w:t>U_11</w:t>
            </w:r>
          </w:p>
        </w:tc>
        <w:tc>
          <w:tcPr>
            <w:tcW w:w="5953" w:type="dxa"/>
          </w:tcPr>
          <w:p w:rsidR="0003709B" w:rsidRDefault="00686736" w:rsidP="001D766A">
            <w:pPr>
              <w:jc w:val="both"/>
            </w:pPr>
            <w:r>
              <w:t xml:space="preserve">Absolwent potrafi planować i organizować prace indywidualną. </w:t>
            </w:r>
          </w:p>
        </w:tc>
        <w:tc>
          <w:tcPr>
            <w:tcW w:w="2158" w:type="dxa"/>
          </w:tcPr>
          <w:p w:rsidR="00686736" w:rsidRDefault="00686736" w:rsidP="00686736">
            <w:r>
              <w:t>P6U_U1</w:t>
            </w:r>
          </w:p>
          <w:p w:rsidR="0003709B" w:rsidRDefault="00686736" w:rsidP="00686736">
            <w:r>
              <w:t>P6S_UO1</w:t>
            </w:r>
          </w:p>
        </w:tc>
      </w:tr>
      <w:tr w:rsidR="00EF0AA3" w:rsidTr="00665CD6">
        <w:tc>
          <w:tcPr>
            <w:tcW w:w="9212" w:type="dxa"/>
            <w:gridSpan w:val="3"/>
          </w:tcPr>
          <w:p w:rsidR="00EF0AA3" w:rsidRDefault="00EF0AA3" w:rsidP="004F73CF">
            <w:pPr>
              <w:jc w:val="center"/>
            </w:pPr>
            <w:r>
              <w:t>KOMPETENCJE SPOŁECZNE</w:t>
            </w:r>
          </w:p>
        </w:tc>
      </w:tr>
      <w:tr w:rsidR="00EF0AA3" w:rsidTr="004F73CF">
        <w:tc>
          <w:tcPr>
            <w:tcW w:w="1101" w:type="dxa"/>
          </w:tcPr>
          <w:p w:rsidR="00EF0AA3" w:rsidRDefault="00EF0AA3" w:rsidP="004F73CF">
            <w:r>
              <w:t>K_01</w:t>
            </w:r>
          </w:p>
        </w:tc>
        <w:tc>
          <w:tcPr>
            <w:tcW w:w="5953" w:type="dxa"/>
          </w:tcPr>
          <w:p w:rsidR="00EF0AA3" w:rsidRDefault="002D70FA" w:rsidP="001D766A">
            <w:pPr>
              <w:jc w:val="both"/>
            </w:pPr>
            <w:r>
              <w:t xml:space="preserve">Absolwent jest gotów do dokonania krytycznej oceny </w:t>
            </w:r>
            <w:r>
              <w:lastRenderedPageBreak/>
              <w:t xml:space="preserve">posiadanej wiedzy. </w:t>
            </w:r>
          </w:p>
        </w:tc>
        <w:tc>
          <w:tcPr>
            <w:tcW w:w="2158" w:type="dxa"/>
          </w:tcPr>
          <w:p w:rsidR="002D70FA" w:rsidRDefault="002D70FA" w:rsidP="002D70FA">
            <w:r>
              <w:lastRenderedPageBreak/>
              <w:t>P6U_K2</w:t>
            </w:r>
          </w:p>
          <w:p w:rsidR="00EF0AA3" w:rsidRDefault="002D70FA" w:rsidP="002D70FA">
            <w:r>
              <w:lastRenderedPageBreak/>
              <w:t>P6S_KK1</w:t>
            </w:r>
          </w:p>
        </w:tc>
      </w:tr>
      <w:tr w:rsidR="00EF0AA3" w:rsidTr="004F73CF">
        <w:tc>
          <w:tcPr>
            <w:tcW w:w="1101" w:type="dxa"/>
          </w:tcPr>
          <w:p w:rsidR="00EF0AA3" w:rsidRDefault="00EF0AA3" w:rsidP="004F73CF">
            <w:r>
              <w:lastRenderedPageBreak/>
              <w:t>K_02</w:t>
            </w:r>
          </w:p>
        </w:tc>
        <w:tc>
          <w:tcPr>
            <w:tcW w:w="5953" w:type="dxa"/>
          </w:tcPr>
          <w:p w:rsidR="00EF0AA3" w:rsidRDefault="002D70FA" w:rsidP="001D766A">
            <w:pPr>
              <w:jc w:val="both"/>
            </w:pPr>
            <w:r>
              <w:t xml:space="preserve">Absolwent docenia znaczenie nauk pedagogicznych dla utrzymania i rozwoju prawidłowych więzi w środowiskach społecznych, odnosi zdobytą wiedzę do projektowania działań zawodowych. </w:t>
            </w:r>
          </w:p>
        </w:tc>
        <w:tc>
          <w:tcPr>
            <w:tcW w:w="2158" w:type="dxa"/>
          </w:tcPr>
          <w:p w:rsidR="002D70FA" w:rsidRDefault="002D70FA" w:rsidP="002D70FA">
            <w:r>
              <w:t>P6U_K1</w:t>
            </w:r>
          </w:p>
          <w:p w:rsidR="00EF0AA3" w:rsidRDefault="002D70FA" w:rsidP="002D70FA">
            <w:r>
              <w:t>P6S_KK2</w:t>
            </w:r>
          </w:p>
        </w:tc>
      </w:tr>
      <w:tr w:rsidR="00EF0AA3" w:rsidTr="002D70FA">
        <w:trPr>
          <w:trHeight w:val="691"/>
        </w:trPr>
        <w:tc>
          <w:tcPr>
            <w:tcW w:w="1101" w:type="dxa"/>
          </w:tcPr>
          <w:p w:rsidR="00EF0AA3" w:rsidRDefault="00EF0AA3" w:rsidP="004F73CF">
            <w:r>
              <w:t>K_</w:t>
            </w:r>
            <w:r w:rsidR="002D70FA">
              <w:t>04</w:t>
            </w:r>
          </w:p>
        </w:tc>
        <w:tc>
          <w:tcPr>
            <w:tcW w:w="5953" w:type="dxa"/>
          </w:tcPr>
          <w:p w:rsidR="00EF0AA3" w:rsidRDefault="002D70FA" w:rsidP="001D766A">
            <w:pPr>
              <w:jc w:val="both"/>
            </w:pPr>
            <w:r>
              <w:t xml:space="preserve">Absolwent jest gotów do inicjowania działania na rzecz opieki </w:t>
            </w:r>
            <w:r>
              <w:br/>
              <w:t xml:space="preserve">i wychowania w wybranych środowiskach społecznych. </w:t>
            </w:r>
          </w:p>
          <w:p w:rsidR="002D70FA" w:rsidRDefault="002D70FA" w:rsidP="001D766A">
            <w:pPr>
              <w:jc w:val="both"/>
            </w:pPr>
          </w:p>
        </w:tc>
        <w:tc>
          <w:tcPr>
            <w:tcW w:w="2158" w:type="dxa"/>
          </w:tcPr>
          <w:p w:rsidR="002D70FA" w:rsidRDefault="002D70FA" w:rsidP="002D70FA">
            <w:r>
              <w:t>P6U_K2</w:t>
            </w:r>
          </w:p>
          <w:p w:rsidR="00EF0AA3" w:rsidRDefault="002D70FA" w:rsidP="002D70FA">
            <w:r>
              <w:t>P6S_KO2</w:t>
            </w:r>
          </w:p>
        </w:tc>
      </w:tr>
      <w:tr w:rsidR="002D70FA" w:rsidTr="002D70FA">
        <w:trPr>
          <w:trHeight w:val="357"/>
        </w:trPr>
        <w:tc>
          <w:tcPr>
            <w:tcW w:w="1101" w:type="dxa"/>
          </w:tcPr>
          <w:p w:rsidR="002D70FA" w:rsidRDefault="002D70FA" w:rsidP="004F73CF">
            <w:r>
              <w:t>K_05</w:t>
            </w:r>
          </w:p>
        </w:tc>
        <w:tc>
          <w:tcPr>
            <w:tcW w:w="5953" w:type="dxa"/>
          </w:tcPr>
          <w:p w:rsidR="002D70FA" w:rsidRDefault="002D70FA" w:rsidP="001D766A">
            <w:pPr>
              <w:jc w:val="both"/>
            </w:pPr>
            <w:r>
              <w:t xml:space="preserve">Absolwent potrafi przewidywać skutki konkretnych działań pedagogicznych i przyjmuje za nie odpowiedzialność. </w:t>
            </w:r>
          </w:p>
          <w:p w:rsidR="002D70FA" w:rsidRDefault="002D70FA" w:rsidP="001D766A">
            <w:pPr>
              <w:jc w:val="both"/>
            </w:pPr>
          </w:p>
        </w:tc>
        <w:tc>
          <w:tcPr>
            <w:tcW w:w="2158" w:type="dxa"/>
          </w:tcPr>
          <w:p w:rsidR="00853593" w:rsidRDefault="00853593" w:rsidP="00853593">
            <w:r>
              <w:t>P6U_K2</w:t>
            </w:r>
          </w:p>
          <w:p w:rsidR="002D70FA" w:rsidRDefault="00853593" w:rsidP="00853593">
            <w:r>
              <w:t>P6S_KR1</w:t>
            </w:r>
          </w:p>
        </w:tc>
      </w:tr>
      <w:tr w:rsidR="002D70FA" w:rsidTr="002D70FA">
        <w:trPr>
          <w:trHeight w:val="460"/>
        </w:trPr>
        <w:tc>
          <w:tcPr>
            <w:tcW w:w="1101" w:type="dxa"/>
          </w:tcPr>
          <w:p w:rsidR="002D70FA" w:rsidRDefault="002D70FA" w:rsidP="004F73CF">
            <w:r>
              <w:t>K_06</w:t>
            </w:r>
          </w:p>
        </w:tc>
        <w:tc>
          <w:tcPr>
            <w:tcW w:w="5953" w:type="dxa"/>
          </w:tcPr>
          <w:p w:rsidR="002D70FA" w:rsidRDefault="002D70FA" w:rsidP="001D766A">
            <w:pPr>
              <w:jc w:val="both"/>
            </w:pPr>
            <w:r>
              <w:t xml:space="preserve">Absolwent jest przekonany o wadze zachowania się w sposób profesjonalny, o znaczeniu refleksji etycznej i potrzebie przestrzegania zasad etyki zawodowej oraz kierowania się normą personalistyczną w pracy edukacyjnej. </w:t>
            </w:r>
          </w:p>
          <w:p w:rsidR="002D70FA" w:rsidRDefault="002D70FA" w:rsidP="001D766A">
            <w:pPr>
              <w:jc w:val="both"/>
            </w:pPr>
          </w:p>
        </w:tc>
        <w:tc>
          <w:tcPr>
            <w:tcW w:w="2158" w:type="dxa"/>
          </w:tcPr>
          <w:p w:rsidR="00853593" w:rsidRDefault="00853593" w:rsidP="00853593">
            <w:r>
              <w:t>P6U_K1</w:t>
            </w:r>
          </w:p>
          <w:p w:rsidR="002D70FA" w:rsidRDefault="00853593" w:rsidP="00853593">
            <w:r>
              <w:t>P6S_KR1</w:t>
            </w:r>
          </w:p>
        </w:tc>
      </w:tr>
      <w:tr w:rsidR="002D70FA" w:rsidTr="004F73CF">
        <w:trPr>
          <w:trHeight w:val="634"/>
        </w:trPr>
        <w:tc>
          <w:tcPr>
            <w:tcW w:w="1101" w:type="dxa"/>
          </w:tcPr>
          <w:p w:rsidR="002D70FA" w:rsidRDefault="002D70FA" w:rsidP="004F73CF">
            <w:r>
              <w:t>K_07</w:t>
            </w:r>
          </w:p>
        </w:tc>
        <w:tc>
          <w:tcPr>
            <w:tcW w:w="5953" w:type="dxa"/>
          </w:tcPr>
          <w:p w:rsidR="002D70FA" w:rsidRDefault="002D70FA" w:rsidP="001D766A">
            <w:pPr>
              <w:jc w:val="both"/>
            </w:pPr>
            <w:r>
              <w:t xml:space="preserve">Absolwent jest gotów do dostrzegania i formułowania problemów moralnych i dylematów etycznych związanych </w:t>
            </w:r>
            <w:r w:rsidR="00853593">
              <w:br/>
            </w:r>
            <w:r w:rsidR="005B740A">
              <w:t>z własną i cudzą pracą</w:t>
            </w:r>
            <w:r>
              <w:t xml:space="preserve">, proszkuje optymalnych rozwiązań, postępuje zgodnie z zasadami etyki, szczególnie personalistycznej i chrześcijańskiej. </w:t>
            </w:r>
          </w:p>
        </w:tc>
        <w:tc>
          <w:tcPr>
            <w:tcW w:w="2158" w:type="dxa"/>
          </w:tcPr>
          <w:p w:rsidR="00853593" w:rsidRDefault="00853593" w:rsidP="00853593">
            <w:r>
              <w:t>P6U_K1</w:t>
            </w:r>
          </w:p>
          <w:p w:rsidR="002D70FA" w:rsidRDefault="00853593" w:rsidP="00853593">
            <w:r>
              <w:t>P6S_KR1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C6CE1" w:rsidTr="00FC6CE1">
        <w:tc>
          <w:tcPr>
            <w:tcW w:w="9212" w:type="dxa"/>
          </w:tcPr>
          <w:p w:rsidR="00FC6CE1" w:rsidRDefault="00B47970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 w:rsidRPr="00131D0D">
              <w:t>Wyjaśnienie t</w:t>
            </w:r>
            <w:r w:rsidR="008D7AB3">
              <w:t>erminologiczne.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ze specyficznymi trudnościami w uczeniu się.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niesłyszący i słabo słyszący.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niewidomy i słabo widzący.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z niepełnosprawnością ruchową.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Uczeń z niepełnosprawnością intelektualną. 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z niepełnosprawnością sprzężoną.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Uczeń z autyzmem. 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Uczeń z ADHD. 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Uczeń niedostosowany społecznie lub zagrożony niedostosowaniem społecznym. 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>Uczeń szczególnie uzdolniony.</w:t>
            </w:r>
          </w:p>
          <w:p w:rsidR="00C62333" w:rsidRDefault="00C62333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Uczeń z chorobą przewlekłą. </w:t>
            </w:r>
          </w:p>
          <w:p w:rsidR="00657BD4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Współpraca z rodzicami. </w:t>
            </w:r>
          </w:p>
          <w:p w:rsidR="00657BD4" w:rsidRPr="005B740A" w:rsidRDefault="00657BD4" w:rsidP="00A306BA">
            <w:pPr>
              <w:pStyle w:val="Akapitzlist"/>
              <w:numPr>
                <w:ilvl w:val="0"/>
                <w:numId w:val="26"/>
              </w:numPr>
              <w:jc w:val="both"/>
            </w:pPr>
            <w:r>
              <w:t xml:space="preserve">Współpraca różnych środowisk na rzecz edukacji włączającej. 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450FA6" w:rsidTr="00450FA6">
        <w:tc>
          <w:tcPr>
            <w:tcW w:w="1101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W_01</w:t>
            </w:r>
          </w:p>
        </w:tc>
        <w:tc>
          <w:tcPr>
            <w:tcW w:w="2693" w:type="dxa"/>
          </w:tcPr>
          <w:p w:rsidR="00450FA6" w:rsidRDefault="008F6538" w:rsidP="002D1A52">
            <w:r>
              <w:t xml:space="preserve">Wykład konwersatoryjny </w:t>
            </w:r>
            <w:r>
              <w:br/>
              <w:t>z wykorzystaniem prezentacji multimedialnej</w:t>
            </w:r>
            <w:r w:rsidR="00665CD6">
              <w:t>;</w:t>
            </w:r>
          </w:p>
          <w:p w:rsidR="008F6538" w:rsidRDefault="008F6538" w:rsidP="002D1A52">
            <w:r>
              <w:t>Dyskusja</w:t>
            </w:r>
          </w:p>
        </w:tc>
        <w:tc>
          <w:tcPr>
            <w:tcW w:w="2835" w:type="dxa"/>
          </w:tcPr>
          <w:p w:rsidR="00450FA6" w:rsidRDefault="00665CD6" w:rsidP="00665CD6">
            <w:r>
              <w:t xml:space="preserve">Monitorowanie i informacja zwrotna od grupy lub prowadzącego; </w:t>
            </w:r>
          </w:p>
        </w:tc>
        <w:tc>
          <w:tcPr>
            <w:tcW w:w="2583" w:type="dxa"/>
          </w:tcPr>
          <w:p w:rsidR="00450FA6" w:rsidRDefault="00665CD6" w:rsidP="002D1A52">
            <w:r>
              <w:t>Zapis w arkuszu ocen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W_0</w:t>
            </w:r>
            <w:r w:rsidR="008F6538">
              <w:t>3</w:t>
            </w:r>
          </w:p>
        </w:tc>
        <w:tc>
          <w:tcPr>
            <w:tcW w:w="2693" w:type="dxa"/>
          </w:tcPr>
          <w:p w:rsidR="00665CD6" w:rsidRDefault="00665CD6" w:rsidP="00665CD6">
            <w:r>
              <w:t xml:space="preserve">Wykład konwersatoryjny </w:t>
            </w:r>
            <w:r>
              <w:br/>
              <w:t>z wykorzystaniem prezentacji multimedialnej;</w:t>
            </w:r>
          </w:p>
          <w:p w:rsidR="00450FA6" w:rsidRDefault="00665CD6" w:rsidP="00665CD6">
            <w:r>
              <w:lastRenderedPageBreak/>
              <w:t>Dyskusja</w:t>
            </w:r>
          </w:p>
        </w:tc>
        <w:tc>
          <w:tcPr>
            <w:tcW w:w="2835" w:type="dxa"/>
          </w:tcPr>
          <w:p w:rsidR="00450FA6" w:rsidRDefault="00665CD6" w:rsidP="002D1A52">
            <w:r>
              <w:lastRenderedPageBreak/>
              <w:t>Monitorowanie i informacja zwrotna od grupy lub prowadzącego;</w:t>
            </w:r>
          </w:p>
        </w:tc>
        <w:tc>
          <w:tcPr>
            <w:tcW w:w="2583" w:type="dxa"/>
          </w:tcPr>
          <w:p w:rsidR="00450FA6" w:rsidRDefault="00665CD6" w:rsidP="002D1A52">
            <w:r>
              <w:t>Zapis w arkuszu ocen</w:t>
            </w:r>
          </w:p>
        </w:tc>
      </w:tr>
      <w:tr w:rsidR="00450FA6" w:rsidTr="008F6538">
        <w:trPr>
          <w:trHeight w:val="346"/>
        </w:trPr>
        <w:tc>
          <w:tcPr>
            <w:tcW w:w="1101" w:type="dxa"/>
          </w:tcPr>
          <w:p w:rsidR="008F6538" w:rsidRDefault="00450FA6" w:rsidP="00665CD6">
            <w:r>
              <w:lastRenderedPageBreak/>
              <w:t>W_</w:t>
            </w:r>
            <w:r w:rsidR="008F6538">
              <w:t>05</w:t>
            </w:r>
          </w:p>
        </w:tc>
        <w:tc>
          <w:tcPr>
            <w:tcW w:w="2693" w:type="dxa"/>
          </w:tcPr>
          <w:p w:rsidR="00665CD6" w:rsidRDefault="00665CD6" w:rsidP="00665CD6">
            <w:r>
              <w:t xml:space="preserve">Wykład konwersatoryjny </w:t>
            </w:r>
            <w:r>
              <w:br/>
              <w:t>z wykorzystaniem prezentacji multimedialnej;</w:t>
            </w:r>
          </w:p>
          <w:p w:rsidR="00450FA6" w:rsidRDefault="00665CD6" w:rsidP="00665CD6">
            <w:r>
              <w:t>Dyskusja</w:t>
            </w:r>
          </w:p>
        </w:tc>
        <w:tc>
          <w:tcPr>
            <w:tcW w:w="2835" w:type="dxa"/>
          </w:tcPr>
          <w:p w:rsidR="00450FA6" w:rsidRDefault="00665CD6" w:rsidP="002D1A52">
            <w:r>
              <w:t>Monitorowanie i informacja zwrotna od grupy lub prowadzącego;</w:t>
            </w:r>
          </w:p>
        </w:tc>
        <w:tc>
          <w:tcPr>
            <w:tcW w:w="2583" w:type="dxa"/>
          </w:tcPr>
          <w:p w:rsidR="00450FA6" w:rsidRDefault="00665CD6" w:rsidP="002D1A52">
            <w:r>
              <w:t>Zapis w arkuszu ocen</w:t>
            </w:r>
          </w:p>
        </w:tc>
      </w:tr>
      <w:tr w:rsidR="008F6538" w:rsidTr="008F6538">
        <w:trPr>
          <w:trHeight w:val="264"/>
        </w:trPr>
        <w:tc>
          <w:tcPr>
            <w:tcW w:w="1101" w:type="dxa"/>
          </w:tcPr>
          <w:p w:rsidR="008F6538" w:rsidRDefault="008F6538" w:rsidP="00665CD6">
            <w:r>
              <w:t>W_06</w:t>
            </w:r>
          </w:p>
        </w:tc>
        <w:tc>
          <w:tcPr>
            <w:tcW w:w="2693" w:type="dxa"/>
          </w:tcPr>
          <w:p w:rsidR="00665CD6" w:rsidRDefault="00665CD6" w:rsidP="00665CD6">
            <w:r>
              <w:t xml:space="preserve">Wykład konwersatoryjny </w:t>
            </w:r>
            <w:r>
              <w:br/>
              <w:t>z wykorzystaniem prezentacji multimedialnej:</w:t>
            </w:r>
          </w:p>
          <w:p w:rsidR="008F6538" w:rsidRDefault="00665CD6" w:rsidP="00665CD6">
            <w:r>
              <w:t>Dyskusja</w:t>
            </w:r>
          </w:p>
        </w:tc>
        <w:tc>
          <w:tcPr>
            <w:tcW w:w="2835" w:type="dxa"/>
          </w:tcPr>
          <w:p w:rsidR="008F6538" w:rsidRDefault="00665CD6" w:rsidP="002D1A52">
            <w:r>
              <w:t>Monitorowanie i informacja zwrotna od grupy lub prowadzącego;</w:t>
            </w:r>
          </w:p>
        </w:tc>
        <w:tc>
          <w:tcPr>
            <w:tcW w:w="2583" w:type="dxa"/>
          </w:tcPr>
          <w:p w:rsidR="008F6538" w:rsidRDefault="00665CD6" w:rsidP="002D1A52">
            <w:r>
              <w:t>Zapis w arkuszu ocen</w:t>
            </w:r>
          </w:p>
        </w:tc>
      </w:tr>
      <w:tr w:rsidR="008F6538" w:rsidTr="008F6538">
        <w:trPr>
          <w:trHeight w:val="253"/>
        </w:trPr>
        <w:tc>
          <w:tcPr>
            <w:tcW w:w="1101" w:type="dxa"/>
          </w:tcPr>
          <w:p w:rsidR="008F6538" w:rsidRDefault="008F6538" w:rsidP="00665CD6">
            <w:r>
              <w:t>W_07</w:t>
            </w:r>
          </w:p>
        </w:tc>
        <w:tc>
          <w:tcPr>
            <w:tcW w:w="2693" w:type="dxa"/>
          </w:tcPr>
          <w:p w:rsidR="00665CD6" w:rsidRDefault="00665CD6" w:rsidP="00665CD6">
            <w:r>
              <w:t xml:space="preserve">Wykład konwersatoryjny </w:t>
            </w:r>
            <w:r>
              <w:br/>
              <w:t>z wykorzystaniem prezentacji multimedialnej:</w:t>
            </w:r>
          </w:p>
          <w:p w:rsidR="008F6538" w:rsidRDefault="00665CD6" w:rsidP="00665CD6">
            <w:r>
              <w:t>Dyskusja</w:t>
            </w:r>
          </w:p>
        </w:tc>
        <w:tc>
          <w:tcPr>
            <w:tcW w:w="2835" w:type="dxa"/>
          </w:tcPr>
          <w:p w:rsidR="008F6538" w:rsidRDefault="00665CD6" w:rsidP="002D1A52">
            <w:r>
              <w:t>Monitorowanie i informacja zwrotna od grupy lub prowadzącego;</w:t>
            </w:r>
          </w:p>
        </w:tc>
        <w:tc>
          <w:tcPr>
            <w:tcW w:w="2583" w:type="dxa"/>
          </w:tcPr>
          <w:p w:rsidR="008F6538" w:rsidRDefault="00665CD6" w:rsidP="002D1A52">
            <w:r>
              <w:t>Zapis w arkuszu ocen</w:t>
            </w:r>
          </w:p>
        </w:tc>
      </w:tr>
      <w:tr w:rsidR="008F6538" w:rsidTr="00450FA6">
        <w:trPr>
          <w:trHeight w:val="276"/>
        </w:trPr>
        <w:tc>
          <w:tcPr>
            <w:tcW w:w="1101" w:type="dxa"/>
          </w:tcPr>
          <w:p w:rsidR="008F6538" w:rsidRDefault="008F6538" w:rsidP="00665CD6">
            <w:r>
              <w:t>W_08</w:t>
            </w:r>
          </w:p>
        </w:tc>
        <w:tc>
          <w:tcPr>
            <w:tcW w:w="2693" w:type="dxa"/>
          </w:tcPr>
          <w:p w:rsidR="00665CD6" w:rsidRDefault="00665CD6" w:rsidP="00665CD6">
            <w:r>
              <w:t xml:space="preserve">Wykład konwersatoryjny </w:t>
            </w:r>
            <w:r>
              <w:br/>
              <w:t>z wykorzystaniem prezentacji multimedialnej:</w:t>
            </w:r>
          </w:p>
          <w:p w:rsidR="008F6538" w:rsidRDefault="00665CD6" w:rsidP="00665CD6">
            <w:r>
              <w:t>Dyskusja</w:t>
            </w:r>
          </w:p>
        </w:tc>
        <w:tc>
          <w:tcPr>
            <w:tcW w:w="2835" w:type="dxa"/>
          </w:tcPr>
          <w:p w:rsidR="008F6538" w:rsidRDefault="00665CD6" w:rsidP="002D1A52">
            <w:r>
              <w:t>Monitorowanie i informacja zwrotna od grupy lub prowadzącego;</w:t>
            </w:r>
          </w:p>
        </w:tc>
        <w:tc>
          <w:tcPr>
            <w:tcW w:w="2583" w:type="dxa"/>
          </w:tcPr>
          <w:p w:rsidR="008F6538" w:rsidRDefault="00665CD6" w:rsidP="002D1A52">
            <w:r>
              <w:t>Zapis w arkuszu ocen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U_01</w:t>
            </w:r>
          </w:p>
        </w:tc>
        <w:tc>
          <w:tcPr>
            <w:tcW w:w="2693" w:type="dxa"/>
          </w:tcPr>
          <w:p w:rsidR="00450FA6" w:rsidRDefault="00A359DF" w:rsidP="002D1A52">
            <w:r>
              <w:t>Dyskusja;</w:t>
            </w:r>
          </w:p>
          <w:p w:rsidR="00A359DF" w:rsidRDefault="00A359DF" w:rsidP="002D1A52">
            <w:r>
              <w:t>Burza mózgów</w:t>
            </w:r>
          </w:p>
        </w:tc>
        <w:tc>
          <w:tcPr>
            <w:tcW w:w="2835" w:type="dxa"/>
          </w:tcPr>
          <w:p w:rsidR="00450FA6" w:rsidRDefault="00A359DF" w:rsidP="002D1A52">
            <w:r>
              <w:t>Sprawdzenie umiejętności praktycznych;</w:t>
            </w:r>
          </w:p>
          <w:p w:rsidR="00A359DF" w:rsidRDefault="00A359DF" w:rsidP="002D1A52">
            <w:r>
              <w:t>Przygotowanie referatu</w:t>
            </w:r>
          </w:p>
        </w:tc>
        <w:tc>
          <w:tcPr>
            <w:tcW w:w="2583" w:type="dxa"/>
          </w:tcPr>
          <w:p w:rsidR="00450FA6" w:rsidRDefault="00A359DF" w:rsidP="002D1A52">
            <w:r>
              <w:t>Karta oceny referatu;</w:t>
            </w:r>
          </w:p>
          <w:p w:rsidR="00A359DF" w:rsidRDefault="00A359DF" w:rsidP="002D1A52">
            <w:r>
              <w:t>Wydruk referatu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U_02</w:t>
            </w:r>
          </w:p>
        </w:tc>
        <w:tc>
          <w:tcPr>
            <w:tcW w:w="2693" w:type="dxa"/>
          </w:tcPr>
          <w:p w:rsidR="00A359DF" w:rsidRDefault="00A359DF" w:rsidP="00A359DF">
            <w:r>
              <w:t>Dyskusja;</w:t>
            </w:r>
          </w:p>
          <w:p w:rsidR="00450FA6" w:rsidRDefault="00A359DF" w:rsidP="00A359DF">
            <w:r>
              <w:t>Burza mózgów</w:t>
            </w:r>
          </w:p>
        </w:tc>
        <w:tc>
          <w:tcPr>
            <w:tcW w:w="2835" w:type="dxa"/>
          </w:tcPr>
          <w:p w:rsidR="00A359DF" w:rsidRDefault="00A359DF" w:rsidP="00A359DF">
            <w:r>
              <w:t>Sprawdzenie umiejętności praktycznych;</w:t>
            </w:r>
          </w:p>
          <w:p w:rsidR="00450FA6" w:rsidRDefault="00A359DF" w:rsidP="00A359DF">
            <w:r>
              <w:t>Przygotowanie referatu</w:t>
            </w:r>
          </w:p>
        </w:tc>
        <w:tc>
          <w:tcPr>
            <w:tcW w:w="2583" w:type="dxa"/>
          </w:tcPr>
          <w:p w:rsidR="00A359DF" w:rsidRDefault="00A359DF" w:rsidP="00A359DF">
            <w:r>
              <w:t>Karta oceny referatu;</w:t>
            </w:r>
          </w:p>
          <w:p w:rsidR="00450FA6" w:rsidRDefault="00A359DF" w:rsidP="00A359DF">
            <w:r>
              <w:t>Wydruk referatu</w:t>
            </w:r>
          </w:p>
        </w:tc>
      </w:tr>
      <w:tr w:rsidR="00450FA6" w:rsidTr="008F6538">
        <w:trPr>
          <w:trHeight w:val="323"/>
        </w:trPr>
        <w:tc>
          <w:tcPr>
            <w:tcW w:w="1101" w:type="dxa"/>
          </w:tcPr>
          <w:p w:rsidR="008F6538" w:rsidRDefault="008F6538" w:rsidP="008F6538">
            <w:r>
              <w:t>U_05</w:t>
            </w:r>
          </w:p>
        </w:tc>
        <w:tc>
          <w:tcPr>
            <w:tcW w:w="2693" w:type="dxa"/>
          </w:tcPr>
          <w:p w:rsidR="00A359DF" w:rsidRDefault="00A359DF" w:rsidP="00A359DF">
            <w:r>
              <w:t>Dyskusja;</w:t>
            </w:r>
          </w:p>
          <w:p w:rsidR="00450FA6" w:rsidRDefault="00A359DF" w:rsidP="00A359DF">
            <w:r>
              <w:t>Burza mózgów</w:t>
            </w:r>
          </w:p>
        </w:tc>
        <w:tc>
          <w:tcPr>
            <w:tcW w:w="2835" w:type="dxa"/>
          </w:tcPr>
          <w:p w:rsidR="00A359DF" w:rsidRDefault="00A359DF" w:rsidP="00A359DF">
            <w:r>
              <w:t>Sprawdzenie umiejętności praktycznych;</w:t>
            </w:r>
          </w:p>
          <w:p w:rsidR="00450FA6" w:rsidRDefault="00A359DF" w:rsidP="00A359DF">
            <w:r>
              <w:t>Przygotowanie referatu</w:t>
            </w:r>
          </w:p>
        </w:tc>
        <w:tc>
          <w:tcPr>
            <w:tcW w:w="2583" w:type="dxa"/>
          </w:tcPr>
          <w:p w:rsidR="00A359DF" w:rsidRDefault="00A359DF" w:rsidP="00A359DF">
            <w:r>
              <w:t>Karta oceny referatu;</w:t>
            </w:r>
          </w:p>
          <w:p w:rsidR="00450FA6" w:rsidRDefault="00A359DF" w:rsidP="00A359DF">
            <w:r>
              <w:t>Wydruk referatu</w:t>
            </w:r>
          </w:p>
        </w:tc>
      </w:tr>
      <w:tr w:rsidR="008F6538" w:rsidTr="008F6538">
        <w:trPr>
          <w:trHeight w:val="256"/>
        </w:trPr>
        <w:tc>
          <w:tcPr>
            <w:tcW w:w="1101" w:type="dxa"/>
          </w:tcPr>
          <w:p w:rsidR="008F6538" w:rsidRDefault="008F6538" w:rsidP="008F6538">
            <w:r>
              <w:t>U_09</w:t>
            </w:r>
          </w:p>
        </w:tc>
        <w:tc>
          <w:tcPr>
            <w:tcW w:w="2693" w:type="dxa"/>
          </w:tcPr>
          <w:p w:rsidR="00A359DF" w:rsidRDefault="00A359DF" w:rsidP="00A359DF">
            <w:r>
              <w:t>Dyskusja;</w:t>
            </w:r>
          </w:p>
          <w:p w:rsidR="008F6538" w:rsidRDefault="00A359DF" w:rsidP="00A359DF">
            <w:r>
              <w:t>Burza mózgów</w:t>
            </w:r>
          </w:p>
        </w:tc>
        <w:tc>
          <w:tcPr>
            <w:tcW w:w="2835" w:type="dxa"/>
          </w:tcPr>
          <w:p w:rsidR="00A359DF" w:rsidRDefault="00A359DF" w:rsidP="00A359DF">
            <w:r>
              <w:t>Sprawdzenie umiejętności praktycznych;</w:t>
            </w:r>
          </w:p>
          <w:p w:rsidR="008F6538" w:rsidRDefault="00A359DF" w:rsidP="00A359DF">
            <w:r>
              <w:t>Przygotowanie referatu</w:t>
            </w:r>
          </w:p>
        </w:tc>
        <w:tc>
          <w:tcPr>
            <w:tcW w:w="2583" w:type="dxa"/>
          </w:tcPr>
          <w:p w:rsidR="00A359DF" w:rsidRDefault="00A359DF" w:rsidP="00A359DF">
            <w:r>
              <w:t>Karta oceny referatu;</w:t>
            </w:r>
          </w:p>
          <w:p w:rsidR="008F6538" w:rsidRDefault="00A359DF" w:rsidP="00A359DF">
            <w:r>
              <w:t>Wydruk referatu</w:t>
            </w:r>
          </w:p>
        </w:tc>
      </w:tr>
      <w:tr w:rsidR="008F6538" w:rsidTr="008F6538">
        <w:trPr>
          <w:trHeight w:val="311"/>
        </w:trPr>
        <w:tc>
          <w:tcPr>
            <w:tcW w:w="1101" w:type="dxa"/>
          </w:tcPr>
          <w:p w:rsidR="008F6538" w:rsidRDefault="008F6538" w:rsidP="008F6538">
            <w:r>
              <w:t>U_10</w:t>
            </w:r>
          </w:p>
        </w:tc>
        <w:tc>
          <w:tcPr>
            <w:tcW w:w="2693" w:type="dxa"/>
          </w:tcPr>
          <w:p w:rsidR="00A359DF" w:rsidRDefault="00A359DF" w:rsidP="00A359DF">
            <w:r>
              <w:t>Dyskusja;</w:t>
            </w:r>
          </w:p>
          <w:p w:rsidR="008F6538" w:rsidRDefault="00A359DF" w:rsidP="00A359DF">
            <w:r>
              <w:t>Burza mózgów</w:t>
            </w:r>
          </w:p>
        </w:tc>
        <w:tc>
          <w:tcPr>
            <w:tcW w:w="2835" w:type="dxa"/>
          </w:tcPr>
          <w:p w:rsidR="00A359DF" w:rsidRDefault="00A359DF" w:rsidP="00A359DF">
            <w:r>
              <w:t>Sprawdzenie umiejętności praktycznych;</w:t>
            </w:r>
          </w:p>
          <w:p w:rsidR="008F6538" w:rsidRDefault="00A359DF" w:rsidP="00A359DF">
            <w:r>
              <w:t>Przygotowanie referatu</w:t>
            </w:r>
          </w:p>
        </w:tc>
        <w:tc>
          <w:tcPr>
            <w:tcW w:w="2583" w:type="dxa"/>
          </w:tcPr>
          <w:p w:rsidR="00A359DF" w:rsidRDefault="00A359DF" w:rsidP="00A359DF">
            <w:r>
              <w:t>Karta oceny referatu;</w:t>
            </w:r>
          </w:p>
          <w:p w:rsidR="008F6538" w:rsidRDefault="00A359DF" w:rsidP="00A359DF">
            <w:r>
              <w:t>Wydruk referatu</w:t>
            </w:r>
          </w:p>
        </w:tc>
      </w:tr>
      <w:tr w:rsidR="008F6538" w:rsidTr="00450FA6">
        <w:trPr>
          <w:trHeight w:val="484"/>
        </w:trPr>
        <w:tc>
          <w:tcPr>
            <w:tcW w:w="1101" w:type="dxa"/>
          </w:tcPr>
          <w:p w:rsidR="008F6538" w:rsidRDefault="008F6538" w:rsidP="008F6538">
            <w:r>
              <w:t>U_11</w:t>
            </w:r>
          </w:p>
        </w:tc>
        <w:tc>
          <w:tcPr>
            <w:tcW w:w="2693" w:type="dxa"/>
          </w:tcPr>
          <w:p w:rsidR="00A359DF" w:rsidRDefault="00A359DF" w:rsidP="00A359DF">
            <w:r>
              <w:t>Dyskusja;</w:t>
            </w:r>
          </w:p>
          <w:p w:rsidR="008F6538" w:rsidRDefault="00A359DF" w:rsidP="00A359DF">
            <w:r>
              <w:t>Burza mózgów</w:t>
            </w:r>
          </w:p>
        </w:tc>
        <w:tc>
          <w:tcPr>
            <w:tcW w:w="2835" w:type="dxa"/>
          </w:tcPr>
          <w:p w:rsidR="00A359DF" w:rsidRDefault="00A359DF" w:rsidP="00A359DF">
            <w:r>
              <w:t>Sprawdzenie umiejętności praktycznych;</w:t>
            </w:r>
          </w:p>
          <w:p w:rsidR="008F6538" w:rsidRDefault="00A359DF" w:rsidP="00A359DF">
            <w:r>
              <w:t>Przygotowanie referatu</w:t>
            </w:r>
          </w:p>
        </w:tc>
        <w:tc>
          <w:tcPr>
            <w:tcW w:w="2583" w:type="dxa"/>
          </w:tcPr>
          <w:p w:rsidR="00A359DF" w:rsidRDefault="00A359DF" w:rsidP="00A359DF">
            <w:r>
              <w:t>Karta oceny referatu;</w:t>
            </w:r>
          </w:p>
          <w:p w:rsidR="008F6538" w:rsidRDefault="00A359DF" w:rsidP="00A359DF">
            <w:r>
              <w:t>Wydruk referatu</w:t>
            </w:r>
          </w:p>
        </w:tc>
      </w:tr>
      <w:tr w:rsidR="00450FA6" w:rsidTr="00450FA6">
        <w:tc>
          <w:tcPr>
            <w:tcW w:w="921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K_01</w:t>
            </w:r>
          </w:p>
        </w:tc>
        <w:tc>
          <w:tcPr>
            <w:tcW w:w="2693" w:type="dxa"/>
          </w:tcPr>
          <w:p w:rsidR="00450FA6" w:rsidRDefault="00A359DF" w:rsidP="002D1A52">
            <w:r>
              <w:t xml:space="preserve">Dialog polegający na rozwiązywaniu sytuacji problemowej </w:t>
            </w:r>
          </w:p>
        </w:tc>
        <w:tc>
          <w:tcPr>
            <w:tcW w:w="2835" w:type="dxa"/>
          </w:tcPr>
          <w:p w:rsidR="00450FA6" w:rsidRDefault="00A359DF" w:rsidP="002D1A52">
            <w:r>
              <w:t xml:space="preserve">Monitorowanie i informacja zwrotna od grupy lub prowadzącego </w:t>
            </w:r>
          </w:p>
        </w:tc>
        <w:tc>
          <w:tcPr>
            <w:tcW w:w="2583" w:type="dxa"/>
          </w:tcPr>
          <w:p w:rsidR="00450FA6" w:rsidRDefault="005E4BB9" w:rsidP="002D1A52">
            <w:r>
              <w:t>Zapis w arkuszu ocen</w:t>
            </w:r>
          </w:p>
        </w:tc>
      </w:tr>
      <w:tr w:rsidR="00450FA6" w:rsidTr="00450FA6">
        <w:tc>
          <w:tcPr>
            <w:tcW w:w="1101" w:type="dxa"/>
          </w:tcPr>
          <w:p w:rsidR="00450FA6" w:rsidRDefault="00450FA6" w:rsidP="00665CD6">
            <w:r>
              <w:t>K_02</w:t>
            </w:r>
          </w:p>
        </w:tc>
        <w:tc>
          <w:tcPr>
            <w:tcW w:w="2693" w:type="dxa"/>
          </w:tcPr>
          <w:p w:rsidR="00450FA6" w:rsidRDefault="00A359DF" w:rsidP="002D1A52">
            <w:r>
              <w:t>Dialog polegający na rozwiązywaniu sytuacji problemowej</w:t>
            </w:r>
          </w:p>
        </w:tc>
        <w:tc>
          <w:tcPr>
            <w:tcW w:w="2835" w:type="dxa"/>
          </w:tcPr>
          <w:p w:rsidR="00450FA6" w:rsidRDefault="00A359DF" w:rsidP="002D1A52">
            <w:r>
              <w:t>Monitorowanie i informacja zwrotna od grupy lub prowadzącego</w:t>
            </w:r>
          </w:p>
        </w:tc>
        <w:tc>
          <w:tcPr>
            <w:tcW w:w="2583" w:type="dxa"/>
          </w:tcPr>
          <w:p w:rsidR="00450FA6" w:rsidRDefault="005E4BB9" w:rsidP="002D1A52">
            <w:r>
              <w:t>Zapis w arkuszu ocen</w:t>
            </w:r>
          </w:p>
        </w:tc>
      </w:tr>
      <w:tr w:rsidR="00450FA6" w:rsidTr="008F6538">
        <w:trPr>
          <w:trHeight w:val="346"/>
        </w:trPr>
        <w:tc>
          <w:tcPr>
            <w:tcW w:w="1101" w:type="dxa"/>
          </w:tcPr>
          <w:p w:rsidR="008F6538" w:rsidRDefault="00450FA6" w:rsidP="00665CD6">
            <w:r>
              <w:t>K_</w:t>
            </w:r>
            <w:r w:rsidR="008F6538">
              <w:t>04</w:t>
            </w:r>
          </w:p>
        </w:tc>
        <w:tc>
          <w:tcPr>
            <w:tcW w:w="2693" w:type="dxa"/>
          </w:tcPr>
          <w:p w:rsidR="00450FA6" w:rsidRDefault="00A359DF" w:rsidP="002D1A52">
            <w:r>
              <w:t>Dialog polegający na rozwiązywaniu sytuacji problemowej</w:t>
            </w:r>
          </w:p>
        </w:tc>
        <w:tc>
          <w:tcPr>
            <w:tcW w:w="2835" w:type="dxa"/>
          </w:tcPr>
          <w:p w:rsidR="00450FA6" w:rsidRDefault="00A359DF" w:rsidP="002D1A52">
            <w:r>
              <w:t>Monitorowanie i informacja zwrotna od grupy lub prowadzącego</w:t>
            </w:r>
          </w:p>
        </w:tc>
        <w:tc>
          <w:tcPr>
            <w:tcW w:w="2583" w:type="dxa"/>
          </w:tcPr>
          <w:p w:rsidR="00450FA6" w:rsidRDefault="005E4BB9" w:rsidP="002D1A52">
            <w:r>
              <w:t>Zapis w arkuszu ocen</w:t>
            </w:r>
          </w:p>
        </w:tc>
      </w:tr>
      <w:tr w:rsidR="008F6538" w:rsidTr="008F6538">
        <w:trPr>
          <w:trHeight w:val="279"/>
        </w:trPr>
        <w:tc>
          <w:tcPr>
            <w:tcW w:w="1101" w:type="dxa"/>
          </w:tcPr>
          <w:p w:rsidR="008F6538" w:rsidRDefault="008F6538" w:rsidP="00665CD6">
            <w:r>
              <w:t>K_05</w:t>
            </w:r>
          </w:p>
        </w:tc>
        <w:tc>
          <w:tcPr>
            <w:tcW w:w="2693" w:type="dxa"/>
          </w:tcPr>
          <w:p w:rsidR="008F6538" w:rsidRDefault="00A359DF" w:rsidP="002D1A52">
            <w:r>
              <w:t>Dialog polegający na rozwiązywaniu sytuacji problemowej</w:t>
            </w:r>
          </w:p>
        </w:tc>
        <w:tc>
          <w:tcPr>
            <w:tcW w:w="2835" w:type="dxa"/>
          </w:tcPr>
          <w:p w:rsidR="008F6538" w:rsidRDefault="00A359DF" w:rsidP="002D1A52">
            <w:r>
              <w:t>Monitorowanie i informacja zwrotna od grupy lub prowadzącego</w:t>
            </w:r>
          </w:p>
        </w:tc>
        <w:tc>
          <w:tcPr>
            <w:tcW w:w="2583" w:type="dxa"/>
          </w:tcPr>
          <w:p w:rsidR="008F6538" w:rsidRDefault="005E4BB9" w:rsidP="002D1A52">
            <w:r>
              <w:t>Zapis w arkuszu ocen</w:t>
            </w:r>
          </w:p>
        </w:tc>
      </w:tr>
      <w:tr w:rsidR="008F6538" w:rsidTr="008F6538">
        <w:trPr>
          <w:trHeight w:val="322"/>
        </w:trPr>
        <w:tc>
          <w:tcPr>
            <w:tcW w:w="1101" w:type="dxa"/>
          </w:tcPr>
          <w:p w:rsidR="008F6538" w:rsidRDefault="008F6538" w:rsidP="00665CD6">
            <w:r>
              <w:t>K_06</w:t>
            </w:r>
          </w:p>
        </w:tc>
        <w:tc>
          <w:tcPr>
            <w:tcW w:w="2693" w:type="dxa"/>
          </w:tcPr>
          <w:p w:rsidR="008F6538" w:rsidRDefault="00A359DF" w:rsidP="002D1A52">
            <w:r>
              <w:t xml:space="preserve">Dialog polegający na rozwiązywaniu sytuacji </w:t>
            </w:r>
            <w:r>
              <w:lastRenderedPageBreak/>
              <w:t>problemowej</w:t>
            </w:r>
          </w:p>
        </w:tc>
        <w:tc>
          <w:tcPr>
            <w:tcW w:w="2835" w:type="dxa"/>
          </w:tcPr>
          <w:p w:rsidR="008F6538" w:rsidRDefault="00A359DF" w:rsidP="002D1A52">
            <w:r>
              <w:lastRenderedPageBreak/>
              <w:t xml:space="preserve">Monitorowanie i informacja zwrotna od grupy lub </w:t>
            </w:r>
            <w:r>
              <w:lastRenderedPageBreak/>
              <w:t>prowadzącego</w:t>
            </w:r>
          </w:p>
        </w:tc>
        <w:tc>
          <w:tcPr>
            <w:tcW w:w="2583" w:type="dxa"/>
          </w:tcPr>
          <w:p w:rsidR="008F6538" w:rsidRDefault="005E4BB9" w:rsidP="002D1A52">
            <w:r>
              <w:lastRenderedPageBreak/>
              <w:t>Zapis w arkuszu ocen</w:t>
            </w:r>
          </w:p>
        </w:tc>
      </w:tr>
      <w:tr w:rsidR="008F6538" w:rsidTr="008F6538">
        <w:trPr>
          <w:trHeight w:val="256"/>
        </w:trPr>
        <w:tc>
          <w:tcPr>
            <w:tcW w:w="1101" w:type="dxa"/>
          </w:tcPr>
          <w:p w:rsidR="008F6538" w:rsidRDefault="008F6538" w:rsidP="00665CD6">
            <w:r>
              <w:lastRenderedPageBreak/>
              <w:t>K_07</w:t>
            </w:r>
          </w:p>
        </w:tc>
        <w:tc>
          <w:tcPr>
            <w:tcW w:w="2693" w:type="dxa"/>
          </w:tcPr>
          <w:p w:rsidR="008F6538" w:rsidRDefault="00A359DF" w:rsidP="002D1A52">
            <w:r>
              <w:t>Dialog polegający na rozwiązywaniu sytuacji problemowej</w:t>
            </w:r>
          </w:p>
        </w:tc>
        <w:tc>
          <w:tcPr>
            <w:tcW w:w="2835" w:type="dxa"/>
          </w:tcPr>
          <w:p w:rsidR="008F6538" w:rsidRDefault="00A359DF" w:rsidP="002D1A52">
            <w:r>
              <w:t>Monitorowanie i informacja zwrotna od grupy lub prowadzącego</w:t>
            </w:r>
          </w:p>
        </w:tc>
        <w:tc>
          <w:tcPr>
            <w:tcW w:w="2583" w:type="dxa"/>
          </w:tcPr>
          <w:p w:rsidR="008F6538" w:rsidRDefault="005E4BB9" w:rsidP="002D1A52">
            <w:r>
              <w:t>Zapis w arkuszu ocen</w:t>
            </w:r>
          </w:p>
        </w:tc>
      </w:tr>
    </w:tbl>
    <w:p w:rsidR="00BD58F9" w:rsidRDefault="00BD58F9" w:rsidP="00BD58F9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 xml:space="preserve">, </w:t>
      </w:r>
      <w:r w:rsidR="005D7ECF">
        <w:rPr>
          <w:b/>
        </w:rPr>
        <w:t>uwagi</w:t>
      </w:r>
    </w:p>
    <w:p w:rsidR="005D7ECF" w:rsidRDefault="005D7ECF" w:rsidP="005D7ECF">
      <w:r>
        <w:t>Ocena bardzo dobra</w:t>
      </w:r>
    </w:p>
    <w:p w:rsidR="005D7ECF" w:rsidRDefault="005D7ECF" w:rsidP="005D7ECF">
      <w:pPr>
        <w:jc w:val="both"/>
      </w:pPr>
      <w:r>
        <w:t>W – Student zna, definiuj</w:t>
      </w:r>
      <w:r w:rsidR="00220BB9">
        <w:t>e i szczegółowo wyjaśnia teorie edukacji włączającej.</w:t>
      </w:r>
      <w:r>
        <w:t xml:space="preserve"> U – Student potrafi rozpoznać i scharakteryz</w:t>
      </w:r>
      <w:r w:rsidR="00220BB9">
        <w:t xml:space="preserve">ować szanse i wyzwania edukacji włączającej. </w:t>
      </w:r>
      <w:r>
        <w:t xml:space="preserve">Student potrafi wymienić, scharakteryzować i porównać metody terapeutyczne w </w:t>
      </w:r>
      <w:r w:rsidR="00220BB9">
        <w:t xml:space="preserve">ramach edukacji włączającej. K – </w:t>
      </w:r>
      <w:r>
        <w:t>Student wykazuje zainteresow</w:t>
      </w:r>
      <w:r w:rsidR="00220BB9">
        <w:t xml:space="preserve">anie poszukiwaniem metod pracy w ramach edukacji włączającej. </w:t>
      </w:r>
    </w:p>
    <w:p w:rsidR="00220BB9" w:rsidRDefault="00220BB9" w:rsidP="005D7ECF">
      <w:pPr>
        <w:jc w:val="both"/>
      </w:pPr>
    </w:p>
    <w:p w:rsidR="00892276" w:rsidRDefault="00892276" w:rsidP="005D7ECF">
      <w:pPr>
        <w:jc w:val="both"/>
      </w:pPr>
      <w:r>
        <w:t>Ocena dobra</w:t>
      </w:r>
    </w:p>
    <w:p w:rsidR="00892276" w:rsidRDefault="00892276" w:rsidP="005D7ECF">
      <w:pPr>
        <w:jc w:val="both"/>
      </w:pPr>
      <w:r>
        <w:t>W – Student zna i defini</w:t>
      </w:r>
      <w:r w:rsidR="005308A3">
        <w:t>uje pojęcia z zakresu edukacji włączającej</w:t>
      </w:r>
      <w:r>
        <w:t xml:space="preserve">. U </w:t>
      </w:r>
      <w:r w:rsidR="005308A3">
        <w:t xml:space="preserve">– </w:t>
      </w:r>
      <w:r>
        <w:t xml:space="preserve">Student potrafi wymienić, scharakteryzować metody terapeutyczne </w:t>
      </w:r>
      <w:r w:rsidR="005308A3">
        <w:t xml:space="preserve">w ramach edukacji włączającej. K – </w:t>
      </w:r>
      <w:r>
        <w:t>Student wykazuje zainteresowanie pos</w:t>
      </w:r>
      <w:r w:rsidR="005308A3">
        <w:t xml:space="preserve">zukiwaniem metod pracy w ramach edukacji włączającej. </w:t>
      </w:r>
    </w:p>
    <w:p w:rsidR="00892276" w:rsidRDefault="00892276" w:rsidP="005D7ECF">
      <w:pPr>
        <w:jc w:val="both"/>
      </w:pPr>
    </w:p>
    <w:p w:rsidR="00892276" w:rsidRDefault="00892276" w:rsidP="005D7ECF">
      <w:pPr>
        <w:jc w:val="both"/>
      </w:pPr>
      <w:r>
        <w:t>Ocena dostateczna</w:t>
      </w:r>
    </w:p>
    <w:p w:rsidR="00892276" w:rsidRDefault="00892276" w:rsidP="005D7ECF">
      <w:pPr>
        <w:jc w:val="both"/>
      </w:pPr>
      <w:r>
        <w:t xml:space="preserve">W – Student zna </w:t>
      </w:r>
      <w:r w:rsidR="005308A3">
        <w:t xml:space="preserve">pojęcia z zakresu edukacji włączającej. </w:t>
      </w:r>
      <w:r>
        <w:t>U –</w:t>
      </w:r>
      <w:r w:rsidR="005308A3">
        <w:t xml:space="preserve"> </w:t>
      </w:r>
      <w:r>
        <w:t>Student potrafi wymie</w:t>
      </w:r>
      <w:r w:rsidR="005308A3">
        <w:t xml:space="preserve">nić metody terapeutyczne wykorzystywane w ramach edukacji włączającej. K – Student wykazuje zainteresowanie poszukiwaniem metod pracy w ramach edukacji włączającej. </w:t>
      </w:r>
    </w:p>
    <w:p w:rsidR="00892276" w:rsidRDefault="00892276" w:rsidP="005D7ECF">
      <w:pPr>
        <w:jc w:val="both"/>
      </w:pPr>
    </w:p>
    <w:p w:rsidR="00892276" w:rsidRDefault="00892276" w:rsidP="005D7ECF">
      <w:pPr>
        <w:jc w:val="both"/>
      </w:pPr>
      <w:r>
        <w:t>Ocena niedostateczna</w:t>
      </w:r>
    </w:p>
    <w:p w:rsidR="00892276" w:rsidRDefault="00892276" w:rsidP="005D7ECF">
      <w:pPr>
        <w:jc w:val="both"/>
      </w:pPr>
      <w:r>
        <w:t>W – Student ni</w:t>
      </w:r>
      <w:r w:rsidR="005308A3">
        <w:t xml:space="preserve">e zna pojęć z zakresu edukacji włączającej. U – </w:t>
      </w:r>
      <w:r>
        <w:t>Student nie potrafi wymienić metod terapeutycznych wykorzystywanych w pra</w:t>
      </w:r>
      <w:r w:rsidR="005308A3">
        <w:t xml:space="preserve">cy w ramach edukacji włączającej. K – Student nie wykazuje zainteresowania poszukiwaniem metod pracy w ramach edukacji włączającej. </w:t>
      </w:r>
    </w:p>
    <w:p w:rsidR="00892276" w:rsidRDefault="00892276" w:rsidP="005D7ECF">
      <w:pPr>
        <w:jc w:val="both"/>
      </w:pPr>
    </w:p>
    <w:p w:rsidR="00892276" w:rsidRDefault="00892276" w:rsidP="005D7ECF">
      <w:pPr>
        <w:jc w:val="both"/>
      </w:pPr>
      <w:r>
        <w:t xml:space="preserve">Warunkiem zaliczenia ćwiczeń jest frekwencja, aktywność na zajęciach oraz praca semestralna (referat). Student może być nieobecny na jednych zajęciach. </w:t>
      </w:r>
    </w:p>
    <w:p w:rsidR="00A76F52" w:rsidRDefault="00A76F52" w:rsidP="00892276">
      <w:pPr>
        <w:rPr>
          <w:b/>
        </w:rPr>
      </w:pPr>
    </w:p>
    <w:p w:rsidR="004E2DB4" w:rsidRDefault="004E2DB4" w:rsidP="00892276">
      <w:p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Pr="00892276" w:rsidRDefault="004E2DB4" w:rsidP="004E2DB4">
            <w:r w:rsidRPr="00892276">
              <w:t xml:space="preserve">Liczba godzin kontaktowych z nauczycielem </w:t>
            </w:r>
          </w:p>
          <w:p w:rsidR="004E2DB4" w:rsidRPr="00892276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892276" w:rsidRDefault="004906BD" w:rsidP="004E2DB4">
            <w: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892276" w:rsidRDefault="004E2DB4" w:rsidP="004E2DB4">
            <w:r w:rsidRPr="00892276">
              <w:t>Liczba godzin indywidualnej pracy studenta</w:t>
            </w:r>
          </w:p>
          <w:p w:rsidR="004E2DB4" w:rsidRPr="00892276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Pr="00892276" w:rsidRDefault="004906BD" w:rsidP="004E2DB4">
            <w:r>
              <w:t>10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lastRenderedPageBreak/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4060CE" w:rsidRPr="004060CE" w:rsidRDefault="00A45228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 w:rsidRPr="004060CE">
              <w:t xml:space="preserve">B. Jachimczak, </w:t>
            </w:r>
            <w:r w:rsidRPr="004060CE">
              <w:rPr>
                <w:i/>
                <w:iCs/>
              </w:rPr>
              <w:t xml:space="preserve">Nauczyciel w edukacji włączającej, </w:t>
            </w:r>
            <w:r w:rsidRPr="004060CE">
              <w:t xml:space="preserve">[w:] Edukacja włączająca w przedszkolu </w:t>
            </w:r>
            <w:r w:rsidR="004060CE">
              <w:br/>
            </w:r>
            <w:r w:rsidRPr="004060CE">
              <w:t xml:space="preserve">i szkole (red.) I. Chrzanowska, G. Szumski, Wydawnictwo FRSE, Warszawa 2019, s. 138-159. </w:t>
            </w:r>
          </w:p>
          <w:p w:rsidR="00600E4C" w:rsidRDefault="00600E4C" w:rsidP="00314C77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rPr>
                <w:i/>
              </w:rPr>
              <w:t xml:space="preserve">Podniesienie efektywności kształcenia uczniów ze specjalnymi potrzebami edukacyjnymi. Materiały dla nauczycieli. </w:t>
            </w:r>
            <w:r w:rsidR="00F05170">
              <w:t>M</w:t>
            </w:r>
            <w:r w:rsidR="004060CE">
              <w:t>inisterstwo Edukacji Narodowej.</w:t>
            </w:r>
          </w:p>
          <w:p w:rsidR="00552EC9" w:rsidRDefault="00552EC9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 w:rsidRPr="00552EC9">
              <w:t xml:space="preserve">J. </w:t>
            </w:r>
            <w:proofErr w:type="spellStart"/>
            <w:r w:rsidRPr="00552EC9">
              <w:t>Prządo-Grelich</w:t>
            </w:r>
            <w:proofErr w:type="spellEnd"/>
            <w:r w:rsidRPr="00552EC9">
              <w:t xml:space="preserve">, K. </w:t>
            </w:r>
            <w:proofErr w:type="spellStart"/>
            <w:r w:rsidRPr="00552EC9">
              <w:t>Wanat-Kucięba</w:t>
            </w:r>
            <w:proofErr w:type="spellEnd"/>
            <w:r w:rsidRPr="00552EC9">
              <w:t xml:space="preserve">, </w:t>
            </w:r>
            <w:r w:rsidRPr="004060CE">
              <w:rPr>
                <w:i/>
                <w:iCs/>
              </w:rPr>
              <w:t>Czym jest edukacja włączające? Wskazówki do pr</w:t>
            </w:r>
            <w:r w:rsidR="004060CE">
              <w:rPr>
                <w:i/>
                <w:iCs/>
              </w:rPr>
              <w:t xml:space="preserve">acy </w:t>
            </w:r>
            <w:r w:rsidR="004060CE">
              <w:rPr>
                <w:i/>
                <w:iCs/>
              </w:rPr>
              <w:br/>
              <w:t xml:space="preserve">z uczniami </w:t>
            </w:r>
            <w:proofErr w:type="spellStart"/>
            <w:r w:rsidR="004060CE">
              <w:rPr>
                <w:i/>
                <w:iCs/>
              </w:rPr>
              <w:t>słabowidzącymi</w:t>
            </w:r>
            <w:proofErr w:type="spellEnd"/>
            <w:r w:rsidR="004060CE">
              <w:rPr>
                <w:i/>
                <w:iCs/>
              </w:rPr>
              <w:t xml:space="preserve"> </w:t>
            </w:r>
            <w:proofErr w:type="spellStart"/>
            <w:r w:rsidR="004060CE">
              <w:rPr>
                <w:i/>
                <w:iCs/>
              </w:rPr>
              <w:t>i</w:t>
            </w:r>
            <w:r w:rsidRPr="004060CE">
              <w:rPr>
                <w:i/>
                <w:iCs/>
              </w:rPr>
              <w:t>z</w:t>
            </w:r>
            <w:proofErr w:type="spellEnd"/>
            <w:r w:rsidRPr="004060CE">
              <w:rPr>
                <w:i/>
                <w:iCs/>
              </w:rPr>
              <w:t xml:space="preserve"> zaburzeniami logopedycznymi, </w:t>
            </w:r>
            <w:r w:rsidRPr="00552EC9">
              <w:t>[</w:t>
            </w:r>
            <w:proofErr w:type="spellStart"/>
            <w:r w:rsidRPr="00552EC9">
              <w:t>on-line</w:t>
            </w:r>
            <w:proofErr w:type="spellEnd"/>
            <w:r w:rsidRPr="00552EC9">
              <w:t xml:space="preserve">], [dostęp: 23.09.2020], </w:t>
            </w:r>
            <w:r w:rsidRPr="00A33D3F">
              <w:t>https://pedagogika-specjalna.edu.pl/wiadomosci/czym-jest-edukacja-wlaczajaca/</w:t>
            </w:r>
            <w:r w:rsidRPr="00552EC9">
              <w:t xml:space="preserve">. </w:t>
            </w:r>
          </w:p>
          <w:p w:rsidR="00552EC9" w:rsidRDefault="00552EC9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 w:rsidRPr="00552EC9">
              <w:t xml:space="preserve">U. Skrzypczak, </w:t>
            </w:r>
            <w:r w:rsidRPr="004060CE">
              <w:rPr>
                <w:i/>
                <w:iCs/>
              </w:rPr>
              <w:t xml:space="preserve">Ocenianie kształtujące – ocenianie wspierające uczniów ze specjalnymi potrzebami edukacyjnymi, </w:t>
            </w:r>
            <w:r w:rsidRPr="00552EC9">
              <w:t xml:space="preserve">[w:] Edukacja włączająca w przedszkolu i szkole (red.) </w:t>
            </w:r>
            <w:r w:rsidR="004060CE">
              <w:br/>
            </w:r>
            <w:r w:rsidRPr="00552EC9">
              <w:t>I. Chrzanowska, G. Szumski, Wydawnictwo FRSE, Warszawa 2019, s. 228-234.</w:t>
            </w:r>
          </w:p>
          <w:p w:rsidR="004E2DB4" w:rsidRDefault="00314C77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K. Szczepkowska, </w:t>
            </w:r>
            <w:r w:rsidRPr="004060CE">
              <w:rPr>
                <w:i/>
              </w:rPr>
              <w:t xml:space="preserve">Edukacja włączająca w szkole – szanse i wyzwania, </w:t>
            </w:r>
            <w:r>
              <w:t xml:space="preserve">Ośrodek Rozwoju Edukacji, Warszawa 2019. </w:t>
            </w:r>
          </w:p>
          <w:p w:rsidR="00314C77" w:rsidRDefault="00314C77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K. Szczepkowska, </w:t>
            </w:r>
            <w:r w:rsidRPr="004060CE">
              <w:rPr>
                <w:i/>
              </w:rPr>
              <w:t xml:space="preserve">Współpraca z rodzicami, czyli jak rozmawiać o edukacji włączające, </w:t>
            </w:r>
            <w:r>
              <w:t xml:space="preserve">Ośrodek Rozwoju Edukacji, Warszawa 2019. </w:t>
            </w:r>
          </w:p>
          <w:p w:rsidR="004060CE" w:rsidRDefault="00A45228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 w:rsidRPr="004060CE">
              <w:t xml:space="preserve">G. Szumski, </w:t>
            </w:r>
            <w:r w:rsidRPr="004060CE">
              <w:rPr>
                <w:i/>
                <w:iCs/>
              </w:rPr>
              <w:t xml:space="preserve">Koncepcja edukacji włączającej, </w:t>
            </w:r>
            <w:r w:rsidRPr="004060CE">
              <w:t>[w:] Edukacja włączająca w przedszkolu i</w:t>
            </w:r>
            <w:r w:rsidR="004060CE">
              <w:t xml:space="preserve"> szkole (red.) I. Chrzanowska, </w:t>
            </w:r>
            <w:r w:rsidRPr="004060CE">
              <w:t>G. Szumski, Wydawnictw</w:t>
            </w:r>
            <w:r w:rsidRPr="004060CE">
              <w:t xml:space="preserve">o FRSE, Warszawa 2019, s. 14-24. </w:t>
            </w:r>
          </w:p>
          <w:p w:rsidR="00552EC9" w:rsidRDefault="00552EC9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 w:rsidRPr="00552EC9">
              <w:t xml:space="preserve">D. </w:t>
            </w:r>
            <w:proofErr w:type="spellStart"/>
            <w:r w:rsidRPr="00552EC9">
              <w:t>Wiszejko-Wierzbicka</w:t>
            </w:r>
            <w:proofErr w:type="spellEnd"/>
            <w:r w:rsidRPr="00552EC9">
              <w:t xml:space="preserve">, </w:t>
            </w:r>
            <w:r w:rsidRPr="004060CE">
              <w:rPr>
                <w:i/>
                <w:iCs/>
              </w:rPr>
              <w:t xml:space="preserve">Specjalne potrzeby ucznia czy szkoły? Przewodnik po edukacji włączającej pomocą w rozwijaniu kształcenia i uczestnictwa w życiu szkoły, </w:t>
            </w:r>
            <w:r w:rsidRPr="00552EC9">
              <w:t xml:space="preserve">[w:] Niepełnosprawność – zagadnienia, problemy, rozwiązania. Nr III/2012 (4), </w:t>
            </w:r>
            <w:r w:rsidRPr="00552EC9">
              <w:br/>
              <w:t xml:space="preserve">s. 71-86. </w:t>
            </w:r>
          </w:p>
          <w:p w:rsidR="00314C77" w:rsidRPr="00C52E02" w:rsidRDefault="00314C77" w:rsidP="004060CE">
            <w:pPr>
              <w:pStyle w:val="Akapitzlist"/>
              <w:numPr>
                <w:ilvl w:val="0"/>
                <w:numId w:val="27"/>
              </w:numPr>
              <w:jc w:val="both"/>
            </w:pPr>
            <w:r>
              <w:t xml:space="preserve">E. Zadęcka, </w:t>
            </w:r>
            <w:r w:rsidRPr="004060CE">
              <w:rPr>
                <w:i/>
              </w:rPr>
              <w:t xml:space="preserve">Edukacja włączająca w aspekcie organizacji pomocy psychologiczno-pedagogicznej i kształcenia specjalnego. Z doświadczeń poradni psychologiczno-pedagogicznej, </w:t>
            </w:r>
            <w:r>
              <w:t xml:space="preserve">Ośrodek Rozwoju Edukacji, Warszawa 2019. 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88433A" w:rsidRDefault="0088433A" w:rsidP="0088433A">
            <w:pPr>
              <w:pStyle w:val="Akapitzlist"/>
              <w:numPr>
                <w:ilvl w:val="0"/>
                <w:numId w:val="28"/>
              </w:numPr>
              <w:jc w:val="both"/>
            </w:pPr>
            <w:proofErr w:type="spellStart"/>
            <w:r>
              <w:t>Birch</w:t>
            </w:r>
            <w:proofErr w:type="spellEnd"/>
            <w:r>
              <w:t xml:space="preserve"> A., </w:t>
            </w:r>
            <w:r w:rsidRPr="0088433A">
              <w:rPr>
                <w:i/>
              </w:rPr>
              <w:t xml:space="preserve">Psychologia rozwojowa w zarysie. Od niemowlęctwa do dorosłości, </w:t>
            </w:r>
            <w:r>
              <w:t xml:space="preserve">Wydawnictwo Naukowe PWN, Warszawa 2007. </w:t>
            </w:r>
          </w:p>
          <w:p w:rsidR="004E2DB4" w:rsidRDefault="00ED25D7" w:rsidP="001A4F67">
            <w:pPr>
              <w:pStyle w:val="Akapitzlist"/>
              <w:numPr>
                <w:ilvl w:val="0"/>
                <w:numId w:val="28"/>
              </w:numPr>
              <w:jc w:val="both"/>
            </w:pPr>
            <w:r>
              <w:t xml:space="preserve">Obuchowska I. (red.), </w:t>
            </w:r>
            <w:r w:rsidRPr="002D558E">
              <w:rPr>
                <w:i/>
              </w:rPr>
              <w:t xml:space="preserve">Dziecko niepełnosprawne w rodzinie, </w:t>
            </w:r>
            <w:r>
              <w:t xml:space="preserve">Wydawnictwa Szkolne </w:t>
            </w:r>
            <w:r>
              <w:br/>
              <w:t xml:space="preserve">i Pedagogiczne, </w:t>
            </w:r>
            <w:r w:rsidR="002D558E">
              <w:t>W</w:t>
            </w:r>
            <w:r>
              <w:t xml:space="preserve">arszawa 1991. </w:t>
            </w:r>
          </w:p>
          <w:p w:rsidR="00ED25D7" w:rsidRDefault="00ED25D7" w:rsidP="001A4F67">
            <w:pPr>
              <w:pStyle w:val="Akapitzlist"/>
              <w:numPr>
                <w:ilvl w:val="0"/>
                <w:numId w:val="28"/>
              </w:numPr>
              <w:jc w:val="both"/>
            </w:pPr>
            <w:r>
              <w:t xml:space="preserve">Pilecka W., Rutkowski M. (red.), </w:t>
            </w:r>
            <w:r>
              <w:rPr>
                <w:i/>
              </w:rPr>
              <w:t xml:space="preserve">Dziecko ze specjalnymi potrzebami edukacyjnymi w drodze ku dorosłości. Psychopedagogiczne podstawy edukacji, rewalidacji i terapii trudności </w:t>
            </w:r>
            <w:r>
              <w:rPr>
                <w:i/>
              </w:rPr>
              <w:br/>
              <w:t xml:space="preserve">w uczeniu się, </w:t>
            </w:r>
            <w:r>
              <w:t xml:space="preserve">Oficyna Wydawnicza „Impuls”, Kraków 2009. </w:t>
            </w:r>
          </w:p>
          <w:p w:rsidR="000C3D39" w:rsidRPr="00131D0D" w:rsidRDefault="000C3D39" w:rsidP="0088433A">
            <w:pPr>
              <w:jc w:val="both"/>
            </w:pP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 w:rsidSect="006244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28" w:rsidRDefault="00A45228" w:rsidP="00B04272">
      <w:pPr>
        <w:spacing w:after="0" w:line="240" w:lineRule="auto"/>
      </w:pPr>
      <w:r>
        <w:separator/>
      </w:r>
    </w:p>
  </w:endnote>
  <w:endnote w:type="continuationSeparator" w:id="0">
    <w:p w:rsidR="00A45228" w:rsidRDefault="00A4522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9" w:rsidRDefault="00552E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9735"/>
      <w:docPartObj>
        <w:docPartGallery w:val="Page Numbers (Bottom of Page)"/>
        <w:docPartUnique/>
      </w:docPartObj>
    </w:sdtPr>
    <w:sdtContent>
      <w:p w:rsidR="00552EC9" w:rsidRDefault="00552EC9">
        <w:pPr>
          <w:pStyle w:val="Stopka"/>
          <w:jc w:val="right"/>
        </w:pPr>
        <w:fldSimple w:instr=" PAGE   \* MERGEFORMAT ">
          <w:r w:rsidR="00A33D3F">
            <w:rPr>
              <w:noProof/>
            </w:rPr>
            <w:t>6</w:t>
          </w:r>
        </w:fldSimple>
      </w:p>
    </w:sdtContent>
  </w:sdt>
  <w:p w:rsidR="00552EC9" w:rsidRDefault="00552EC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9" w:rsidRDefault="00552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28" w:rsidRDefault="00A45228" w:rsidP="00B04272">
      <w:pPr>
        <w:spacing w:after="0" w:line="240" w:lineRule="auto"/>
      </w:pPr>
      <w:r>
        <w:separator/>
      </w:r>
    </w:p>
  </w:footnote>
  <w:footnote w:type="continuationSeparator" w:id="0">
    <w:p w:rsidR="00A45228" w:rsidRDefault="00A4522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9" w:rsidRDefault="00552EC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9" w:rsidRPr="00B04272" w:rsidRDefault="00552EC9" w:rsidP="00B04272">
    <w:pPr>
      <w:pStyle w:val="Nagwek"/>
      <w:jc w:val="right"/>
      <w:rPr>
        <w:i/>
      </w:rPr>
    </w:pPr>
    <w:r>
      <w:rPr>
        <w:i/>
      </w:rPr>
      <w:t>Załącznik nr 5</w:t>
    </w:r>
    <w:bookmarkStart w:id="0" w:name="_GoBack"/>
    <w:bookmarkEnd w:id="0"/>
  </w:p>
  <w:p w:rsidR="00552EC9" w:rsidRDefault="00552EC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EC9" w:rsidRDefault="00552E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8E629D"/>
    <w:multiLevelType w:val="hybridMultilevel"/>
    <w:tmpl w:val="747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334D42"/>
    <w:multiLevelType w:val="hybridMultilevel"/>
    <w:tmpl w:val="747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3BE9"/>
    <w:multiLevelType w:val="hybridMultilevel"/>
    <w:tmpl w:val="1476326A"/>
    <w:lvl w:ilvl="0" w:tplc="8E6AEC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B6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D0A7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3EC8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DAC8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C69C7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36C6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C8F9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C384E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1243D"/>
    <w:multiLevelType w:val="hybridMultilevel"/>
    <w:tmpl w:val="FA1EE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826"/>
    <w:multiLevelType w:val="hybridMultilevel"/>
    <w:tmpl w:val="54E8B52C"/>
    <w:lvl w:ilvl="0" w:tplc="07B033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7E2D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CEB9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1277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024A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1C3C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982D7E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507E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10A4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4E0137DB"/>
    <w:multiLevelType w:val="hybridMultilevel"/>
    <w:tmpl w:val="747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8B30AAD"/>
    <w:multiLevelType w:val="hybridMultilevel"/>
    <w:tmpl w:val="6F4C4E10"/>
    <w:lvl w:ilvl="0" w:tplc="4B9E63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8EEA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9897C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3263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98DB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7EDA4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6C21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0E68B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0064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629D7A6A"/>
    <w:multiLevelType w:val="hybridMultilevel"/>
    <w:tmpl w:val="14BA6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2A4307"/>
    <w:multiLevelType w:val="hybridMultilevel"/>
    <w:tmpl w:val="1738FCD2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801FD"/>
    <w:multiLevelType w:val="hybridMultilevel"/>
    <w:tmpl w:val="FD98670E"/>
    <w:lvl w:ilvl="0" w:tplc="13E8E9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6008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3446E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3C9E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789D4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8FA6D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3DC9D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F4A3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0EE14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>
    <w:nsid w:val="746519BD"/>
    <w:multiLevelType w:val="hybridMultilevel"/>
    <w:tmpl w:val="747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94AE4"/>
    <w:multiLevelType w:val="hybridMultilevel"/>
    <w:tmpl w:val="7472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96663"/>
    <w:multiLevelType w:val="hybridMultilevel"/>
    <w:tmpl w:val="6512DFE4"/>
    <w:lvl w:ilvl="0" w:tplc="CDD037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B67D0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F6C2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542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74F6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FA0A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A1D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5E54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E2F6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32"/>
  </w:num>
  <w:num w:numId="4">
    <w:abstractNumId w:val="36"/>
  </w:num>
  <w:num w:numId="5">
    <w:abstractNumId w:val="6"/>
  </w:num>
  <w:num w:numId="6">
    <w:abstractNumId w:val="34"/>
  </w:num>
  <w:num w:numId="7">
    <w:abstractNumId w:val="5"/>
  </w:num>
  <w:num w:numId="8">
    <w:abstractNumId w:val="25"/>
  </w:num>
  <w:num w:numId="9">
    <w:abstractNumId w:val="2"/>
  </w:num>
  <w:num w:numId="10">
    <w:abstractNumId w:val="14"/>
  </w:num>
  <w:num w:numId="11">
    <w:abstractNumId w:val="19"/>
  </w:num>
  <w:num w:numId="12">
    <w:abstractNumId w:val="9"/>
  </w:num>
  <w:num w:numId="13">
    <w:abstractNumId w:val="31"/>
  </w:num>
  <w:num w:numId="14">
    <w:abstractNumId w:val="28"/>
  </w:num>
  <w:num w:numId="15">
    <w:abstractNumId w:val="0"/>
  </w:num>
  <w:num w:numId="16">
    <w:abstractNumId w:val="24"/>
  </w:num>
  <w:num w:numId="17">
    <w:abstractNumId w:val="12"/>
  </w:num>
  <w:num w:numId="18">
    <w:abstractNumId w:val="21"/>
  </w:num>
  <w:num w:numId="19">
    <w:abstractNumId w:val="13"/>
  </w:num>
  <w:num w:numId="20">
    <w:abstractNumId w:val="3"/>
  </w:num>
  <w:num w:numId="21">
    <w:abstractNumId w:val="16"/>
  </w:num>
  <w:num w:numId="22">
    <w:abstractNumId w:val="20"/>
  </w:num>
  <w:num w:numId="23">
    <w:abstractNumId w:val="10"/>
  </w:num>
  <w:num w:numId="24">
    <w:abstractNumId w:val="4"/>
  </w:num>
  <w:num w:numId="25">
    <w:abstractNumId w:val="27"/>
  </w:num>
  <w:num w:numId="26">
    <w:abstractNumId w:val="11"/>
  </w:num>
  <w:num w:numId="27">
    <w:abstractNumId w:val="7"/>
  </w:num>
  <w:num w:numId="28">
    <w:abstractNumId w:val="23"/>
  </w:num>
  <w:num w:numId="29">
    <w:abstractNumId w:val="35"/>
  </w:num>
  <w:num w:numId="30">
    <w:abstractNumId w:val="30"/>
  </w:num>
  <w:num w:numId="31">
    <w:abstractNumId w:val="8"/>
  </w:num>
  <w:num w:numId="32">
    <w:abstractNumId w:val="1"/>
  </w:num>
  <w:num w:numId="33">
    <w:abstractNumId w:val="22"/>
  </w:num>
  <w:num w:numId="34">
    <w:abstractNumId w:val="18"/>
  </w:num>
  <w:num w:numId="35">
    <w:abstractNumId w:val="29"/>
  </w:num>
  <w:num w:numId="36">
    <w:abstractNumId w:val="33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259"/>
    <w:rsid w:val="000153A0"/>
    <w:rsid w:val="00030C8C"/>
    <w:rsid w:val="000351F2"/>
    <w:rsid w:val="0003709B"/>
    <w:rsid w:val="00047D65"/>
    <w:rsid w:val="000508EE"/>
    <w:rsid w:val="0005709E"/>
    <w:rsid w:val="00084ADA"/>
    <w:rsid w:val="0008701A"/>
    <w:rsid w:val="000B3BEC"/>
    <w:rsid w:val="000C3D39"/>
    <w:rsid w:val="001051F5"/>
    <w:rsid w:val="00115BF8"/>
    <w:rsid w:val="0012289D"/>
    <w:rsid w:val="00131D0D"/>
    <w:rsid w:val="00165BF1"/>
    <w:rsid w:val="0017054D"/>
    <w:rsid w:val="001A4F67"/>
    <w:rsid w:val="001A5D37"/>
    <w:rsid w:val="001C0192"/>
    <w:rsid w:val="001C278A"/>
    <w:rsid w:val="001D766A"/>
    <w:rsid w:val="002078B3"/>
    <w:rsid w:val="00216EC6"/>
    <w:rsid w:val="00220BB9"/>
    <w:rsid w:val="00241CF2"/>
    <w:rsid w:val="002754C6"/>
    <w:rsid w:val="002778F0"/>
    <w:rsid w:val="002C41CD"/>
    <w:rsid w:val="002D1A52"/>
    <w:rsid w:val="002D558E"/>
    <w:rsid w:val="002D70FA"/>
    <w:rsid w:val="002F2985"/>
    <w:rsid w:val="00304259"/>
    <w:rsid w:val="00314C77"/>
    <w:rsid w:val="00317BBA"/>
    <w:rsid w:val="0033369E"/>
    <w:rsid w:val="00336AE9"/>
    <w:rsid w:val="00350146"/>
    <w:rsid w:val="003501E6"/>
    <w:rsid w:val="00352183"/>
    <w:rsid w:val="00372079"/>
    <w:rsid w:val="003C473D"/>
    <w:rsid w:val="003C65DA"/>
    <w:rsid w:val="003D4626"/>
    <w:rsid w:val="003F3368"/>
    <w:rsid w:val="004051F6"/>
    <w:rsid w:val="004060CE"/>
    <w:rsid w:val="00410B3D"/>
    <w:rsid w:val="00430221"/>
    <w:rsid w:val="00432A8B"/>
    <w:rsid w:val="0044188C"/>
    <w:rsid w:val="00447C10"/>
    <w:rsid w:val="00450FA6"/>
    <w:rsid w:val="00490616"/>
    <w:rsid w:val="004906BD"/>
    <w:rsid w:val="004924F8"/>
    <w:rsid w:val="004B6F7B"/>
    <w:rsid w:val="004D4768"/>
    <w:rsid w:val="004E2DB4"/>
    <w:rsid w:val="004F73CF"/>
    <w:rsid w:val="005308A3"/>
    <w:rsid w:val="005427FC"/>
    <w:rsid w:val="00552EC9"/>
    <w:rsid w:val="00556FCA"/>
    <w:rsid w:val="00583DB9"/>
    <w:rsid w:val="005A3D71"/>
    <w:rsid w:val="005B3E0D"/>
    <w:rsid w:val="005B740A"/>
    <w:rsid w:val="005D7ECF"/>
    <w:rsid w:val="005E4BB9"/>
    <w:rsid w:val="00600E4C"/>
    <w:rsid w:val="00624431"/>
    <w:rsid w:val="006534C9"/>
    <w:rsid w:val="00657BD4"/>
    <w:rsid w:val="0066271E"/>
    <w:rsid w:val="00665CD6"/>
    <w:rsid w:val="00685044"/>
    <w:rsid w:val="00686736"/>
    <w:rsid w:val="00732E45"/>
    <w:rsid w:val="00757261"/>
    <w:rsid w:val="00782626"/>
    <w:rsid w:val="007841B3"/>
    <w:rsid w:val="007963A3"/>
    <w:rsid w:val="00796B00"/>
    <w:rsid w:val="007B4D17"/>
    <w:rsid w:val="007C208C"/>
    <w:rsid w:val="007D0038"/>
    <w:rsid w:val="007D6295"/>
    <w:rsid w:val="008215CC"/>
    <w:rsid w:val="008258AD"/>
    <w:rsid w:val="008448C7"/>
    <w:rsid w:val="00853593"/>
    <w:rsid w:val="0088433A"/>
    <w:rsid w:val="00892276"/>
    <w:rsid w:val="008C4DE9"/>
    <w:rsid w:val="008D7AB3"/>
    <w:rsid w:val="008E2C5B"/>
    <w:rsid w:val="008E4017"/>
    <w:rsid w:val="008F6538"/>
    <w:rsid w:val="009168BF"/>
    <w:rsid w:val="00933F07"/>
    <w:rsid w:val="009D424F"/>
    <w:rsid w:val="00A306BA"/>
    <w:rsid w:val="00A33D3F"/>
    <w:rsid w:val="00A359DF"/>
    <w:rsid w:val="00A40520"/>
    <w:rsid w:val="00A45228"/>
    <w:rsid w:val="00A5036D"/>
    <w:rsid w:val="00A76589"/>
    <w:rsid w:val="00A76F52"/>
    <w:rsid w:val="00A92570"/>
    <w:rsid w:val="00AF779B"/>
    <w:rsid w:val="00B04272"/>
    <w:rsid w:val="00B443B9"/>
    <w:rsid w:val="00B47970"/>
    <w:rsid w:val="00B617D5"/>
    <w:rsid w:val="00BC4DCB"/>
    <w:rsid w:val="00BD17B6"/>
    <w:rsid w:val="00BD58F9"/>
    <w:rsid w:val="00BD6E72"/>
    <w:rsid w:val="00BE454D"/>
    <w:rsid w:val="00C37A43"/>
    <w:rsid w:val="00C52E02"/>
    <w:rsid w:val="00C62333"/>
    <w:rsid w:val="00C748B5"/>
    <w:rsid w:val="00C961A5"/>
    <w:rsid w:val="00CD7096"/>
    <w:rsid w:val="00D27DDC"/>
    <w:rsid w:val="00D31ED6"/>
    <w:rsid w:val="00D406F6"/>
    <w:rsid w:val="00D46684"/>
    <w:rsid w:val="00D66A89"/>
    <w:rsid w:val="00DB781E"/>
    <w:rsid w:val="00E35724"/>
    <w:rsid w:val="00E43C97"/>
    <w:rsid w:val="00E72F70"/>
    <w:rsid w:val="00EC2E8E"/>
    <w:rsid w:val="00ED25D7"/>
    <w:rsid w:val="00ED3F40"/>
    <w:rsid w:val="00EF0AA3"/>
    <w:rsid w:val="00F05170"/>
    <w:rsid w:val="00F54F71"/>
    <w:rsid w:val="00FA50B3"/>
    <w:rsid w:val="00FC6CE1"/>
    <w:rsid w:val="00FE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43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5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7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2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F980-E69B-401A-AC33-99AF3EA1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yser</cp:lastModifiedBy>
  <cp:revision>58</cp:revision>
  <cp:lastPrinted>2020-09-06T12:22:00Z</cp:lastPrinted>
  <dcterms:created xsi:type="dcterms:W3CDTF">2020-09-06T11:11:00Z</dcterms:created>
  <dcterms:modified xsi:type="dcterms:W3CDTF">2020-09-26T05:03:00Z</dcterms:modified>
</cp:coreProperties>
</file>