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Pr="003261C6" w:rsidRDefault="003261C6" w:rsidP="0047354E">
            <w:r w:rsidRPr="003261C6">
              <w:rPr>
                <w:rFonts w:cs="Arial"/>
                <w:color w:val="151B1E"/>
              </w:rPr>
              <w:t>System wspierania i formy pracy z rodziną w sytuacji kryzysu</w:t>
            </w:r>
          </w:p>
        </w:tc>
      </w:tr>
      <w:tr w:rsidR="002D1A52" w:rsidRPr="003E4C2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3261C6" w:rsidRDefault="003261C6" w:rsidP="00AE43B8">
            <w:pPr>
              <w:rPr>
                <w:lang w:val="en-US"/>
              </w:rPr>
            </w:pPr>
            <w:r w:rsidRPr="00B92432">
              <w:rPr>
                <w:color w:val="222222"/>
                <w:lang w:val="en-US"/>
              </w:rPr>
              <w:t>Support system and forms of work with family in a crisis situation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3261C6" w:rsidP="00387F68">
            <w:r>
              <w:t>Pedagogika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3261C6" w:rsidP="004B6051">
            <w:r>
              <w:t>I stopień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3261C6" w:rsidP="004B6051">
            <w:r>
              <w:t xml:space="preserve">Stacjonarne 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3261C6" w:rsidP="004B6051">
            <w:r>
              <w:t>Pedagogika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1C6" w:rsidP="002D1A52">
            <w:r>
              <w:t>Język 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3261C6" w:rsidP="002D1A52">
            <w:r>
              <w:t>Dr Lidia Pietruszka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261C6" w:rsidP="002D1A52">
            <w:r>
              <w:t>15</w:t>
            </w:r>
          </w:p>
        </w:tc>
        <w:tc>
          <w:tcPr>
            <w:tcW w:w="2303" w:type="dxa"/>
          </w:tcPr>
          <w:p w:rsidR="003C473D" w:rsidRDefault="003261C6" w:rsidP="002D1A52">
            <w:r>
              <w:t>IV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3261C6" w:rsidP="002D1A52">
            <w:r>
              <w:t xml:space="preserve">Gotowość do refleksji nad teorią i praktyką pedagogiczną 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F73CF" w:rsidTr="004F73CF">
        <w:tc>
          <w:tcPr>
            <w:tcW w:w="9212" w:type="dxa"/>
          </w:tcPr>
          <w:p w:rsidR="004F73CF" w:rsidRDefault="00684FB3" w:rsidP="00DD3618">
            <w:r>
              <w:t>C1 – Celem ćwiczeń jest zapoznanie studenta z różnorodnymi formami pracy z rodzinami w sytuacji kryzysu</w:t>
            </w:r>
          </w:p>
        </w:tc>
      </w:tr>
      <w:tr w:rsidR="00684FB3" w:rsidTr="004F73CF">
        <w:tc>
          <w:tcPr>
            <w:tcW w:w="9212" w:type="dxa"/>
          </w:tcPr>
          <w:p w:rsidR="00684FB3" w:rsidRPr="005B350C" w:rsidRDefault="00684FB3" w:rsidP="00684FB3">
            <w:r>
              <w:t xml:space="preserve">C2 - </w:t>
            </w:r>
            <w:r w:rsidRPr="005B350C">
              <w:t xml:space="preserve">Celem ćwiczeń jest </w:t>
            </w:r>
            <w:r>
              <w:t>pobudzenie słuchaczy do refleksji nad  efektywnością systemu wspierania rodziny w kryzysie</w:t>
            </w:r>
            <w:r w:rsidRPr="005B350C">
              <w:t> </w:t>
            </w:r>
          </w:p>
        </w:tc>
      </w:tr>
      <w:tr w:rsidR="00684FB3" w:rsidTr="004F73CF">
        <w:tc>
          <w:tcPr>
            <w:tcW w:w="9212" w:type="dxa"/>
          </w:tcPr>
          <w:p w:rsidR="00684FB3" w:rsidRPr="005B350C" w:rsidRDefault="00684FB3" w:rsidP="00684FB3">
            <w:r>
              <w:t xml:space="preserve">C3 - </w:t>
            </w:r>
            <w:r w:rsidRPr="005B350C">
              <w:t xml:space="preserve">Uwrażliwienie studenta na potrzeby osób </w:t>
            </w:r>
            <w:r>
              <w:t xml:space="preserve"> i </w:t>
            </w:r>
            <w:r w:rsidRPr="005B350C">
              <w:t xml:space="preserve">rodzin </w:t>
            </w:r>
            <w:r>
              <w:t>doświadczających sytuacji kryzysowych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:rsidR="004F73CF" w:rsidRPr="003261C6" w:rsidRDefault="003261C6" w:rsidP="004F73CF">
            <w:r w:rsidRPr="003261C6">
              <w:rPr>
                <w:rFonts w:eastAsia="Times New Roman" w:cs="Arial"/>
                <w:color w:val="000000"/>
                <w:lang w:eastAsia="pl-PL"/>
              </w:rPr>
              <w:t>Student ma elementarną wiedzę o różnych rodzajach struktur społecznych i instytucjach życia społecznego oraz zachodzących między nimi relacjach, ze zwróceniem uwagi na systemy formalne i nieformalne, instytucjonalne i nieinstytucjonalne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których celem jest wsparcie osób i rodzin w sytuacji kryzysu</w:t>
            </w:r>
          </w:p>
        </w:tc>
        <w:tc>
          <w:tcPr>
            <w:tcW w:w="2158" w:type="dxa"/>
          </w:tcPr>
          <w:p w:rsidR="004F73CF" w:rsidRDefault="003261C6" w:rsidP="004F73CF">
            <w:r>
              <w:t>K_W07</w:t>
            </w:r>
          </w:p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Pr="003261C6" w:rsidRDefault="003261C6" w:rsidP="004F73CF">
            <w:r w:rsidRPr="003261C6">
              <w:rPr>
                <w:rFonts w:eastAsia="Times New Roman" w:cs="Arial"/>
                <w:color w:val="000000"/>
                <w:lang w:eastAsia="pl-PL"/>
              </w:rPr>
              <w:t>Student potrafi posługiwać się podstawowymi ujęciami teoretycznymi w celu analizowania motywów i wzorów ludzkich zachowań, diagnozowania i prognozowania sytuacji oraz analizowania strategii działań praktycznych w odniesieniu do różnych kontekstów działalności pedagogicznej</w:t>
            </w:r>
          </w:p>
        </w:tc>
        <w:tc>
          <w:tcPr>
            <w:tcW w:w="2158" w:type="dxa"/>
          </w:tcPr>
          <w:p w:rsidR="004F73CF" w:rsidRDefault="003261C6" w:rsidP="004F73CF">
            <w:r>
              <w:t>K_U03</w:t>
            </w:r>
          </w:p>
        </w:tc>
      </w:tr>
      <w:tr w:rsidR="003261C6" w:rsidTr="004F73CF">
        <w:tc>
          <w:tcPr>
            <w:tcW w:w="1101" w:type="dxa"/>
          </w:tcPr>
          <w:p w:rsidR="003261C6" w:rsidRDefault="003261C6" w:rsidP="004F73CF">
            <w:r>
              <w:t>U_02</w:t>
            </w:r>
          </w:p>
        </w:tc>
        <w:tc>
          <w:tcPr>
            <w:tcW w:w="5953" w:type="dxa"/>
          </w:tcPr>
          <w:p w:rsidR="003261C6" w:rsidRPr="003261C6" w:rsidRDefault="003261C6" w:rsidP="003261C6">
            <w:pPr>
              <w:rPr>
                <w:rFonts w:eastAsia="Times New Roman" w:cs="Arial"/>
                <w:color w:val="000000"/>
                <w:lang w:eastAsia="pl-PL"/>
              </w:rPr>
            </w:pPr>
            <w:r w:rsidRPr="003261C6">
              <w:rPr>
                <w:rFonts w:eastAsia="Times New Roman" w:cs="Arial"/>
                <w:bCs/>
                <w:color w:val="000000"/>
                <w:lang w:eastAsia="pl-PL"/>
              </w:rPr>
              <w:t>P</w:t>
            </w:r>
            <w:r w:rsidRPr="003261C6">
              <w:rPr>
                <w:rFonts w:eastAsia="Times New Roman" w:cs="Arial"/>
                <w:color w:val="000000"/>
                <w:lang w:eastAsia="pl-PL"/>
              </w:rPr>
              <w:t>otrafi ocenić przydatność typowych metod, procedur i dobrych praktyk do realizacji zadań związanych z</w:t>
            </w:r>
            <w:r>
              <w:rPr>
                <w:rFonts w:eastAsia="Times New Roman" w:cs="Arial"/>
                <w:color w:val="000000"/>
                <w:lang w:eastAsia="pl-PL"/>
              </w:rPr>
              <w:t>e wsparciem rodzin doświadczających trudności w realizacji funkcji opiekuńczo-wychowawczej</w:t>
            </w:r>
          </w:p>
        </w:tc>
        <w:tc>
          <w:tcPr>
            <w:tcW w:w="2158" w:type="dxa"/>
          </w:tcPr>
          <w:p w:rsidR="003261C6" w:rsidRDefault="003261C6" w:rsidP="004F73CF">
            <w:r>
              <w:t>K_U09</w:t>
            </w:r>
          </w:p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:rsidR="004F73CF" w:rsidRPr="003261C6" w:rsidRDefault="003261C6" w:rsidP="004F73CF">
            <w:r w:rsidRPr="003261C6">
              <w:rPr>
                <w:rFonts w:eastAsia="Times New Roman" w:cs="Arial"/>
                <w:color w:val="000000"/>
                <w:lang w:eastAsia="pl-PL"/>
              </w:rPr>
              <w:t>Jest przygotowany do aktywnego uczestnictwa w grupach, organizacjach i instytucjach realizujących działania pedagogiczne i zdolny do porozumiewania się z osobami będącymi i niebędącymi specjalistami w danej dziedzinie, wyraża gotowość twórczej pracy pedagogicznej.</w:t>
            </w:r>
          </w:p>
        </w:tc>
        <w:tc>
          <w:tcPr>
            <w:tcW w:w="2158" w:type="dxa"/>
          </w:tcPr>
          <w:p w:rsidR="004F73CF" w:rsidRDefault="003261C6" w:rsidP="004F73CF">
            <w:r>
              <w:t>K_K07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FC6CE1" w:rsidTr="00FC6CE1">
        <w:tc>
          <w:tcPr>
            <w:tcW w:w="9212" w:type="dxa"/>
          </w:tcPr>
          <w:p w:rsidR="00FC6CE1" w:rsidRDefault="00B92432" w:rsidP="00B92432">
            <w:pPr>
              <w:pStyle w:val="Akapitzlist"/>
              <w:numPr>
                <w:ilvl w:val="0"/>
                <w:numId w:val="28"/>
              </w:numPr>
            </w:pPr>
            <w:r w:rsidRPr="00B92432">
              <w:t>Wsparcie, pomoc czy opieka?</w:t>
            </w:r>
            <w:r w:rsidR="00C87987">
              <w:t xml:space="preserve"> – dylemat relacji pojęć</w:t>
            </w:r>
          </w:p>
          <w:p w:rsidR="00C87987" w:rsidRDefault="00C87987" w:rsidP="00B92432">
            <w:pPr>
              <w:pStyle w:val="Akapitzlist"/>
              <w:numPr>
                <w:ilvl w:val="0"/>
                <w:numId w:val="28"/>
              </w:numPr>
            </w:pPr>
            <w:r>
              <w:t xml:space="preserve">Współwystępowanie pomocy i wsparcia społecznego  </w:t>
            </w:r>
            <w:r w:rsidR="00447C47">
              <w:t>w życiu pojedynczych osób  i rodzin</w:t>
            </w:r>
          </w:p>
          <w:p w:rsidR="00447C47" w:rsidRDefault="00D9712D" w:rsidP="00B92432">
            <w:pPr>
              <w:pStyle w:val="Akapitzlist"/>
              <w:numPr>
                <w:ilvl w:val="0"/>
                <w:numId w:val="28"/>
              </w:numPr>
            </w:pPr>
            <w:r>
              <w:t>Rodzina w sytuacji kryzysu</w:t>
            </w:r>
          </w:p>
          <w:p w:rsidR="00D9712D" w:rsidRDefault="00A2463C" w:rsidP="00B92432">
            <w:pPr>
              <w:pStyle w:val="Akapitzlist"/>
              <w:numPr>
                <w:ilvl w:val="0"/>
                <w:numId w:val="28"/>
              </w:numPr>
            </w:pPr>
            <w:r>
              <w:t>Praca socjalna</w:t>
            </w:r>
            <w:r w:rsidR="00D9712D">
              <w:t xml:space="preserve"> z rodziną</w:t>
            </w:r>
          </w:p>
          <w:p w:rsidR="00D9712D" w:rsidRDefault="00B66C24" w:rsidP="00D9712D">
            <w:pPr>
              <w:pStyle w:val="Akapitzlist"/>
            </w:pPr>
            <w:r>
              <w:t xml:space="preserve">a) </w:t>
            </w:r>
            <w:r w:rsidR="00D9712D">
              <w:t>asystentura</w:t>
            </w:r>
            <w:r>
              <w:t xml:space="preserve"> rodziny</w:t>
            </w:r>
          </w:p>
          <w:p w:rsidR="00D9712D" w:rsidRDefault="00B66C24" w:rsidP="00D9712D">
            <w:pPr>
              <w:pStyle w:val="Akapitzlist"/>
            </w:pPr>
            <w:r>
              <w:t xml:space="preserve">b) </w:t>
            </w:r>
            <w:r w:rsidR="00D9712D">
              <w:t xml:space="preserve"> rodziny wspierające</w:t>
            </w:r>
          </w:p>
          <w:p w:rsidR="00B66C24" w:rsidRDefault="00B66C24" w:rsidP="00B92432">
            <w:pPr>
              <w:pStyle w:val="Akapitzlist"/>
              <w:numPr>
                <w:ilvl w:val="0"/>
                <w:numId w:val="28"/>
              </w:numPr>
            </w:pPr>
            <w:r>
              <w:t>Wybrane formy pracy z rodzinami doświadczającymi różnego rodzaju trudności</w:t>
            </w:r>
          </w:p>
          <w:p w:rsidR="00B66C24" w:rsidRDefault="00B66C24" w:rsidP="00B66C24">
            <w:pPr>
              <w:pStyle w:val="Akapitzlist"/>
            </w:pPr>
            <w:r>
              <w:t xml:space="preserve">a)  </w:t>
            </w:r>
            <w:proofErr w:type="spellStart"/>
            <w:r>
              <w:t>Wideotrening</w:t>
            </w:r>
            <w:proofErr w:type="spellEnd"/>
            <w:r>
              <w:t xml:space="preserve"> Komunikacji </w:t>
            </w:r>
            <w:r w:rsidR="00684FB3">
              <w:t>– forma pracy z rodziną z trudnościami w komunikowaniu się</w:t>
            </w:r>
          </w:p>
          <w:p w:rsidR="00B66C24" w:rsidRDefault="00B66C24" w:rsidP="00B66C24">
            <w:pPr>
              <w:pStyle w:val="Akapitzlist"/>
            </w:pPr>
            <w:r>
              <w:t xml:space="preserve">b) </w:t>
            </w:r>
            <w:r w:rsidR="00684FB3">
              <w:t>terapia jako forma pomocy rodzinie w powrocie do równowagi</w:t>
            </w:r>
          </w:p>
          <w:p w:rsidR="00D9712D" w:rsidRDefault="00B66C24" w:rsidP="00B92432">
            <w:pPr>
              <w:pStyle w:val="Akapitzlist"/>
              <w:numPr>
                <w:ilvl w:val="0"/>
                <w:numId w:val="28"/>
              </w:numPr>
            </w:pPr>
            <w:r>
              <w:t>System pieczy zastępczej jako narzędzie wspierania rodziny w sytuacji kryzysu</w:t>
            </w:r>
          </w:p>
          <w:p w:rsidR="00A2463C" w:rsidRDefault="00167C84" w:rsidP="00A2463C">
            <w:pPr>
              <w:pStyle w:val="Akapitzlist"/>
              <w:numPr>
                <w:ilvl w:val="0"/>
                <w:numId w:val="28"/>
              </w:numPr>
            </w:pPr>
            <w:r>
              <w:t>Instytucje wspierające funkcjonowanie rodziny</w:t>
            </w:r>
            <w:r w:rsidR="00A2463C">
              <w:br/>
              <w:t>a)  instytucje wspierające rodzinę w realizacji funkcji biologiczno-opiekuńczej</w:t>
            </w:r>
          </w:p>
          <w:p w:rsidR="00167C84" w:rsidRDefault="00167C84" w:rsidP="00167C84">
            <w:pPr>
              <w:pStyle w:val="Akapitzlist"/>
            </w:pPr>
            <w:r>
              <w:t xml:space="preserve">b) </w:t>
            </w:r>
            <w:r w:rsidR="00A2463C">
              <w:t>instytucje wspierające rodzinę w realizacji funkcji kulturalno-towarzyskiej</w:t>
            </w:r>
          </w:p>
          <w:p w:rsidR="00167C84" w:rsidRDefault="00167C84" w:rsidP="00167C84">
            <w:pPr>
              <w:pStyle w:val="Akapitzlist"/>
            </w:pPr>
            <w:r>
              <w:t xml:space="preserve">c) </w:t>
            </w:r>
            <w:r w:rsidR="00A2463C">
              <w:t>instytucje wspierające rodzinę w realizacji funkcji  ekonomicznej</w:t>
            </w:r>
          </w:p>
          <w:p w:rsidR="00A2463C" w:rsidRDefault="00A2463C" w:rsidP="00167C84">
            <w:pPr>
              <w:pStyle w:val="Akapitzlist"/>
            </w:pPr>
            <w:r>
              <w:t>d) instytucje wspierające rodzinę w realizacji funkcji wychowawczej</w:t>
            </w:r>
          </w:p>
          <w:p w:rsidR="00447C47" w:rsidRPr="00B92432" w:rsidRDefault="00447C47" w:rsidP="00167C84">
            <w:pPr>
              <w:pStyle w:val="Akapitzlist"/>
            </w:pP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  <w:bookmarkStart w:id="0" w:name="_GoBack"/>
      <w:bookmarkEnd w:id="0"/>
    </w:p>
    <w:p w:rsidR="00B43A88" w:rsidRDefault="00B43A88" w:rsidP="00B43A88">
      <w:pPr>
        <w:pStyle w:val="Akapitzlist"/>
        <w:ind w:left="1080"/>
        <w:rPr>
          <w:b/>
        </w:rPr>
      </w:pPr>
    </w:p>
    <w:p w:rsidR="00B43A88" w:rsidRDefault="00B43A88" w:rsidP="00B43A88">
      <w:pPr>
        <w:pStyle w:val="Akapitzlist"/>
        <w:ind w:left="1080"/>
        <w:rPr>
          <w:b/>
        </w:rPr>
      </w:pPr>
    </w:p>
    <w:p w:rsidR="00B43A88" w:rsidRDefault="00B43A88" w:rsidP="00B43A88">
      <w:pPr>
        <w:pStyle w:val="Akapitzlist"/>
        <w:ind w:left="1080"/>
        <w:rPr>
          <w:b/>
        </w:rPr>
      </w:pPr>
    </w:p>
    <w:p w:rsidR="00B43A88" w:rsidRDefault="00B43A88" w:rsidP="00B43A88">
      <w:pPr>
        <w:pStyle w:val="Akapitzlist"/>
        <w:ind w:left="1080"/>
        <w:rPr>
          <w:b/>
        </w:rPr>
      </w:pPr>
    </w:p>
    <w:p w:rsidR="00B43A88" w:rsidRDefault="00B43A88" w:rsidP="00B43A88">
      <w:pPr>
        <w:pStyle w:val="Akapitzlist"/>
        <w:ind w:left="108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2693"/>
        <w:gridCol w:w="2835"/>
        <w:gridCol w:w="2583"/>
      </w:tblGrid>
      <w:tr w:rsidR="00B43A88" w:rsidTr="00570D9C">
        <w:tc>
          <w:tcPr>
            <w:tcW w:w="1101" w:type="dxa"/>
            <w:vAlign w:val="center"/>
          </w:tcPr>
          <w:p w:rsidR="00B43A88" w:rsidRDefault="00B43A88" w:rsidP="00570D9C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B43A88" w:rsidRDefault="00B43A88" w:rsidP="00570D9C">
            <w:pPr>
              <w:jc w:val="center"/>
            </w:pPr>
            <w:r>
              <w:t>Metody dydaktyczne</w:t>
            </w:r>
          </w:p>
          <w:p w:rsidR="00B43A88" w:rsidRDefault="00B43A88" w:rsidP="00570D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:rsidR="00B43A88" w:rsidRDefault="00B43A88" w:rsidP="00570D9C">
            <w:pPr>
              <w:jc w:val="center"/>
            </w:pPr>
            <w:r>
              <w:t>Metody weryfikacji</w:t>
            </w:r>
          </w:p>
          <w:p w:rsidR="00B43A88" w:rsidRDefault="00B43A88" w:rsidP="00570D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:rsidR="00B43A88" w:rsidRDefault="00B43A88" w:rsidP="00570D9C">
            <w:pPr>
              <w:jc w:val="center"/>
            </w:pPr>
            <w:r>
              <w:t>Sposoby dokumentacji</w:t>
            </w:r>
          </w:p>
          <w:p w:rsidR="00B43A88" w:rsidRDefault="00B43A88" w:rsidP="00570D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B43A88" w:rsidTr="00570D9C">
        <w:tc>
          <w:tcPr>
            <w:tcW w:w="9212" w:type="dxa"/>
            <w:gridSpan w:val="4"/>
            <w:vAlign w:val="center"/>
          </w:tcPr>
          <w:p w:rsidR="00B43A88" w:rsidRDefault="00B43A88" w:rsidP="00570D9C">
            <w:pPr>
              <w:jc w:val="center"/>
            </w:pPr>
            <w:r>
              <w:t>WIEDZA</w:t>
            </w:r>
          </w:p>
        </w:tc>
      </w:tr>
      <w:tr w:rsidR="00B43A88" w:rsidTr="00570D9C">
        <w:tc>
          <w:tcPr>
            <w:tcW w:w="1101" w:type="dxa"/>
          </w:tcPr>
          <w:p w:rsidR="00B43A88" w:rsidRDefault="00B43A88" w:rsidP="00570D9C">
            <w:r>
              <w:t>W_01</w:t>
            </w:r>
          </w:p>
        </w:tc>
        <w:tc>
          <w:tcPr>
            <w:tcW w:w="2693" w:type="dxa"/>
          </w:tcPr>
          <w:p w:rsidR="00B43A88" w:rsidRDefault="00B43A88" w:rsidP="00570D9C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EEEEEE"/>
              </w:rPr>
              <w:t>wykład konwersatoryjny z prezentacją multimedialną</w:t>
            </w:r>
          </w:p>
        </w:tc>
        <w:tc>
          <w:tcPr>
            <w:tcW w:w="2835" w:type="dxa"/>
          </w:tcPr>
          <w:p w:rsidR="00B43A88" w:rsidRDefault="00B43A88" w:rsidP="00570D9C">
            <w:r>
              <w:t>kolokwium</w:t>
            </w:r>
          </w:p>
          <w:p w:rsidR="00B43A88" w:rsidRDefault="00B43A88" w:rsidP="00570D9C"/>
        </w:tc>
        <w:tc>
          <w:tcPr>
            <w:tcW w:w="2583" w:type="dxa"/>
          </w:tcPr>
          <w:p w:rsidR="00B43A88" w:rsidRDefault="00B43A88" w:rsidP="00570D9C">
            <w:r>
              <w:t>Wypełnione i ocenione kolokwium</w:t>
            </w:r>
          </w:p>
        </w:tc>
      </w:tr>
      <w:tr w:rsidR="00B43A88" w:rsidTr="00570D9C">
        <w:tc>
          <w:tcPr>
            <w:tcW w:w="9212" w:type="dxa"/>
            <w:gridSpan w:val="4"/>
            <w:vAlign w:val="center"/>
          </w:tcPr>
          <w:p w:rsidR="00B43A88" w:rsidRDefault="00B43A88" w:rsidP="00570D9C">
            <w:pPr>
              <w:jc w:val="center"/>
            </w:pPr>
            <w:r>
              <w:t>UMIEJĘTNOŚCI</w:t>
            </w:r>
          </w:p>
        </w:tc>
      </w:tr>
      <w:tr w:rsidR="00B43A88" w:rsidTr="00570D9C">
        <w:tc>
          <w:tcPr>
            <w:tcW w:w="1101" w:type="dxa"/>
          </w:tcPr>
          <w:p w:rsidR="00B43A88" w:rsidRDefault="00B43A88" w:rsidP="00570D9C">
            <w:r>
              <w:t>U_01</w:t>
            </w:r>
          </w:p>
        </w:tc>
        <w:tc>
          <w:tcPr>
            <w:tcW w:w="2693" w:type="dxa"/>
          </w:tcPr>
          <w:p w:rsidR="00B43A88" w:rsidRDefault="00B43A88" w:rsidP="00570D9C">
            <w:r>
              <w:t>praca z tekstem</w:t>
            </w:r>
          </w:p>
        </w:tc>
        <w:tc>
          <w:tcPr>
            <w:tcW w:w="2835" w:type="dxa"/>
          </w:tcPr>
          <w:p w:rsidR="00B43A88" w:rsidRDefault="00B43A88" w:rsidP="00570D9C">
            <w:r>
              <w:t>realizacja projektu</w:t>
            </w:r>
          </w:p>
        </w:tc>
        <w:tc>
          <w:tcPr>
            <w:tcW w:w="2583" w:type="dxa"/>
          </w:tcPr>
          <w:p w:rsidR="00B43A88" w:rsidRDefault="00B43A88" w:rsidP="00570D9C">
            <w:r>
              <w:t>Karta oceny projektu</w:t>
            </w:r>
          </w:p>
        </w:tc>
      </w:tr>
      <w:tr w:rsidR="00B43A88" w:rsidTr="00570D9C">
        <w:tc>
          <w:tcPr>
            <w:tcW w:w="9212" w:type="dxa"/>
            <w:gridSpan w:val="4"/>
            <w:vAlign w:val="center"/>
          </w:tcPr>
          <w:p w:rsidR="00B43A88" w:rsidRDefault="00B43A88" w:rsidP="00570D9C">
            <w:pPr>
              <w:jc w:val="center"/>
            </w:pPr>
            <w:r>
              <w:t>KOMPETENCJE SPOŁECZNE</w:t>
            </w:r>
          </w:p>
        </w:tc>
      </w:tr>
      <w:tr w:rsidR="00B43A88" w:rsidTr="00570D9C">
        <w:tc>
          <w:tcPr>
            <w:tcW w:w="1101" w:type="dxa"/>
          </w:tcPr>
          <w:p w:rsidR="00B43A88" w:rsidRDefault="00B43A88" w:rsidP="00570D9C">
            <w:r>
              <w:t>K_01</w:t>
            </w:r>
          </w:p>
        </w:tc>
        <w:tc>
          <w:tcPr>
            <w:tcW w:w="2693" w:type="dxa"/>
          </w:tcPr>
          <w:p w:rsidR="00B43A88" w:rsidRDefault="00B43A88" w:rsidP="00570D9C">
            <w:r>
              <w:t xml:space="preserve">dyskusja </w:t>
            </w:r>
          </w:p>
          <w:p w:rsidR="00B43A88" w:rsidRDefault="00B43A88" w:rsidP="00570D9C">
            <w:r>
              <w:t xml:space="preserve">obserwacja </w:t>
            </w:r>
          </w:p>
        </w:tc>
        <w:tc>
          <w:tcPr>
            <w:tcW w:w="2835" w:type="dxa"/>
          </w:tcPr>
          <w:p w:rsidR="00B43A88" w:rsidRDefault="00B43A88" w:rsidP="00570D9C">
            <w:r>
              <w:t>Obserwacja uczestnicząca</w:t>
            </w:r>
          </w:p>
        </w:tc>
        <w:tc>
          <w:tcPr>
            <w:tcW w:w="2583" w:type="dxa"/>
          </w:tcPr>
          <w:p w:rsidR="00B43A88" w:rsidRDefault="00B43A88" w:rsidP="00570D9C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3C473D" w:rsidRPr="003E4C22" w:rsidRDefault="003E4C22" w:rsidP="003E4C22">
      <w:pPr>
        <w:spacing w:after="100" w:afterAutospacing="1" w:line="240" w:lineRule="auto"/>
        <w:contextualSpacing/>
      </w:pPr>
      <w:r w:rsidRPr="003E4C22">
        <w:t xml:space="preserve">Kolokwium zaliczeniowe </w:t>
      </w:r>
    </w:p>
    <w:p w:rsidR="003E4C22" w:rsidRPr="003E4C22" w:rsidRDefault="003E4C22" w:rsidP="003E4C22">
      <w:pPr>
        <w:spacing w:after="100" w:afterAutospacing="1" w:line="240" w:lineRule="auto"/>
        <w:contextualSpacing/>
      </w:pPr>
      <w:r w:rsidRPr="003E4C22">
        <w:t>Aktywność</w:t>
      </w:r>
    </w:p>
    <w:p w:rsidR="003E4C22" w:rsidRPr="003E4C22" w:rsidRDefault="003E4C22" w:rsidP="003E4C22">
      <w:pPr>
        <w:spacing w:after="100" w:afterAutospacing="1" w:line="240" w:lineRule="auto"/>
        <w:contextualSpacing/>
      </w:pPr>
      <w:r w:rsidRPr="003E4C22">
        <w:t>Obecność</w:t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3261C6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3261C6" w:rsidP="004E2DB4">
            <w:pPr>
              <w:rPr>
                <w:b/>
              </w:rPr>
            </w:pPr>
            <w:r>
              <w:rPr>
                <w:b/>
              </w:rPr>
              <w:t>7,5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B43A88" w:rsidTr="004E2DB4">
        <w:tc>
          <w:tcPr>
            <w:tcW w:w="9212" w:type="dxa"/>
          </w:tcPr>
          <w:p w:rsidR="004E2DB4" w:rsidRDefault="00B92432" w:rsidP="004E2DB4">
            <w:r>
              <w:t>1.</w:t>
            </w:r>
            <w:r w:rsidR="00684FB3">
              <w:t xml:space="preserve">  Kawula S., </w:t>
            </w:r>
            <w:proofErr w:type="spellStart"/>
            <w:r w:rsidR="00684FB3">
              <w:t>Brągiel</w:t>
            </w:r>
            <w:proofErr w:type="spellEnd"/>
            <w:r w:rsidR="00684FB3">
              <w:t xml:space="preserve"> J.,  </w:t>
            </w:r>
            <w:proofErr w:type="spellStart"/>
            <w:r w:rsidR="00684FB3">
              <w:t>Janke</w:t>
            </w:r>
            <w:proofErr w:type="spellEnd"/>
            <w:r w:rsidR="00684FB3">
              <w:t xml:space="preserve"> A.W. (red.), </w:t>
            </w:r>
            <w:r w:rsidR="00684FB3" w:rsidRPr="00684FB3">
              <w:rPr>
                <w:i/>
              </w:rPr>
              <w:t>Pedagogika rodziny. Obszary i panorama problematyki</w:t>
            </w:r>
            <w:r w:rsidR="00684FB3">
              <w:t>, Wyd. Adam Marszałek, Toruń 2009.</w:t>
            </w:r>
          </w:p>
          <w:p w:rsidR="00B92432" w:rsidRPr="00B92432" w:rsidRDefault="00B92432" w:rsidP="00B92432">
            <w:r>
              <w:t xml:space="preserve">2. </w:t>
            </w:r>
            <w:r w:rsidRPr="00B92432">
              <w:t xml:space="preserve">Chmielewska A., </w:t>
            </w:r>
            <w:r w:rsidRPr="00B92432">
              <w:rPr>
                <w:i/>
              </w:rPr>
              <w:t xml:space="preserve">Wspieranie czy interwencja? Kierunki działań wobec rodzin dotkniętych kryzysem, </w:t>
            </w:r>
            <w:r w:rsidRPr="00B92432">
              <w:t xml:space="preserve">w: </w:t>
            </w:r>
            <w:r w:rsidRPr="00B92432">
              <w:rPr>
                <w:i/>
              </w:rPr>
              <w:t>Dylematy życia rodzinnego. Diagnoza i wsparcie</w:t>
            </w:r>
            <w:r w:rsidRPr="00B92432">
              <w:t>, M. Szyszka (red.), Wyd. KUL, Lublin 2016, s. 181- 192.</w:t>
            </w:r>
          </w:p>
          <w:p w:rsidR="00B92432" w:rsidRPr="00B92432" w:rsidRDefault="00B92432" w:rsidP="00B92432">
            <w:pPr>
              <w:rPr>
                <w:rFonts w:cs="Times New Roman"/>
              </w:rPr>
            </w:pPr>
            <w:r w:rsidRPr="00B92432">
              <w:t xml:space="preserve">3. </w:t>
            </w:r>
            <w:r w:rsidRPr="00B92432">
              <w:rPr>
                <w:rFonts w:cs="Times New Roman"/>
              </w:rPr>
              <w:t xml:space="preserve">Kotlarska-Michalska A., </w:t>
            </w:r>
            <w:r w:rsidRPr="00B92432">
              <w:rPr>
                <w:rFonts w:cs="Times New Roman"/>
                <w:i/>
              </w:rPr>
              <w:t>Praca socjalna w rodzinie, z rodziną i dla rodziny w perspektywie  ról zawodowych pracownika socjalnego i asystenta rodziny</w:t>
            </w:r>
            <w:r w:rsidRPr="00B92432">
              <w:rPr>
                <w:rFonts w:cs="Times New Roman"/>
              </w:rPr>
              <w:t xml:space="preserve">, w: A. </w:t>
            </w:r>
            <w:proofErr w:type="spellStart"/>
            <w:r w:rsidRPr="00B92432">
              <w:rPr>
                <w:rFonts w:cs="Times New Roman"/>
              </w:rPr>
              <w:t>Żukiewicz</w:t>
            </w:r>
            <w:proofErr w:type="spellEnd"/>
            <w:r w:rsidRPr="00B92432">
              <w:rPr>
                <w:rFonts w:cs="Times New Roman"/>
              </w:rPr>
              <w:t xml:space="preserve"> (red.), Asystent rodzinny. Nowy zawód i nowa usługa w systemie wspierania rodzin. Od opieki i pomocy do wsparcia, Oficyna Wydawnicza „Impuls”, Kraków 2011, s. 68 – 70. </w:t>
            </w:r>
          </w:p>
          <w:p w:rsidR="00B92432" w:rsidRPr="00B92432" w:rsidRDefault="00B92432" w:rsidP="00B92432">
            <w:r w:rsidRPr="00B92432">
              <w:rPr>
                <w:rFonts w:cs="Times New Roman"/>
              </w:rPr>
              <w:t xml:space="preserve">4. Kowalczyk B., </w:t>
            </w:r>
            <w:r w:rsidRPr="00B92432">
              <w:rPr>
                <w:rFonts w:cs="Times New Roman"/>
                <w:i/>
              </w:rPr>
              <w:t>Obszary współpracy asystenta rodziny i pracownika socjalnego</w:t>
            </w:r>
            <w:r w:rsidRPr="00B92432">
              <w:rPr>
                <w:rFonts w:cs="Times New Roman"/>
              </w:rPr>
              <w:t xml:space="preserve">, w: A. </w:t>
            </w:r>
            <w:proofErr w:type="spellStart"/>
            <w:r w:rsidRPr="00B92432">
              <w:rPr>
                <w:rFonts w:cs="Times New Roman"/>
              </w:rPr>
              <w:t>Żukiewicz</w:t>
            </w:r>
            <w:proofErr w:type="spellEnd"/>
            <w:r w:rsidRPr="00B92432">
              <w:rPr>
                <w:rFonts w:cs="Times New Roman"/>
              </w:rPr>
              <w:t xml:space="preserve"> (red.), Asystent rodzinny. Nowy zawód i nowa usługa w systemie wspierania rodzin. Od opieki i pomocy do wsparcia, Oficyna Wydawnicza „Impuls”, Kraków 2011, s. 83-91.</w:t>
            </w:r>
          </w:p>
          <w:p w:rsidR="00B92432" w:rsidRPr="00B92432" w:rsidRDefault="00B92432" w:rsidP="00B92432">
            <w:r w:rsidRPr="00B92432">
              <w:t xml:space="preserve">5. Pietruszka L., </w:t>
            </w:r>
            <w:r w:rsidRPr="00B92432">
              <w:rPr>
                <w:i/>
              </w:rPr>
              <w:t>Praca socjalna z rodziną jako forma wsparcia rodziny przeżywającej trudności</w:t>
            </w:r>
            <w:r w:rsidRPr="00B92432">
              <w:t xml:space="preserve">, w: </w:t>
            </w:r>
            <w:r w:rsidRPr="00B92432">
              <w:rPr>
                <w:i/>
              </w:rPr>
              <w:t>Dylematy życia rodzinnego. Diagnoza i wsparcie</w:t>
            </w:r>
            <w:r w:rsidRPr="00B92432">
              <w:t>, M. Szyszka (red.), Wyd. KUL, Lublin 2016, s. 193-207.</w:t>
            </w:r>
          </w:p>
          <w:p w:rsidR="00B92432" w:rsidRPr="00684FB3" w:rsidRDefault="00B92432" w:rsidP="00B92432">
            <w:r>
              <w:t>6</w:t>
            </w:r>
            <w:r w:rsidRPr="00B92432">
              <w:t>.</w:t>
            </w:r>
            <w:r w:rsidRPr="00684FB3">
              <w:t xml:space="preserve">Pietruszka L., </w:t>
            </w:r>
            <w:r w:rsidRPr="00684FB3">
              <w:rPr>
                <w:i/>
              </w:rPr>
              <w:t xml:space="preserve">Wykorzystanie </w:t>
            </w:r>
            <w:proofErr w:type="spellStart"/>
            <w:r w:rsidRPr="00684FB3">
              <w:rPr>
                <w:i/>
              </w:rPr>
              <w:t>Wideotreningu</w:t>
            </w:r>
            <w:proofErr w:type="spellEnd"/>
            <w:r w:rsidRPr="00684FB3">
              <w:rPr>
                <w:i/>
              </w:rPr>
              <w:t xml:space="preserve"> Komunikacji w pracy z rodzinami z za</w:t>
            </w:r>
            <w:r w:rsidRPr="00684FB3">
              <w:rPr>
                <w:i/>
              </w:rPr>
              <w:softHyphen/>
              <w:t>bu</w:t>
            </w:r>
            <w:r w:rsidRPr="00684FB3">
              <w:rPr>
                <w:i/>
              </w:rPr>
              <w:softHyphen/>
              <w:t>rzeniami komunikowania się</w:t>
            </w:r>
            <w:r w:rsidRPr="00684FB3">
              <w:rPr>
                <w:i/>
                <w:iCs/>
              </w:rPr>
              <w:t xml:space="preserve">, </w:t>
            </w:r>
            <w:r w:rsidRPr="00684FB3">
              <w:rPr>
                <w:iCs/>
              </w:rPr>
              <w:t xml:space="preserve">w: </w:t>
            </w:r>
            <w:r w:rsidRPr="00684FB3">
              <w:rPr>
                <w:i/>
                <w:iCs/>
              </w:rPr>
              <w:t>Rodzina w przestrzeni życia społecznego</w:t>
            </w:r>
            <w:r w:rsidRPr="00684FB3">
              <w:rPr>
                <w:iCs/>
              </w:rPr>
              <w:t xml:space="preserve">, M. </w:t>
            </w:r>
            <w:proofErr w:type="spellStart"/>
            <w:r w:rsidRPr="00684FB3">
              <w:rPr>
                <w:iCs/>
              </w:rPr>
              <w:t>Parzyszek</w:t>
            </w:r>
            <w:proofErr w:type="spellEnd"/>
            <w:r w:rsidRPr="00684FB3">
              <w:rPr>
                <w:iCs/>
              </w:rPr>
              <w:t>, L. Pietruszka (red.), Wyd. TN KUL, Lublin 2017, s. 137-155.</w:t>
            </w:r>
          </w:p>
          <w:p w:rsidR="00B92432" w:rsidRDefault="00B92432" w:rsidP="00B92432">
            <w:pPr>
              <w:rPr>
                <w:shd w:val="clear" w:color="auto" w:fill="FFFFFF"/>
              </w:rPr>
            </w:pPr>
            <w:r w:rsidRPr="00684FB3">
              <w:rPr>
                <w:shd w:val="clear" w:color="auto" w:fill="FFFFFF"/>
              </w:rPr>
              <w:t xml:space="preserve">7. Pietruszka L., </w:t>
            </w:r>
            <w:r w:rsidRPr="00684FB3">
              <w:rPr>
                <w:i/>
                <w:shd w:val="clear" w:color="auto" w:fill="FFFFFF"/>
              </w:rPr>
              <w:t>Wspieranie rodziny w wypełnianiu funkcji opiekuńczo-wychowawczych</w:t>
            </w:r>
            <w:r w:rsidRPr="00684FB3">
              <w:rPr>
                <w:shd w:val="clear" w:color="auto" w:fill="FFFFFF"/>
              </w:rPr>
              <w:t xml:space="preserve">, w: </w:t>
            </w:r>
            <w:r w:rsidRPr="00684FB3">
              <w:rPr>
                <w:i/>
                <w:shd w:val="clear" w:color="auto" w:fill="FFFFFF"/>
              </w:rPr>
              <w:lastRenderedPageBreak/>
              <w:t>Pedagogika rodziny. Podejście systemowe. T.3: Wychowanie do rodziny,</w:t>
            </w:r>
            <w:r w:rsidRPr="00684FB3">
              <w:rPr>
                <w:shd w:val="clear" w:color="auto" w:fill="FFFFFF"/>
              </w:rPr>
              <w:t xml:space="preserve"> M. Marczewski, R. Gawrych, D. </w:t>
            </w:r>
            <w:proofErr w:type="spellStart"/>
            <w:r w:rsidRPr="00684FB3">
              <w:rPr>
                <w:shd w:val="clear" w:color="auto" w:fill="FFFFFF"/>
              </w:rPr>
              <w:t>Opozda</w:t>
            </w:r>
            <w:proofErr w:type="spellEnd"/>
            <w:r w:rsidRPr="00684FB3">
              <w:rPr>
                <w:shd w:val="clear" w:color="auto" w:fill="FFFFFF"/>
              </w:rPr>
              <w:t>, T. Sakowicz, P. Skrzydlewski (red.), Wyższa Szkoła Społeczno-Ekonomiczna w Gdańsku, Gdańsk 2018, s. 131 – 151.</w:t>
            </w:r>
          </w:p>
          <w:p w:rsidR="00B43A88" w:rsidRDefault="00B43A88" w:rsidP="00B92432">
            <w:r>
              <w:rPr>
                <w:shd w:val="clear" w:color="auto" w:fill="FFFFFF"/>
              </w:rPr>
              <w:t xml:space="preserve">8. </w:t>
            </w:r>
            <w:r>
              <w:t xml:space="preserve">Kawula S., </w:t>
            </w:r>
            <w:r w:rsidRPr="00F12F6F">
              <w:rPr>
                <w:i/>
              </w:rPr>
              <w:t>Czynniki i sieć wsparcia społecznego w życiu człowieka</w:t>
            </w:r>
            <w:r>
              <w:t>, w: S. Kawula (red.), Pedagogika społeczna. Dokonania- aktualność- perspektywy, Wyd. Adam Marszałek, Toruń 2009, s. 115-134.</w:t>
            </w:r>
          </w:p>
          <w:p w:rsidR="00B43A88" w:rsidRDefault="00B43A88" w:rsidP="00B92432">
            <w:r w:rsidRPr="00B43A88">
              <w:t xml:space="preserve">9. </w:t>
            </w:r>
            <w:r>
              <w:t xml:space="preserve">Świderska M., </w:t>
            </w:r>
            <w:r w:rsidRPr="00420420">
              <w:rPr>
                <w:i/>
              </w:rPr>
              <w:t>Asystent rodziny – współczesna forma pomocy rodzinie</w:t>
            </w:r>
            <w:r>
              <w:t>, Wyd. SAN, Łódź 2013.</w:t>
            </w:r>
          </w:p>
          <w:p w:rsidR="00B43A88" w:rsidRPr="00B43A88" w:rsidRDefault="00B43A88" w:rsidP="00B43A88">
            <w:pPr>
              <w:pStyle w:val="Tekstprzypisudolnego"/>
              <w:contextualSpacing/>
              <w:rPr>
                <w:sz w:val="22"/>
                <w:szCs w:val="22"/>
              </w:rPr>
            </w:pPr>
            <w:r w:rsidRPr="00B43A88">
              <w:rPr>
                <w:sz w:val="22"/>
                <w:szCs w:val="22"/>
              </w:rPr>
              <w:t xml:space="preserve">10. </w:t>
            </w:r>
            <w:proofErr w:type="spellStart"/>
            <w:r w:rsidRPr="00B43A88">
              <w:rPr>
                <w:sz w:val="22"/>
                <w:szCs w:val="22"/>
              </w:rPr>
              <w:t>Krasiejko</w:t>
            </w:r>
            <w:proofErr w:type="spellEnd"/>
            <w:r w:rsidRPr="00B43A88">
              <w:rPr>
                <w:sz w:val="22"/>
                <w:szCs w:val="22"/>
              </w:rPr>
              <w:t xml:space="preserve"> I., </w:t>
            </w:r>
            <w:r w:rsidRPr="00B43A88">
              <w:rPr>
                <w:i/>
                <w:sz w:val="22"/>
                <w:szCs w:val="22"/>
              </w:rPr>
              <w:t>Asystentura rodziny. Rekomendacje metodyczne i organizacyjne</w:t>
            </w:r>
            <w:r w:rsidRPr="00B43A88">
              <w:rPr>
                <w:sz w:val="22"/>
                <w:szCs w:val="22"/>
              </w:rPr>
              <w:t>, Wydawnictwo Ministerstwa Rodziny, Pracy i Polityki Społecznej, Warszawa 2016.</w:t>
            </w:r>
          </w:p>
          <w:p w:rsidR="00B43A88" w:rsidRPr="00B43A88" w:rsidRDefault="00B43A88" w:rsidP="00B43A88">
            <w:r w:rsidRPr="00B43A88">
              <w:t xml:space="preserve">11. Mikołajewicz W., </w:t>
            </w:r>
            <w:r w:rsidRPr="00B43A88">
              <w:rPr>
                <w:i/>
              </w:rPr>
              <w:t>Praca socjalna jako działanie wychowawcze</w:t>
            </w:r>
            <w:r w:rsidRPr="00B43A88">
              <w:t>, Wyd. „Śląsk”, Katowice 1999</w:t>
            </w:r>
            <w:r>
              <w:t>.</w:t>
            </w:r>
          </w:p>
        </w:tc>
      </w:tr>
      <w:tr w:rsidR="004E2DB4" w:rsidRPr="00B43A88" w:rsidTr="004E2DB4">
        <w:tc>
          <w:tcPr>
            <w:tcW w:w="9212" w:type="dxa"/>
          </w:tcPr>
          <w:p w:rsidR="004E2DB4" w:rsidRPr="00B43A88" w:rsidRDefault="004051F6" w:rsidP="004051F6">
            <w:pPr>
              <w:rPr>
                <w:lang w:val="en-US"/>
              </w:rPr>
            </w:pPr>
            <w:proofErr w:type="spellStart"/>
            <w:r w:rsidRPr="00B43A88">
              <w:rPr>
                <w:lang w:val="en-US"/>
              </w:rPr>
              <w:lastRenderedPageBreak/>
              <w:t>Literatura</w:t>
            </w:r>
            <w:proofErr w:type="spellEnd"/>
            <w:r w:rsidRPr="00B43A88">
              <w:rPr>
                <w:lang w:val="en-US"/>
              </w:rPr>
              <w:t xml:space="preserve"> </w:t>
            </w:r>
            <w:proofErr w:type="spellStart"/>
            <w:r w:rsidRPr="00B43A88">
              <w:rPr>
                <w:lang w:val="en-US"/>
              </w:rPr>
              <w:t>u</w:t>
            </w:r>
            <w:r w:rsidR="00C52E02" w:rsidRPr="00B43A88">
              <w:rPr>
                <w:lang w:val="en-US"/>
              </w:rPr>
              <w:t>zupełniająca</w:t>
            </w:r>
            <w:proofErr w:type="spellEnd"/>
          </w:p>
        </w:tc>
      </w:tr>
      <w:tr w:rsidR="004E2DB4" w:rsidTr="004E2DB4">
        <w:tc>
          <w:tcPr>
            <w:tcW w:w="9212" w:type="dxa"/>
          </w:tcPr>
          <w:p w:rsidR="00A2463C" w:rsidRPr="00A2463C" w:rsidRDefault="00A2463C" w:rsidP="00A2463C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r>
              <w:t xml:space="preserve">Badora B., </w:t>
            </w:r>
            <w:proofErr w:type="spellStart"/>
            <w:r>
              <w:t>Czeredrecka</w:t>
            </w:r>
            <w:proofErr w:type="spellEnd"/>
            <w:r>
              <w:t xml:space="preserve"> B., Marzec D., </w:t>
            </w:r>
            <w:r>
              <w:rPr>
                <w:i/>
              </w:rPr>
              <w:t xml:space="preserve">Rodzina i formy jej wspomagania, </w:t>
            </w:r>
            <w:r>
              <w:t>Oficyna Wydawnicza „Impuls’, Kraków 2001.</w:t>
            </w:r>
          </w:p>
          <w:p w:rsidR="00684FB3" w:rsidRPr="00A2463C" w:rsidRDefault="00447C47" w:rsidP="00A2463C">
            <w:pPr>
              <w:pStyle w:val="Akapitzlist"/>
              <w:numPr>
                <w:ilvl w:val="0"/>
                <w:numId w:val="29"/>
              </w:numPr>
              <w:ind w:left="142" w:hanging="142"/>
              <w:rPr>
                <w:b/>
              </w:rPr>
            </w:pPr>
            <w:proofErr w:type="spellStart"/>
            <w:r w:rsidRPr="00447C47">
              <w:rPr>
                <w:lang w:val="en-US"/>
              </w:rPr>
              <w:t>Pietruszka</w:t>
            </w:r>
            <w:proofErr w:type="spellEnd"/>
            <w:r w:rsidRPr="00447C47">
              <w:rPr>
                <w:lang w:val="en-US"/>
              </w:rPr>
              <w:t xml:space="preserve"> L., </w:t>
            </w:r>
            <w:r w:rsidRPr="00447C47">
              <w:rPr>
                <w:i/>
                <w:lang w:val="en-GB"/>
              </w:rPr>
              <w:t xml:space="preserve">The principle of </w:t>
            </w:r>
            <w:proofErr w:type="spellStart"/>
            <w:r w:rsidRPr="00447C47">
              <w:rPr>
                <w:i/>
                <w:lang w:val="en-GB"/>
              </w:rPr>
              <w:t>subsidiarity</w:t>
            </w:r>
            <w:proofErr w:type="spellEnd"/>
            <w:r w:rsidRPr="00447C47">
              <w:rPr>
                <w:i/>
                <w:lang w:val="en-GB"/>
              </w:rPr>
              <w:t xml:space="preserve"> in social work with the family – pedagogical implications,</w:t>
            </w:r>
            <w:r w:rsidRPr="00447C47">
              <w:rPr>
                <w:i/>
                <w:lang w:val="en-US"/>
              </w:rPr>
              <w:t xml:space="preserve"> </w:t>
            </w:r>
            <w:r w:rsidR="00684FB3">
              <w:rPr>
                <w:lang w:val="en-US"/>
              </w:rPr>
              <w:t>w:</w:t>
            </w:r>
            <w:r w:rsidRPr="00447C47">
              <w:rPr>
                <w:lang w:val="en-US"/>
              </w:rPr>
              <w:t xml:space="preserve"> </w:t>
            </w:r>
            <w:proofErr w:type="spellStart"/>
            <w:r w:rsidRPr="00447C47">
              <w:rPr>
                <w:i/>
                <w:lang w:val="en-US"/>
              </w:rPr>
              <w:t>Opieka</w:t>
            </w:r>
            <w:proofErr w:type="spellEnd"/>
            <w:r w:rsidRPr="00447C47">
              <w:rPr>
                <w:i/>
                <w:lang w:val="en-US"/>
              </w:rPr>
              <w:t xml:space="preserve"> – </w:t>
            </w:r>
            <w:proofErr w:type="spellStart"/>
            <w:r w:rsidRPr="00447C47">
              <w:rPr>
                <w:i/>
                <w:lang w:val="en-US"/>
              </w:rPr>
              <w:t>wychowanie</w:t>
            </w:r>
            <w:proofErr w:type="spellEnd"/>
            <w:r w:rsidRPr="00447C47">
              <w:rPr>
                <w:i/>
                <w:lang w:val="en-US"/>
              </w:rPr>
              <w:t xml:space="preserve"> – </w:t>
            </w:r>
            <w:proofErr w:type="spellStart"/>
            <w:r w:rsidRPr="00447C47">
              <w:rPr>
                <w:i/>
                <w:lang w:val="en-US"/>
              </w:rPr>
              <w:t>wsparcie</w:t>
            </w:r>
            <w:proofErr w:type="spellEnd"/>
            <w:r w:rsidRPr="00447C47">
              <w:rPr>
                <w:i/>
                <w:lang w:val="en-US"/>
              </w:rPr>
              <w:t xml:space="preserve">. </w:t>
            </w:r>
            <w:r w:rsidRPr="00447C47">
              <w:rPr>
                <w:i/>
              </w:rPr>
              <w:t>Współczesne wyzwania dla teorii i praktyki pedagogicznej,</w:t>
            </w:r>
            <w:r>
              <w:t xml:space="preserve"> L. Pietruszka (red.), Wyd. KUL, Lublin 2016, s. 105–122.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 w:rsidSect="007D1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9C" w:rsidRDefault="00CA5F9C" w:rsidP="00B04272">
      <w:pPr>
        <w:spacing w:after="0" w:line="240" w:lineRule="auto"/>
      </w:pPr>
      <w:r>
        <w:separator/>
      </w:r>
    </w:p>
  </w:endnote>
  <w:endnote w:type="continuationSeparator" w:id="0">
    <w:p w:rsidR="00CA5F9C" w:rsidRDefault="00CA5F9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9C" w:rsidRDefault="00CA5F9C" w:rsidP="00B04272">
      <w:pPr>
        <w:spacing w:after="0" w:line="240" w:lineRule="auto"/>
      </w:pPr>
      <w:r>
        <w:separator/>
      </w:r>
    </w:p>
  </w:footnote>
  <w:footnote w:type="continuationSeparator" w:id="0">
    <w:p w:rsidR="00CA5F9C" w:rsidRDefault="00CA5F9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D4FFC"/>
    <w:multiLevelType w:val="hybridMultilevel"/>
    <w:tmpl w:val="884E9828"/>
    <w:lvl w:ilvl="0" w:tplc="D2082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343FE"/>
    <w:multiLevelType w:val="hybridMultilevel"/>
    <w:tmpl w:val="B4D4B320"/>
    <w:lvl w:ilvl="0" w:tplc="D09C9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EF3F03"/>
    <w:multiLevelType w:val="hybridMultilevel"/>
    <w:tmpl w:val="E7600C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F6ABF"/>
    <w:multiLevelType w:val="hybridMultilevel"/>
    <w:tmpl w:val="5AA0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81020D0"/>
    <w:multiLevelType w:val="hybridMultilevel"/>
    <w:tmpl w:val="F20C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29"/>
  </w:num>
  <w:num w:numId="5">
    <w:abstractNumId w:val="7"/>
  </w:num>
  <w:num w:numId="6">
    <w:abstractNumId w:val="28"/>
  </w:num>
  <w:num w:numId="7">
    <w:abstractNumId w:val="6"/>
  </w:num>
  <w:num w:numId="8">
    <w:abstractNumId w:val="22"/>
  </w:num>
  <w:num w:numId="9">
    <w:abstractNumId w:val="1"/>
  </w:num>
  <w:num w:numId="10">
    <w:abstractNumId w:val="13"/>
  </w:num>
  <w:num w:numId="11">
    <w:abstractNumId w:val="17"/>
  </w:num>
  <w:num w:numId="12">
    <w:abstractNumId w:val="9"/>
  </w:num>
  <w:num w:numId="13">
    <w:abstractNumId w:val="26"/>
  </w:num>
  <w:num w:numId="14">
    <w:abstractNumId w:val="25"/>
  </w:num>
  <w:num w:numId="15">
    <w:abstractNumId w:val="0"/>
  </w:num>
  <w:num w:numId="16">
    <w:abstractNumId w:val="21"/>
  </w:num>
  <w:num w:numId="17">
    <w:abstractNumId w:val="11"/>
  </w:num>
  <w:num w:numId="18">
    <w:abstractNumId w:val="19"/>
  </w:num>
  <w:num w:numId="19">
    <w:abstractNumId w:val="12"/>
  </w:num>
  <w:num w:numId="20">
    <w:abstractNumId w:val="4"/>
  </w:num>
  <w:num w:numId="21">
    <w:abstractNumId w:val="15"/>
  </w:num>
  <w:num w:numId="22">
    <w:abstractNumId w:val="18"/>
  </w:num>
  <w:num w:numId="23">
    <w:abstractNumId w:val="10"/>
  </w:num>
  <w:num w:numId="24">
    <w:abstractNumId w:val="5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6"/>
  </w:num>
  <w:num w:numId="29">
    <w:abstractNumId w:val="20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59"/>
    <w:rsid w:val="000153A0"/>
    <w:rsid w:val="00021130"/>
    <w:rsid w:val="000351F2"/>
    <w:rsid w:val="00047D65"/>
    <w:rsid w:val="0005709E"/>
    <w:rsid w:val="00083067"/>
    <w:rsid w:val="00084ADA"/>
    <w:rsid w:val="000B3BEC"/>
    <w:rsid w:val="001051F5"/>
    <w:rsid w:val="00115BF8"/>
    <w:rsid w:val="00130E18"/>
    <w:rsid w:val="00167C84"/>
    <w:rsid w:val="001A5D37"/>
    <w:rsid w:val="001C0192"/>
    <w:rsid w:val="001C278A"/>
    <w:rsid w:val="00216EC6"/>
    <w:rsid w:val="00224712"/>
    <w:rsid w:val="002754C6"/>
    <w:rsid w:val="002778F0"/>
    <w:rsid w:val="002D1A52"/>
    <w:rsid w:val="002F2985"/>
    <w:rsid w:val="00304259"/>
    <w:rsid w:val="00317BBA"/>
    <w:rsid w:val="003261C6"/>
    <w:rsid w:val="0033369E"/>
    <w:rsid w:val="003501E6"/>
    <w:rsid w:val="00372079"/>
    <w:rsid w:val="003C473D"/>
    <w:rsid w:val="003C65DA"/>
    <w:rsid w:val="003D4626"/>
    <w:rsid w:val="003E4C22"/>
    <w:rsid w:val="004051F6"/>
    <w:rsid w:val="00447C47"/>
    <w:rsid w:val="00450FA6"/>
    <w:rsid w:val="004B6F7B"/>
    <w:rsid w:val="004E2DB4"/>
    <w:rsid w:val="004F73CF"/>
    <w:rsid w:val="00556FCA"/>
    <w:rsid w:val="00583DB9"/>
    <w:rsid w:val="005A3D71"/>
    <w:rsid w:val="00613B41"/>
    <w:rsid w:val="006534C9"/>
    <w:rsid w:val="0066271E"/>
    <w:rsid w:val="00684FB3"/>
    <w:rsid w:val="00685044"/>
    <w:rsid w:val="00732E45"/>
    <w:rsid w:val="00757261"/>
    <w:rsid w:val="007841B3"/>
    <w:rsid w:val="007D0038"/>
    <w:rsid w:val="007D1BD6"/>
    <w:rsid w:val="007D6295"/>
    <w:rsid w:val="008215CC"/>
    <w:rsid w:val="008E2C5B"/>
    <w:rsid w:val="008E4017"/>
    <w:rsid w:val="009168BF"/>
    <w:rsid w:val="00933F07"/>
    <w:rsid w:val="009D424F"/>
    <w:rsid w:val="009D5E6A"/>
    <w:rsid w:val="00A2463C"/>
    <w:rsid w:val="00A40520"/>
    <w:rsid w:val="00A5036D"/>
    <w:rsid w:val="00B04272"/>
    <w:rsid w:val="00B43A88"/>
    <w:rsid w:val="00B66C24"/>
    <w:rsid w:val="00B92432"/>
    <w:rsid w:val="00BC4DCB"/>
    <w:rsid w:val="00BD58F9"/>
    <w:rsid w:val="00BE454D"/>
    <w:rsid w:val="00BF5A2F"/>
    <w:rsid w:val="00C37A43"/>
    <w:rsid w:val="00C52E02"/>
    <w:rsid w:val="00C748B5"/>
    <w:rsid w:val="00C87987"/>
    <w:rsid w:val="00C961A5"/>
    <w:rsid w:val="00C97D66"/>
    <w:rsid w:val="00CA5F9C"/>
    <w:rsid w:val="00CD7096"/>
    <w:rsid w:val="00D27DDC"/>
    <w:rsid w:val="00D406F6"/>
    <w:rsid w:val="00D71AA9"/>
    <w:rsid w:val="00D9712D"/>
    <w:rsid w:val="00DB781E"/>
    <w:rsid w:val="00E35724"/>
    <w:rsid w:val="00E43C97"/>
    <w:rsid w:val="00F12746"/>
    <w:rsid w:val="00F54F71"/>
    <w:rsid w:val="00FA50B3"/>
    <w:rsid w:val="00FC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4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24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3A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C03C-FDEB-4FF8-8EEA-69002CD0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Pietruszeczki</cp:lastModifiedBy>
  <cp:revision>9</cp:revision>
  <cp:lastPrinted>2019-01-23T11:10:00Z</cp:lastPrinted>
  <dcterms:created xsi:type="dcterms:W3CDTF">2019-06-14T06:38:00Z</dcterms:created>
  <dcterms:modified xsi:type="dcterms:W3CDTF">2019-12-01T14:10:00Z</dcterms:modified>
</cp:coreProperties>
</file>