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tabs>
          <w:tab w:val="center" w:pos="4536"/>
          <w:tab w:val="left" w:pos="7630"/>
        </w:tabs>
      </w:pPr>
      <w:r>
        <w:rPr>
          <w:rFonts w:ascii="Times New Roman" w:hAnsi="Times New Roman"/>
          <w:b w:val="1"/>
          <w:bCs w:val="1"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4609465</wp:posOffset>
            </wp:positionH>
            <wp:positionV relativeFrom="line">
              <wp:posOffset>367028</wp:posOffset>
            </wp:positionV>
            <wp:extent cx="1673225" cy="609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center" w:pos="4536"/>
          <w:tab w:val="left" w:pos="7630"/>
        </w:tabs>
      </w:pPr>
      <w:r>
        <w:rPr>
          <w:rFonts w:ascii="Times New Roman" w:hAnsi="Times New Roman"/>
          <w:b w:val="1"/>
          <w:bCs w:val="1"/>
          <w:sz w:val="36"/>
          <w:szCs w:val="36"/>
        </w:rPr>
        <w:tab/>
      </w:r>
      <w:r>
        <w:rPr>
          <w:rFonts w:ascii="Times New Roman" w:hAnsi="Times New Roman"/>
          <w:b w:val="1"/>
          <w:bCs w:val="1"/>
          <w:sz w:val="48"/>
          <w:szCs w:val="48"/>
          <w:rtl w:val="0"/>
        </w:rPr>
        <w:t>Uniwersytet Wroc</w:t>
      </w:r>
      <w:r>
        <w:rPr>
          <w:rFonts w:ascii="Times New Roman" w:hAnsi="Times New Roman" w:hint="default"/>
          <w:b w:val="1"/>
          <w:bCs w:val="1"/>
          <w:sz w:val="48"/>
          <w:szCs w:val="48"/>
          <w:rtl w:val="0"/>
        </w:rPr>
        <w:t>ł</w:t>
      </w:r>
      <w:r>
        <w:rPr>
          <w:rFonts w:ascii="Times New Roman" w:hAnsi="Times New Roman"/>
          <w:b w:val="1"/>
          <w:bCs w:val="1"/>
          <w:sz w:val="48"/>
          <w:szCs w:val="48"/>
          <w:rtl w:val="0"/>
        </w:rPr>
        <w:t>awski</w:t>
      </w:r>
    </w:p>
    <w:p>
      <w:pPr>
        <w:pStyle w:val="Normalny"/>
        <w:tabs>
          <w:tab w:val="center" w:pos="4536"/>
          <w:tab w:val="left" w:pos="7630"/>
        </w:tabs>
        <w:jc w:val="center"/>
      </w:pPr>
    </w:p>
    <w:p>
      <w:pPr>
        <w:pStyle w:val="Normalny"/>
        <w:tabs>
          <w:tab w:val="center" w:pos="4536"/>
          <w:tab w:val="left" w:pos="7630"/>
        </w:tabs>
        <w:jc w:val="center"/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Wydzia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Nauk Spo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ecznych </w:t>
      </w:r>
    </w:p>
    <w:p>
      <w:pPr>
        <w:pStyle w:val="Normalny"/>
        <w:spacing w:line="240" w:lineRule="auto"/>
        <w:jc w:val="center"/>
      </w:pPr>
    </w:p>
    <w:p>
      <w:pPr>
        <w:pStyle w:val="Normalny"/>
        <w:jc w:val="center"/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Instytut Socjologii</w:t>
      </w:r>
    </w:p>
    <w:p>
      <w:pPr>
        <w:pStyle w:val="Normalny"/>
        <w:jc w:val="center"/>
      </w:pPr>
      <w:r>
        <w:rPr>
          <w:rFonts w:ascii="Times New Roman" w:hAnsi="Times New Roman"/>
          <w:kern w:val="1"/>
          <w:sz w:val="32"/>
          <w:szCs w:val="32"/>
          <w:rtl w:val="0"/>
        </w:rPr>
        <w:t>Zak</w:t>
      </w:r>
      <w:r>
        <w:rPr>
          <w:rFonts w:ascii="Times New Roman" w:hAnsi="Times New Roman" w:hint="default"/>
          <w:kern w:val="1"/>
          <w:sz w:val="32"/>
          <w:szCs w:val="32"/>
          <w:rtl w:val="0"/>
        </w:rPr>
        <w:t>ł</w:t>
      </w:r>
      <w:r>
        <w:rPr>
          <w:rFonts w:ascii="Times New Roman" w:hAnsi="Times New Roman"/>
          <w:kern w:val="1"/>
          <w:sz w:val="32"/>
          <w:szCs w:val="32"/>
          <w:rtl w:val="0"/>
        </w:rPr>
        <w:t>ad Socjologii Grup Dyspozycyjnych</w:t>
      </w:r>
    </w:p>
    <w:p>
      <w:pPr>
        <w:pStyle w:val="Normalny"/>
        <w:jc w:val="center"/>
      </w:pPr>
      <w:r>
        <w:rPr>
          <w:rFonts w:ascii="Times New Roman" w:hAnsi="Times New Roman"/>
          <w:sz w:val="32"/>
          <w:szCs w:val="32"/>
          <w:rtl w:val="0"/>
        </w:rPr>
        <w:t>Zak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 xml:space="preserve">ad Socjologii Miasta i Wsi </w:t>
      </w:r>
    </w:p>
    <w:p>
      <w:pPr>
        <w:pStyle w:val="Normalny"/>
        <w:jc w:val="center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6297929</wp:posOffset>
            </wp:positionH>
            <wp:positionV relativeFrom="page">
              <wp:posOffset>4440554</wp:posOffset>
            </wp:positionV>
            <wp:extent cx="942975" cy="533400"/>
            <wp:effectExtent l="0" t="0" r="0" b="0"/>
            <wp:wrapSquare wrapText="bothSides" distL="57150" distR="57150" distT="57150" distB="57150"/>
            <wp:docPr id="1073741826" name="officeArt object" descr="logoP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PTS" descr="logoPT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  <w:rtl w:val="0"/>
        </w:rPr>
        <w:t xml:space="preserve">oraz </w:t>
      </w:r>
    </w:p>
    <w:p>
      <w:pPr>
        <w:pStyle w:val="Normalny"/>
        <w:jc w:val="center"/>
      </w:pPr>
      <w:r>
        <w:rPr>
          <w:rFonts w:ascii="Times New Roman" w:hAnsi="Times New Roman"/>
          <w:sz w:val="32"/>
          <w:szCs w:val="32"/>
          <w:rtl w:val="0"/>
        </w:rPr>
        <w:t>Polskie Towarzystwo Socjologiczne Oddzia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ł </w:t>
      </w:r>
      <w:r>
        <w:rPr>
          <w:rFonts w:ascii="Times New Roman" w:hAnsi="Times New Roman"/>
          <w:sz w:val="32"/>
          <w:szCs w:val="32"/>
          <w:rtl w:val="0"/>
        </w:rPr>
        <w:t>Wroc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>aw</w:t>
      </w:r>
      <w:r>
        <w:rPr>
          <w:rFonts w:ascii="Times New Roman" w:cs="Times New Roman" w:hAnsi="Times New Roman" w:eastAsia="Times New Roman"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6078789</wp:posOffset>
            </wp:positionH>
            <wp:positionV relativeFrom="line">
              <wp:posOffset>509409</wp:posOffset>
            </wp:positionV>
            <wp:extent cx="1162185" cy="6640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kształtowanie przestrzeni miejskiej logo-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ształtowanie przestrzeni miejskiej logo-07.png" descr="kształtowanie przestrzeni miejskiej logo-0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85" cy="664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Fonts w:ascii="Times New Roman" w:hAnsi="Times New Roman"/>
          <w:sz w:val="32"/>
          <w:szCs w:val="32"/>
          <w:rtl w:val="0"/>
        </w:rPr>
        <w:t>zapraszaj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ą </w:t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  <w:rtl w:val="0"/>
        </w:rPr>
        <w:t>do udzia</w:t>
      </w:r>
      <w:r>
        <w:rPr>
          <w:rFonts w:ascii="Times New Roman" w:hAnsi="Times New Roman" w:hint="default"/>
          <w:sz w:val="32"/>
          <w:szCs w:val="32"/>
          <w:rtl w:val="0"/>
        </w:rPr>
        <w:t>ł</w:t>
      </w:r>
      <w:r>
        <w:rPr>
          <w:rFonts w:ascii="Times New Roman" w:hAnsi="Times New Roman"/>
          <w:sz w:val="32"/>
          <w:szCs w:val="32"/>
          <w:rtl w:val="0"/>
        </w:rPr>
        <w:t xml:space="preserve">u </w:t>
      </w:r>
    </w:p>
    <w:p>
      <w:pPr>
        <w:pStyle w:val="Normalny"/>
        <w:jc w:val="center"/>
      </w:pPr>
      <w:r>
        <w:rPr>
          <w:rFonts w:ascii="Times New Roman" w:hAnsi="Times New Roman"/>
          <w:sz w:val="32"/>
          <w:szCs w:val="32"/>
          <w:rtl w:val="0"/>
        </w:rPr>
        <w:t>w og</w:t>
      </w:r>
      <w:r>
        <w:rPr>
          <w:rFonts w:ascii="Times New Roman" w:hAnsi="Times New Roman" w:hint="default"/>
          <w:sz w:val="32"/>
          <w:szCs w:val="32"/>
          <w:rtl w:val="0"/>
          <w:lang w:val="es-ES_tradnl"/>
        </w:rPr>
        <w:t>ó</w:t>
      </w:r>
      <w:r>
        <w:rPr>
          <w:rFonts w:ascii="Times New Roman" w:hAnsi="Times New Roman"/>
          <w:sz w:val="32"/>
          <w:szCs w:val="32"/>
          <w:rtl w:val="0"/>
        </w:rPr>
        <w:t>lnopolskiej konferencji naukowej</w:t>
      </w:r>
      <w:r>
        <w:rPr>
          <w:rFonts w:ascii="Times New Roman" w:hAnsi="Times New Roman"/>
          <w:sz w:val="30"/>
          <w:szCs w:val="30"/>
          <w:rtl w:val="0"/>
        </w:rPr>
        <w:t>: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„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Kszta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t(owanie) przestrzeni miejskiej. Kontekst bezpiecze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ń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stwa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”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Fonts w:ascii="Times New Roman" w:hAnsi="Times New Roman"/>
          <w:sz w:val="28"/>
          <w:szCs w:val="28"/>
          <w:rtl w:val="0"/>
        </w:rPr>
        <w:t>Wroc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aw, 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</w:rPr>
        <w:t xml:space="preserve"> listopada</w:t>
      </w:r>
      <w:r>
        <w:rPr>
          <w:rFonts w:ascii="Times New Roman" w:hAnsi="Times New Roman"/>
          <w:sz w:val="28"/>
          <w:szCs w:val="28"/>
          <w:rtl w:val="0"/>
        </w:rPr>
        <w:t xml:space="preserve"> 2018 roku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 xml:space="preserve">KOMITET NAUKOWY KONFERENCJI: 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prof. dr hab. Stanis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W. 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opot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prof. dr hab. Jan Maciejewski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prof. dr hab. Katarzyna Kajdanek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prof. dr hab. Iwona Taranowicz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prof. dr hab. Barbara Wi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niewska -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</w:p>
    <w:p>
      <w:pPr>
        <w:pStyle w:val="Normalny"/>
      </w:pPr>
    </w:p>
    <w:p>
      <w:pPr>
        <w:pStyle w:val="Norma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KOMITET ORGANIZACYJNY KONFERENCJI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 xml:space="preserve">dr Monika Zawartka -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 Grup Dyspozycyjnych w Instytucie Socjologii UWr.</w:t>
      </w: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 xml:space="preserve">dr Iwona Borowik -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 Socjologii Miasta i Wsi w Instytucie Socjologii UWr.</w:t>
      </w:r>
    </w:p>
    <w:p>
      <w:pPr>
        <w:pStyle w:val="Normalny"/>
      </w:pPr>
    </w:p>
    <w:p>
      <w:pPr>
        <w:pStyle w:val="Nagłówek 1"/>
      </w:pPr>
      <w:r>
        <w:rPr>
          <w:rtl w:val="0"/>
        </w:rPr>
        <w:t>CEL KONFERENCJI</w:t>
      </w:r>
    </w:p>
    <w:p>
      <w:pPr>
        <w:pStyle w:val="Treść A"/>
        <w:spacing w:line="360" w:lineRule="auto"/>
        <w:jc w:val="both"/>
      </w:pPr>
      <w:r>
        <w:rPr>
          <w:sz w:val="24"/>
          <w:szCs w:val="24"/>
          <w:rtl w:val="0"/>
        </w:rPr>
        <w:t>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stwo jest jednym z element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uwarunkowa</w:t>
      </w:r>
      <w:r>
        <w:rPr>
          <w:sz w:val="24"/>
          <w:szCs w:val="24"/>
          <w:rtl w:val="0"/>
        </w:rPr>
        <w:t>ń ż</w:t>
      </w:r>
      <w:r>
        <w:rPr>
          <w:sz w:val="24"/>
          <w:szCs w:val="24"/>
          <w:rtl w:val="0"/>
        </w:rPr>
        <w:t>ycia ludzi w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lonej przestrzeni, na przyk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ad w wielkomiejskim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rodowisku mieszkaniowym, czynnikiem rozwoju miasta oraz mocno akcentowan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potrzeb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Zawiera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konceptualizacji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 xml:space="preserve">ci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ycia,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 xml:space="preserve">ci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rodowiska mieszkaniowego, tzw. dobrej i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przestrzeni, stanowi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istotn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motywacj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dla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wybieraj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mieszkanie w tzw. osiedlach zamkni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tych. Dlatego celem konferencji jest poddanie dyskursowi i analizie szeroko rozumianego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w przestrzeni miejskiej, sposob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towania przestrzeni przyjaznej i bezpiecznej dla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ytkownik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oraz poczucia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mieszka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w ich lokalnym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rodowisku mieszkaniowym, jak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zaproponowanie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przeciwdzia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i niweluj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zagro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enia w przestrzeni miejskiej.</w:t>
      </w:r>
    </w:p>
    <w:p>
      <w:pPr>
        <w:pStyle w:val="Tekst podstawowy 3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Prezentowane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wyniki i wnioski z bada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socjologicznych naukowc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awskich oraz innych wiod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akademickich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towania i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przestrzeni (wielko)miejskiej, w tym przestrzeni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awia. Pog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biony, 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zgeneralizowany i ukonkretniony 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organizacji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 - przestrzennej miasta, wskazanie przyczyn i konsekwencji jej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lonej kreacji,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w kontek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stwa, daje asumpt miejskim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adzom lokalnym oraz lokalnym zbiorowo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ciom i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ciom do zmiany, poprawy element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tej organizacji, a w rezultacie rozwoju miasta. </w:t>
      </w:r>
    </w:p>
    <w:p>
      <w:pPr>
        <w:pStyle w:val="Tekst podstawowy 3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Wykorzystywanie bada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naukowych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konkretnych uwarunkowa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 - przestrzennych jest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w refleksji,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dzaniu i  planowaniu strategii rozwoju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lokalnych. Badania prowadzone w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adach lokalnych,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w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nie tylko diagnostyczn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ale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wiadamiaj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mobilizacyjn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wzmacniaj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partycypacj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planowanie strategiczne rozwoju lokalnego, w tym proces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rewitalizacyjnych. O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mieszka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miasta w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kontekstach, na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stwa,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ich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rodowiska mieszkaniowego, potrzebach i oczekiwaniach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otaczaj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przestrzeni powinni dyskutowa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decydowa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mieszka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cy, liderzy lokalni,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adze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dowe w oparciu o dane i wnioski bada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naukowych. </w:t>
      </w:r>
    </w:p>
    <w:p>
      <w:pPr>
        <w:pStyle w:val="Normalny"/>
        <w:spacing w:after="0" w:line="360" w:lineRule="auto"/>
        <w:ind w:firstLine="708"/>
        <w:jc w:val="both"/>
      </w:pPr>
    </w:p>
    <w:p>
      <w:pPr>
        <w:pStyle w:val="Normalny"/>
      </w:pPr>
      <w:r>
        <w:rPr>
          <w:rFonts w:ascii="Times New Roman" w:hAnsi="Times New Roman"/>
          <w:sz w:val="24"/>
          <w:szCs w:val="24"/>
          <w:rtl w:val="0"/>
        </w:rPr>
        <w:t>W ramach konferencji proponujemy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obszary tematyczne: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Przestrzenie publiczne miasta. Konceptualizacja i strukturyzacja.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Kategoryzacja przestrzeni publicznej w kontek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stwa, czyli przestrze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 xml:space="preserve">publiczna bezpieczna vs niebezpieczna. 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Sposoby kreowania i nadawania przestrzeni takiego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tu, aby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bezpieczna i przyjazna.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Wielop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aszczyznowe procesy rewitalizacji okazj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poprawy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przestrzeni publicznych: ulic, plac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skwer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ale i podw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rek, klatek schodowych, przestrzeni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siedzkich.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Poczucie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mieszka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miasta w ich lokalnym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rodowisku mieszkaniowym.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color w:val="030000"/>
          <w:sz w:val="24"/>
          <w:szCs w:val="24"/>
          <w:rtl w:val="0"/>
        </w:rPr>
      </w:pPr>
      <w:r>
        <w:rPr>
          <w:color w:val="030000"/>
          <w:sz w:val="24"/>
          <w:szCs w:val="24"/>
          <w:u w:color="ff0000"/>
          <w:rtl w:val="0"/>
        </w:rPr>
        <w:t>Rodzaje zagro</w:t>
      </w:r>
      <w:r>
        <w:rPr>
          <w:color w:val="030000"/>
          <w:sz w:val="24"/>
          <w:szCs w:val="24"/>
          <w:u w:color="ff0000"/>
          <w:rtl w:val="0"/>
        </w:rPr>
        <w:t>ż</w:t>
      </w:r>
      <w:r>
        <w:rPr>
          <w:color w:val="030000"/>
          <w:sz w:val="24"/>
          <w:szCs w:val="24"/>
          <w:u w:color="ff0000"/>
          <w:rtl w:val="0"/>
        </w:rPr>
        <w:t>e</w:t>
      </w:r>
      <w:r>
        <w:rPr>
          <w:color w:val="030000"/>
          <w:sz w:val="24"/>
          <w:szCs w:val="24"/>
          <w:u w:color="ff0000"/>
          <w:rtl w:val="0"/>
        </w:rPr>
        <w:t xml:space="preserve">ń </w:t>
      </w:r>
      <w:r>
        <w:rPr>
          <w:color w:val="030000"/>
          <w:sz w:val="24"/>
          <w:szCs w:val="24"/>
          <w:u w:color="ff0000"/>
          <w:rtl w:val="0"/>
        </w:rPr>
        <w:t>w przestrzeni publicznej.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color w:val="030000"/>
          <w:sz w:val="24"/>
          <w:szCs w:val="24"/>
          <w:rtl w:val="0"/>
        </w:rPr>
      </w:pPr>
      <w:r>
        <w:rPr>
          <w:color w:val="030000"/>
          <w:sz w:val="24"/>
          <w:szCs w:val="24"/>
          <w:u w:color="ff0000"/>
          <w:rtl w:val="0"/>
        </w:rPr>
        <w:t>Przeciwdzia</w:t>
      </w:r>
      <w:r>
        <w:rPr>
          <w:color w:val="030000"/>
          <w:sz w:val="24"/>
          <w:szCs w:val="24"/>
          <w:u w:color="ff0000"/>
          <w:rtl w:val="0"/>
        </w:rPr>
        <w:t>ł</w:t>
      </w:r>
      <w:r>
        <w:rPr>
          <w:color w:val="030000"/>
          <w:sz w:val="24"/>
          <w:szCs w:val="24"/>
          <w:u w:color="ff0000"/>
          <w:rtl w:val="0"/>
        </w:rPr>
        <w:t>ania zagro</w:t>
      </w:r>
      <w:r>
        <w:rPr>
          <w:color w:val="030000"/>
          <w:sz w:val="24"/>
          <w:szCs w:val="24"/>
          <w:u w:color="ff0000"/>
          <w:rtl w:val="0"/>
        </w:rPr>
        <w:t>ż</w:t>
      </w:r>
      <w:r>
        <w:rPr>
          <w:color w:val="030000"/>
          <w:sz w:val="24"/>
          <w:szCs w:val="24"/>
          <w:u w:color="ff0000"/>
          <w:rtl w:val="0"/>
        </w:rPr>
        <w:t>eniom w przestrzeni publicznej podejmowane przez grupy dyspozycyjne i ich skuteczno</w:t>
      </w:r>
      <w:r>
        <w:rPr>
          <w:color w:val="030000"/>
          <w:sz w:val="24"/>
          <w:szCs w:val="24"/>
          <w:u w:color="ff0000"/>
          <w:rtl w:val="0"/>
        </w:rPr>
        <w:t>ść</w:t>
      </w:r>
      <w:r>
        <w:rPr>
          <w:color w:val="030000"/>
          <w:sz w:val="24"/>
          <w:szCs w:val="24"/>
          <w:u w:color="ff0000"/>
          <w:rtl w:val="0"/>
        </w:rPr>
        <w:t>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both"/>
        <w:rPr>
          <w:color w:val="030000"/>
          <w:sz w:val="24"/>
          <w:szCs w:val="24"/>
          <w:rtl w:val="0"/>
        </w:rPr>
      </w:pPr>
      <w:r>
        <w:rPr>
          <w:color w:val="030000"/>
          <w:sz w:val="24"/>
          <w:szCs w:val="24"/>
          <w:u w:color="ff0000"/>
          <w:rtl w:val="0"/>
        </w:rPr>
        <w:t>Aspekty prawne zagro</w:t>
      </w:r>
      <w:r>
        <w:rPr>
          <w:color w:val="030000"/>
          <w:sz w:val="24"/>
          <w:szCs w:val="24"/>
          <w:u w:color="ff0000"/>
          <w:rtl w:val="0"/>
        </w:rPr>
        <w:t>ż</w:t>
      </w:r>
      <w:r>
        <w:rPr>
          <w:color w:val="030000"/>
          <w:sz w:val="24"/>
          <w:szCs w:val="24"/>
          <w:u w:color="ff0000"/>
          <w:rtl w:val="0"/>
        </w:rPr>
        <w:t>e</w:t>
      </w:r>
      <w:r>
        <w:rPr>
          <w:color w:val="030000"/>
          <w:sz w:val="24"/>
          <w:szCs w:val="24"/>
          <w:u w:color="ff0000"/>
          <w:rtl w:val="0"/>
        </w:rPr>
        <w:t xml:space="preserve">ń </w:t>
      </w:r>
      <w:r>
        <w:rPr>
          <w:color w:val="030000"/>
          <w:sz w:val="24"/>
          <w:szCs w:val="24"/>
          <w:u w:color="ff0000"/>
          <w:rtl w:val="0"/>
        </w:rPr>
        <w:t>(zakazy i nakazy to straszak czy rzeczywista poprawa sytuacji?).</w:t>
      </w:r>
    </w:p>
    <w:p>
      <w:pPr>
        <w:pStyle w:val="Normalny"/>
        <w:rPr>
          <w:u w:color="030000"/>
        </w:rPr>
      </w:pPr>
    </w:p>
    <w:p>
      <w:pPr>
        <w:pStyle w:val="Norma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MIEJSCE KONFERENCJI:</w:t>
      </w:r>
    </w:p>
    <w:p>
      <w:pPr>
        <w:pStyle w:val="Normalny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Uniwersytet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awski Wydzia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Nauk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ecznych Instytut Socjologii ul. Koszarowa 3 51-149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aw. </w:t>
      </w:r>
    </w:p>
    <w:p>
      <w:pPr>
        <w:pStyle w:val="Normalny"/>
        <w:ind w:left="709" w:hanging="709"/>
        <w:jc w:val="both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WA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NE TERMINY:</w:t>
      </w:r>
    </w:p>
    <w:p>
      <w:pPr>
        <w:pStyle w:val="Akapit z listą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uczestnictwa w konferencji (na podstawie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i podpisanej karty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uczestnictwa) prosimy nadsy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adresy: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"mailto:iwona.borowik@uwr.edu.pl"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iwona.borowik@uwr.edu.pl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lub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"mailto:iwonka2@me.com"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iwonka2@me.com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oraz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"mailto:monika.zawartka-czekaj@uwr.edu.pl"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monika.zawartka-czekaj@uwr.edu.pl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Akapit z listą"/>
        <w:spacing w:line="360" w:lineRule="auto"/>
        <w:ind w:left="360" w:firstLine="0"/>
        <w:jc w:val="both"/>
      </w:pPr>
      <w:r>
        <w:rPr>
          <w:rStyle w:val="Brak"/>
          <w:rFonts w:ascii="Times New Roman" w:hAnsi="Times New Roman"/>
          <w:sz w:val="24"/>
          <w:szCs w:val="24"/>
          <w:rtl w:val="0"/>
        </w:rPr>
        <w:t>Na zg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oszenia czekamy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rtl w:val="0"/>
          <w:lang w:val="pt-PT"/>
        </w:rPr>
        <w:t xml:space="preserve">do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09 listopada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2018 roku</w:t>
      </w:r>
      <w:r>
        <w:rPr>
          <w:rStyle w:val="Brak"/>
          <w:rFonts w:ascii="Times New Roman" w:hAnsi="Times New Roman"/>
          <w:sz w:val="24"/>
          <w:szCs w:val="24"/>
          <w:rtl w:val="0"/>
        </w:rPr>
        <w:t>.</w:t>
      </w:r>
    </w:p>
    <w:p>
      <w:pPr>
        <w:pStyle w:val="Akapit z listą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Termin nadsy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ania artyku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łó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grudnia 2018 roku.</w:t>
      </w:r>
    </w:p>
    <w:p>
      <w:pPr>
        <w:pStyle w:val="Akapit z listą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konferencyjn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wysoko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 250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nale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 wp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konto:</w:t>
      </w:r>
    </w:p>
    <w:p>
      <w:pPr>
        <w:pStyle w:val="Normalny"/>
        <w:jc w:val="center"/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sz w:val="28"/>
          <w:szCs w:val="28"/>
          <w:rtl w:val="0"/>
        </w:rPr>
        <w:t>BZ WBK S.A. 4 O/Wroc</w:t>
      </w:r>
      <w:r>
        <w:rPr>
          <w:rStyle w:val="Brak"/>
          <w:sz w:val="28"/>
          <w:szCs w:val="28"/>
          <w:rtl w:val="0"/>
        </w:rPr>
        <w:t>ł</w:t>
      </w:r>
      <w:r>
        <w:rPr>
          <w:rStyle w:val="Brak"/>
          <w:sz w:val="28"/>
          <w:szCs w:val="28"/>
          <w:rtl w:val="0"/>
        </w:rPr>
        <w:t>aw</w:t>
      </w:r>
    </w:p>
    <w:p>
      <w:pPr>
        <w:pStyle w:val="Normalny"/>
        <w:jc w:val="center"/>
      </w:pPr>
      <w:r>
        <w:rPr>
          <w:rStyle w:val="Brak"/>
          <w:sz w:val="28"/>
          <w:szCs w:val="28"/>
          <w:rtl w:val="0"/>
          <w:lang w:val="pt-PT"/>
        </w:rPr>
        <w:t>Ul. Ku</w:t>
      </w:r>
      <w:r>
        <w:rPr>
          <w:rStyle w:val="Brak"/>
          <w:sz w:val="28"/>
          <w:szCs w:val="28"/>
          <w:rtl w:val="0"/>
        </w:rPr>
        <w:t>ź</w:t>
      </w:r>
      <w:r>
        <w:rPr>
          <w:rStyle w:val="Brak"/>
          <w:sz w:val="28"/>
          <w:szCs w:val="28"/>
          <w:rtl w:val="0"/>
        </w:rPr>
        <w:t>nicza 17/19</w:t>
      </w:r>
    </w:p>
    <w:p>
      <w:pPr>
        <w:pStyle w:val="Normalny"/>
        <w:jc w:val="center"/>
      </w:pPr>
      <w:r>
        <w:rPr>
          <w:rStyle w:val="Brak"/>
          <w:sz w:val="28"/>
          <w:szCs w:val="28"/>
          <w:rtl w:val="0"/>
        </w:rPr>
        <w:t>50-950 Wroc</w:t>
      </w:r>
      <w:r>
        <w:rPr>
          <w:rStyle w:val="Brak"/>
          <w:sz w:val="28"/>
          <w:szCs w:val="28"/>
          <w:rtl w:val="0"/>
        </w:rPr>
        <w:t>ł</w:t>
      </w:r>
      <w:r>
        <w:rPr>
          <w:rStyle w:val="Brak"/>
          <w:sz w:val="28"/>
          <w:szCs w:val="28"/>
          <w:rtl w:val="0"/>
        </w:rPr>
        <w:t>aw</w:t>
      </w:r>
    </w:p>
    <w:p>
      <w:pPr>
        <w:pStyle w:val="Normalny"/>
        <w:jc w:val="center"/>
      </w:pPr>
      <w:r>
        <w:rPr>
          <w:rStyle w:val="Brak"/>
          <w:rFonts w:ascii="Calibri" w:cs="Calibri" w:hAnsi="Calibri" w:eastAsia="Calibri"/>
          <w:b w:val="1"/>
          <w:bCs w:val="1"/>
          <w:sz w:val="28"/>
          <w:szCs w:val="28"/>
          <w:rtl w:val="0"/>
        </w:rPr>
        <w:t>09 1090 2503 0000 0001 1110 6022</w:t>
      </w:r>
    </w:p>
    <w:p>
      <w:pPr>
        <w:pStyle w:val="Akapit z listą"/>
        <w:spacing w:line="360" w:lineRule="auto"/>
        <w:ind w:left="0" w:firstLine="0"/>
        <w:jc w:val="both"/>
      </w:pPr>
      <w:r>
        <w:rPr>
          <w:rStyle w:val="Brak"/>
          <w:rFonts w:ascii="Times New Roman" w:hAnsi="Times New Roman"/>
          <w:sz w:val="24"/>
          <w:szCs w:val="24"/>
          <w:rtl w:val="0"/>
        </w:rPr>
        <w:t>W tytule wp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aty nale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y wpisa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imi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rtl w:val="0"/>
        </w:rPr>
        <w:t>i nazwisko uczestnika oraz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cy numer konferencji: 7003/2063/18.</w:t>
      </w:r>
    </w:p>
    <w:p>
      <w:pPr>
        <w:pStyle w:val="Akapit z listą"/>
        <w:spacing w:line="360" w:lineRule="auto"/>
        <w:ind w:left="0" w:firstLine="0"/>
        <w:jc w:val="both"/>
      </w:pPr>
      <w:r>
        <w:rPr>
          <w:rStyle w:val="Brak"/>
          <w:rFonts w:ascii="Times New Roman" w:hAnsi="Times New Roman"/>
          <w:sz w:val="24"/>
          <w:szCs w:val="24"/>
          <w:rtl w:val="0"/>
        </w:rPr>
        <w:t>Op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aty prosimy regulowa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ć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rtl w:val="0"/>
          <w:lang w:val="pt-PT"/>
        </w:rPr>
        <w:t xml:space="preserve">do 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16 listopada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 xml:space="preserve"> 2018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roku.</w:t>
      </w:r>
    </w:p>
    <w:p>
      <w:pPr>
        <w:pStyle w:val="Akapit z listą"/>
        <w:spacing w:line="360" w:lineRule="auto"/>
        <w:ind w:left="0" w:firstLine="0"/>
        <w:jc w:val="both"/>
      </w:pPr>
    </w:p>
    <w:p>
      <w:pPr>
        <w:pStyle w:val="Akapit z listą"/>
        <w:spacing w:line="360" w:lineRule="auto"/>
        <w:ind w:left="0" w:firstLine="0"/>
        <w:jc w:val="both"/>
      </w:pPr>
    </w:p>
    <w:p>
      <w:pPr>
        <w:pStyle w:val="Akapit z listą"/>
        <w:spacing w:line="360" w:lineRule="auto"/>
        <w:ind w:left="0" w:firstLine="0"/>
        <w:jc w:val="both"/>
      </w:pPr>
    </w:p>
    <w:p>
      <w:pPr>
        <w:pStyle w:val="Normalny"/>
        <w:jc w:val="right"/>
      </w:pP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SERDECZNIE ZAPRASZAM</w:t>
      </w:r>
      <w:r>
        <w:rPr>
          <w:rStyle w:val="Brak"/>
          <w:rFonts w:ascii="Times New Roman" w:hAnsi="Times New Roman"/>
          <w:b w:val="1"/>
          <w:bCs w:val="1"/>
          <w:sz w:val="24"/>
          <w:szCs w:val="24"/>
          <w:rtl w:val="0"/>
        </w:rPr>
        <w:t>Y</w:t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8" w:hanging="2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6" w:hanging="2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24" w:hanging="20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de-D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kst podstawowy 3">
    <w:name w:val="Tekst podstawowy 3"/>
    <w:next w:val="Tekst podstawow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