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96" w:rsidRDefault="006A2296" w:rsidP="006A229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Filologia Angielska</w:t>
      </w:r>
    </w:p>
    <w:p w:rsidR="006A2296" w:rsidRDefault="006A2296" w:rsidP="006A229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Studia niestacjonarne II stopnia, rok II</w:t>
      </w:r>
    </w:p>
    <w:p w:rsidR="006A2296" w:rsidRDefault="006A2296" w:rsidP="006A229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2014/2015</w:t>
      </w:r>
    </w:p>
    <w:p w:rsidR="006A2296" w:rsidRDefault="006A2296" w:rsidP="006A229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i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7"/>
        <w:gridCol w:w="900"/>
        <w:gridCol w:w="995"/>
        <w:gridCol w:w="807"/>
        <w:gridCol w:w="894"/>
        <w:gridCol w:w="6"/>
        <w:gridCol w:w="2550"/>
      </w:tblGrid>
      <w:tr w:rsidR="006A2296" w:rsidTr="006A2296">
        <w:trPr>
          <w:trHeight w:val="205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</w:t>
            </w:r>
          </w:p>
        </w:tc>
      </w:tr>
      <w:tr w:rsidR="006A2296" w:rsidTr="006A2296">
        <w:trPr>
          <w:trHeight w:hRule="exact" w:val="205"/>
          <w:jc w:val="center"/>
        </w:trPr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7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2296" w:rsidTr="006A2296">
        <w:trPr>
          <w:trHeight w:hRule="exact" w:val="832"/>
          <w:jc w:val="center"/>
        </w:trPr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godz. w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./ Punkty ECTS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godz. w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./ Punkty ECTS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2296" w:rsidTr="006A2296">
        <w:trPr>
          <w:jc w:val="center"/>
        </w:trPr>
        <w:tc>
          <w:tcPr>
            <w:tcW w:w="96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 obowiązkowe (dla wszystkich)</w:t>
            </w:r>
          </w:p>
        </w:tc>
      </w:tr>
      <w:tr w:rsidR="006A2296" w:rsidTr="006A2296">
        <w:trPr>
          <w:trHeight w:val="108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 tłumaczenia konsekutywne angielsko polskie, polsko-angielskie (ćwiczenia)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dr E. </w:t>
            </w:r>
            <w:proofErr w:type="spellStart"/>
            <w:r>
              <w:rPr>
                <w:rFonts w:ascii="Times New Roman" w:hAnsi="Times New Roman"/>
              </w:rPr>
              <w:t>Mokrosz</w:t>
            </w:r>
            <w:proofErr w:type="spellEnd"/>
          </w:p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dr E. </w:t>
            </w:r>
            <w:proofErr w:type="spellStart"/>
            <w:r>
              <w:rPr>
                <w:rFonts w:ascii="Times New Roman" w:hAnsi="Times New Roman"/>
              </w:rPr>
              <w:t>Mokrosz</w:t>
            </w:r>
            <w:proofErr w:type="spellEnd"/>
          </w:p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mgr K. Majkowska</w:t>
            </w:r>
          </w:p>
          <w:p w:rsidR="006A2296" w:rsidRDefault="006A229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mgr K. Majkowska</w:t>
            </w:r>
          </w:p>
        </w:tc>
      </w:tr>
      <w:tr w:rsidR="006A2296" w:rsidTr="006A2296">
        <w:trPr>
          <w:trHeight w:val="36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 tłumaczenia symultaniczne angielsko polskie, polsko-angielskie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2296" w:rsidRDefault="006A2296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dr E. </w:t>
            </w:r>
            <w:proofErr w:type="spellStart"/>
            <w:r>
              <w:rPr>
                <w:rFonts w:ascii="Times New Roman" w:hAnsi="Times New Roman"/>
              </w:rPr>
              <w:t>Mokrosz</w:t>
            </w:r>
            <w:proofErr w:type="spellEnd"/>
          </w:p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dr E. </w:t>
            </w:r>
            <w:proofErr w:type="spellStart"/>
            <w:r>
              <w:rPr>
                <w:rFonts w:ascii="Times New Roman" w:hAnsi="Times New Roman"/>
              </w:rPr>
              <w:t>Mokrosz</w:t>
            </w:r>
            <w:proofErr w:type="spellEnd"/>
          </w:p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mgr K. Majkowska</w:t>
            </w:r>
          </w:p>
          <w:p w:rsidR="006A2296" w:rsidRDefault="006A2296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mgr K. Majkowska</w:t>
            </w:r>
          </w:p>
        </w:tc>
      </w:tr>
      <w:tr w:rsidR="006A2296" w:rsidTr="006A2296">
        <w:trPr>
          <w:trHeight w:val="1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 pisanie 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1. mgr M. </w:t>
            </w:r>
            <w:proofErr w:type="spellStart"/>
            <w:r>
              <w:rPr>
                <w:rFonts w:ascii="Times New Roman" w:hAnsi="Times New Roman"/>
                <w:lang w:val="en-US"/>
              </w:rPr>
              <w:t>Rusinek</w:t>
            </w:r>
            <w:proofErr w:type="spellEnd"/>
          </w:p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2. mgr M. </w:t>
            </w:r>
            <w:proofErr w:type="spellStart"/>
            <w:r>
              <w:rPr>
                <w:rFonts w:ascii="Times New Roman" w:hAnsi="Times New Roman"/>
                <w:lang w:val="en-US"/>
              </w:rPr>
              <w:t>Rusinek</w:t>
            </w:r>
            <w:proofErr w:type="spellEnd"/>
          </w:p>
          <w:p w:rsidR="006A2296" w:rsidRDefault="006A22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mgr D. </w:t>
            </w:r>
            <w:proofErr w:type="spellStart"/>
            <w:r>
              <w:rPr>
                <w:rFonts w:ascii="Times New Roman" w:hAnsi="Times New Roman"/>
              </w:rPr>
              <w:t>Bugno-Narecka</w:t>
            </w:r>
            <w:proofErr w:type="spellEnd"/>
          </w:p>
          <w:p w:rsidR="006A2296" w:rsidRDefault="006A2296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mgr D. </w:t>
            </w:r>
            <w:proofErr w:type="spellStart"/>
            <w:r>
              <w:rPr>
                <w:rFonts w:ascii="Times New Roman" w:hAnsi="Times New Roman"/>
              </w:rPr>
              <w:t>Bugno-Narecka</w:t>
            </w:r>
            <w:proofErr w:type="spellEnd"/>
          </w:p>
        </w:tc>
      </w:tr>
      <w:tr w:rsidR="006A2296" w:rsidTr="006A2296">
        <w:trPr>
          <w:trHeight w:val="526"/>
          <w:jc w:val="center"/>
        </w:trPr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2296" w:rsidRDefault="006A229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2296" w:rsidTr="006A2296">
        <w:trPr>
          <w:trHeight w:val="330"/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Profil językoznawczy (do wyboru)</w:t>
            </w:r>
          </w:p>
        </w:tc>
      </w:tr>
      <w:tr w:rsidR="006A2296" w:rsidTr="006A2296">
        <w:trPr>
          <w:trHeight w:val="240"/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 obowiązkowe</w:t>
            </w: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Wykład monograficzny językoznawczy (wykład)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dr hab. M. </w:t>
            </w:r>
            <w:proofErr w:type="spellStart"/>
            <w:r>
              <w:rPr>
                <w:rFonts w:ascii="Times New Roman" w:hAnsi="Times New Roman"/>
              </w:rPr>
              <w:t>Bloch-Trojnar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6A2296" w:rsidTr="006A2296">
        <w:trPr>
          <w:jc w:val="center"/>
        </w:trPr>
        <w:tc>
          <w:tcPr>
            <w:tcW w:w="96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 specjalistyczne do wyboru – zajęcia cykliczne (1 do wyboru)</w:t>
            </w:r>
          </w:p>
        </w:tc>
      </w:tr>
      <w:tr w:rsidR="006A2296" w:rsidTr="006A2296">
        <w:trPr>
          <w:trHeight w:val="4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Morfologia (ćwiczenia)</w:t>
            </w:r>
          </w:p>
          <w:p w:rsidR="006A2296" w:rsidRDefault="006A229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</w:rPr>
              <w:t xml:space="preserve">1. dr hab. M. </w:t>
            </w:r>
            <w:proofErr w:type="spellStart"/>
            <w:r>
              <w:rPr>
                <w:rFonts w:ascii="Times New Roman" w:hAnsi="Times New Roman"/>
              </w:rPr>
              <w:t>Bloch-Trojnar</w:t>
            </w:r>
            <w:proofErr w:type="spellEnd"/>
          </w:p>
        </w:tc>
      </w:tr>
      <w:tr w:rsidR="006A2296" w:rsidTr="006A2296">
        <w:trPr>
          <w:trHeight w:val="525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Językoznawstwo historyczne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8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dr J. Wójcik</w:t>
            </w:r>
          </w:p>
        </w:tc>
      </w:tr>
      <w:tr w:rsidR="006A2296" w:rsidTr="006A2296">
        <w:trPr>
          <w:trHeight w:val="21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Metodyka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8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dr S. </w:t>
            </w:r>
            <w:proofErr w:type="spellStart"/>
            <w:r>
              <w:rPr>
                <w:rFonts w:ascii="Times New Roman" w:hAnsi="Times New Roman"/>
              </w:rPr>
              <w:t>Zdziebko</w:t>
            </w:r>
            <w:proofErr w:type="spellEnd"/>
          </w:p>
        </w:tc>
      </w:tr>
      <w:tr w:rsidR="006A2296" w:rsidTr="006A2296">
        <w:trPr>
          <w:jc w:val="center"/>
        </w:trPr>
        <w:tc>
          <w:tcPr>
            <w:tcW w:w="96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Seminaria magisterskie dla profilu językoznawczego – 1 obowiązkowo do wyboru</w:t>
            </w: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Morfologia (seminarium)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/10*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dr hab. M. </w:t>
            </w:r>
            <w:proofErr w:type="spellStart"/>
            <w:r>
              <w:rPr>
                <w:rFonts w:ascii="Times New Roman" w:hAnsi="Times New Roman"/>
              </w:rPr>
              <w:t>Bloch-Trojnar</w:t>
            </w:r>
            <w:proofErr w:type="spellEnd"/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Językoznawstwo historyczne (seminarium)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/10*</w:t>
            </w:r>
          </w:p>
        </w:tc>
        <w:tc>
          <w:tcPr>
            <w:tcW w:w="8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dr J. Wójcik</w:t>
            </w: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Metodyka (seminarium)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/10*</w:t>
            </w:r>
          </w:p>
        </w:tc>
        <w:tc>
          <w:tcPr>
            <w:tcW w:w="80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dr S. </w:t>
            </w:r>
            <w:proofErr w:type="spellStart"/>
            <w:r>
              <w:rPr>
                <w:rFonts w:ascii="Times New Roman" w:hAnsi="Times New Roman"/>
              </w:rPr>
              <w:t>Zdziebko</w:t>
            </w:r>
            <w:proofErr w:type="spellEnd"/>
          </w:p>
        </w:tc>
      </w:tr>
      <w:tr w:rsidR="006A2296" w:rsidTr="006A2296">
        <w:trPr>
          <w:trHeight w:val="315"/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2296" w:rsidRDefault="006A2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2296" w:rsidRDefault="006A2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2296" w:rsidRDefault="006A2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2296" w:rsidRDefault="006A2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2296" w:rsidRDefault="006A2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2296" w:rsidTr="006A2296">
        <w:trPr>
          <w:trHeight w:val="315"/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Profil literaturoznawczy (do wyboru)</w:t>
            </w:r>
          </w:p>
        </w:tc>
      </w:tr>
      <w:tr w:rsidR="006A2296" w:rsidTr="006A2296">
        <w:trPr>
          <w:trHeight w:val="255"/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 obowiązkowe</w:t>
            </w: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Wykład monograficzny literaturoznawczy (wykład)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lang w:val="de-DE"/>
              </w:rPr>
              <w:t>dr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Grzegorz </w:t>
            </w:r>
            <w:proofErr w:type="spellStart"/>
            <w:r>
              <w:rPr>
                <w:rFonts w:ascii="Times New Roman" w:hAnsi="Times New Roman"/>
                <w:lang w:val="de-DE"/>
              </w:rPr>
              <w:t>Maziarczyk</w:t>
            </w:r>
            <w:proofErr w:type="spellEnd"/>
          </w:p>
        </w:tc>
      </w:tr>
      <w:tr w:rsidR="006A2296" w:rsidTr="006A2296">
        <w:trPr>
          <w:jc w:val="center"/>
        </w:trPr>
        <w:tc>
          <w:tcPr>
            <w:tcW w:w="96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 specjalistyczne do wyboru – zajęcia cykliczne (1 do wyboru)</w:t>
            </w:r>
          </w:p>
        </w:tc>
      </w:tr>
      <w:tr w:rsidR="006A2296" w:rsidTr="006A2296">
        <w:trPr>
          <w:trHeight w:val="4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brytyjska (ćwiczenia)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dr A. Bednarski</w:t>
            </w:r>
          </w:p>
        </w:tc>
      </w:tr>
      <w:tr w:rsidR="006A2296" w:rsidTr="006A2296">
        <w:trPr>
          <w:trHeight w:val="27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amerykańska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8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dr Ewelina Bańka</w:t>
            </w:r>
          </w:p>
        </w:tc>
      </w:tr>
      <w:tr w:rsidR="006A2296" w:rsidTr="006A2296">
        <w:trPr>
          <w:trHeight w:val="21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Translatoryka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80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Z/7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dr K. Klimkowski</w:t>
            </w:r>
          </w:p>
        </w:tc>
      </w:tr>
      <w:tr w:rsidR="006A2296" w:rsidTr="006A2296">
        <w:trPr>
          <w:trHeight w:val="210"/>
          <w:jc w:val="center"/>
        </w:trPr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296" w:rsidTr="006A2296">
        <w:trPr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Seminaria magisterskie dla profilu literaturoznawczego – 1 obowiązkowo do wyboru</w:t>
            </w: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brytyjska (seminarium lit)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/10*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dr A. Bednarski</w:t>
            </w: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amerykańska (seminarium lit)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/10*</w:t>
            </w:r>
          </w:p>
        </w:tc>
        <w:tc>
          <w:tcPr>
            <w:tcW w:w="8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dr Ewelina Bańka</w:t>
            </w: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Translatoryka (seminarium)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/10*</w:t>
            </w:r>
          </w:p>
        </w:tc>
        <w:tc>
          <w:tcPr>
            <w:tcW w:w="8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dr K. Klimkowski</w:t>
            </w:r>
          </w:p>
        </w:tc>
      </w:tr>
      <w:tr w:rsidR="006A2296" w:rsidTr="006A2296">
        <w:trPr>
          <w:trHeight w:val="255"/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Egzaminy</w:t>
            </w: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do egzaminu dyplomowego/Egzamin dyplomowy (obrona pracy magisterskiej)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96" w:rsidRDefault="006A2296">
            <w:pPr>
              <w:spacing w:after="0"/>
              <w:rPr>
                <w:rFonts w:ascii="Times New Roman" w:hAnsi="Times New Roman"/>
              </w:rPr>
            </w:pPr>
          </w:p>
          <w:p w:rsidR="006A2296" w:rsidRDefault="006A229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I semestr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A2296" w:rsidRDefault="006A229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II semestr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A2296" w:rsidRDefault="006A229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A2296" w:rsidRDefault="006A229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A2296" w:rsidTr="006A2296">
        <w:trPr>
          <w:jc w:val="center"/>
        </w:trPr>
        <w:tc>
          <w:tcPr>
            <w:tcW w:w="96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Specjalizacja pedagogiczna dla językoznawców i literaturoznawców – dodatkowa oferta</w:t>
            </w: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Psychologia (konwersatorium)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96" w:rsidRDefault="006A2296" w:rsidP="000132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132E1">
              <w:rPr>
                <w:rFonts w:ascii="Times New Roman" w:hAnsi="Times New Roman"/>
              </w:rPr>
              <w:t>mgr T. Jedynak</w:t>
            </w: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Pedagogika (konwersatorium)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dr P. Magier  </w:t>
            </w:r>
          </w:p>
        </w:tc>
      </w:tr>
      <w:tr w:rsidR="006A2296" w:rsidTr="006A2296">
        <w:trPr>
          <w:trHeight w:val="585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języka angielskiego (konwersatorium)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lightGray"/>
                <w:shd w:val="clear" w:color="auto" w:fill="D9D9D9" w:themeFill="background1" w:themeFillShade="D9"/>
              </w:rPr>
              <w:t>15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lightGray"/>
                <w:shd w:val="clear" w:color="auto" w:fill="D9D9D9" w:themeFill="background1" w:themeFillShade="D9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mgr T. Czerniak</w:t>
            </w:r>
          </w:p>
        </w:tc>
      </w:tr>
      <w:tr w:rsidR="006A2296" w:rsidTr="006A2296">
        <w:trPr>
          <w:trHeight w:val="30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Praktyki ciągle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lightGray"/>
                <w:shd w:val="clear" w:color="auto" w:fill="D9D9D9" w:themeFill="background1" w:themeFillShade="D9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296" w:rsidRDefault="006A229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mgr T. Czerniak</w:t>
            </w:r>
          </w:p>
        </w:tc>
      </w:tr>
      <w:tr w:rsidR="006A2296" w:rsidTr="006A2296">
        <w:trPr>
          <w:trHeight w:val="255"/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2296" w:rsidRDefault="006A2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Egzaminy</w:t>
            </w: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nauczania języka angielskiego – egzamin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96" w:rsidRDefault="006A22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dr hab. A. </w:t>
            </w:r>
            <w:proofErr w:type="spellStart"/>
            <w:r>
              <w:rPr>
                <w:rFonts w:ascii="Times New Roman" w:hAnsi="Times New Roman"/>
              </w:rPr>
              <w:t>Bloch-Rozmej</w:t>
            </w:r>
            <w:proofErr w:type="spellEnd"/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I semestr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A2296" w:rsidRDefault="006A229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II semestr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A2296" w:rsidRDefault="006A229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A2296" w:rsidTr="006A229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A2296" w:rsidRDefault="006A229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6A2296" w:rsidRDefault="006A229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6A2296" w:rsidRDefault="006A22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A2296" w:rsidRDefault="006A229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6A2296" w:rsidRDefault="006A2296" w:rsidP="006A2296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W tym 5 punktów ECTS za przygotowywanie pracy dyplomowej</w:t>
      </w:r>
    </w:p>
    <w:p w:rsidR="006A2296" w:rsidRDefault="006A2296" w:rsidP="006A229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Tematy wykładów monograficznych w roku akademickim 2014/2015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:</w:t>
      </w:r>
    </w:p>
    <w:p w:rsidR="006A2296" w:rsidRDefault="006A2296" w:rsidP="006A229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Językoznawstwo I rok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dr Jerzy Wójcik -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Theories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of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Sound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Change</w:t>
      </w:r>
      <w:proofErr w:type="spellEnd"/>
    </w:p>
    <w:p w:rsidR="006A2296" w:rsidRDefault="006A2296" w:rsidP="006A229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eastAsia="Times New Roman" w:hAnsi="Times New Roman"/>
          <w:i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Językoznawstwo II rok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dr hab.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Maria Bloch -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pl-PL"/>
        </w:rPr>
        <w:t>Trojnar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- </w:t>
      </w:r>
      <w:r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Selected Aspects of Morphological Analysis</w:t>
      </w:r>
    </w:p>
    <w:p w:rsidR="006A2296" w:rsidRDefault="006A2296" w:rsidP="006A229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Literaturoznawstwo I rok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 dr Aleksander Bednarski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- Trendy we współczesnej literaturze walijskiej</w:t>
      </w:r>
    </w:p>
    <w:p w:rsidR="006A2296" w:rsidRDefault="006A2296" w:rsidP="006A229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Literaturoznawstwo II rok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dr Grzegorz Maziarczyk -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Współczesna literatura anglojęzyczna</w:t>
      </w:r>
    </w:p>
    <w:p w:rsidR="006A2296" w:rsidRDefault="006A2296" w:rsidP="006A229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6A2296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9D" w:rsidRDefault="00520D9D" w:rsidP="006A2296">
      <w:pPr>
        <w:spacing w:after="0" w:line="240" w:lineRule="auto"/>
      </w:pPr>
      <w:r>
        <w:separator/>
      </w:r>
    </w:p>
  </w:endnote>
  <w:endnote w:type="continuationSeparator" w:id="0">
    <w:p w:rsidR="00520D9D" w:rsidRDefault="00520D9D" w:rsidP="006A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9D" w:rsidRDefault="00520D9D" w:rsidP="006A2296">
      <w:pPr>
        <w:spacing w:after="0" w:line="240" w:lineRule="auto"/>
      </w:pPr>
      <w:r>
        <w:separator/>
      </w:r>
    </w:p>
  </w:footnote>
  <w:footnote w:type="continuationSeparator" w:id="0">
    <w:p w:rsidR="00520D9D" w:rsidRDefault="00520D9D" w:rsidP="006A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296"/>
    <w:rsid w:val="000132E1"/>
    <w:rsid w:val="003105CD"/>
    <w:rsid w:val="00393FFD"/>
    <w:rsid w:val="003B3F8C"/>
    <w:rsid w:val="004E7DA5"/>
    <w:rsid w:val="00520D9D"/>
    <w:rsid w:val="006A2296"/>
    <w:rsid w:val="00D0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6A2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229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2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29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A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22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A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2296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6A22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A229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29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2296"/>
    <w:pPr>
      <w:ind w:left="720"/>
      <w:contextualSpacing/>
    </w:pPr>
  </w:style>
  <w:style w:type="paragraph" w:customStyle="1" w:styleId="Default">
    <w:name w:val="Default"/>
    <w:rsid w:val="006A2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6A22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3075</Characters>
  <Application>Microsoft Office Word</Application>
  <DocSecurity>0</DocSecurity>
  <Lines>25</Lines>
  <Paragraphs>7</Paragraphs>
  <ScaleCrop>false</ScaleCrop>
  <Company>Your Company Name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2014-10-13T13:35:00Z</cp:lastPrinted>
  <dcterms:created xsi:type="dcterms:W3CDTF">2014-10-13T13:35:00Z</dcterms:created>
  <dcterms:modified xsi:type="dcterms:W3CDTF">2014-10-13T13:35:00Z</dcterms:modified>
</cp:coreProperties>
</file>