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6B" w:rsidRDefault="00EE1396" w:rsidP="001E366B">
      <w:pPr>
        <w:pStyle w:val="Standard"/>
      </w:pPr>
      <w:r>
        <w:t>IFA KUL</w:t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  <w:t xml:space="preserve"> Lublin, dn. 06.03.2015 r.</w:t>
      </w:r>
    </w:p>
    <w:p w:rsidR="001E366B" w:rsidRDefault="001E366B" w:rsidP="001E366B">
      <w:pPr>
        <w:pStyle w:val="Standard"/>
        <w:jc w:val="center"/>
        <w:rPr>
          <w:sz w:val="36"/>
          <w:szCs w:val="36"/>
        </w:rPr>
      </w:pPr>
    </w:p>
    <w:p w:rsidR="001E366B" w:rsidRDefault="001E366B" w:rsidP="001E366B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Dane do podziału środków na działalność statutową</w:t>
      </w:r>
    </w:p>
    <w:p w:rsidR="001E366B" w:rsidRDefault="00721969" w:rsidP="001E366B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młodych pracowników </w:t>
      </w:r>
      <w:r w:rsidR="00EE1396">
        <w:rPr>
          <w:sz w:val="36"/>
          <w:szCs w:val="36"/>
        </w:rPr>
        <w:t>za rok 2014</w:t>
      </w:r>
    </w:p>
    <w:p w:rsidR="003169EB" w:rsidRDefault="003169EB" w:rsidP="001E366B">
      <w:pPr>
        <w:pStyle w:val="Standard"/>
        <w:jc w:val="center"/>
        <w:rPr>
          <w:sz w:val="36"/>
          <w:szCs w:val="36"/>
        </w:rPr>
      </w:pPr>
    </w:p>
    <w:p w:rsidR="003169EB" w:rsidRPr="00261CCE" w:rsidRDefault="00261CCE" w:rsidP="001E366B">
      <w:pPr>
        <w:pStyle w:val="Standard"/>
        <w:jc w:val="center"/>
        <w:rPr>
          <w:sz w:val="36"/>
          <w:szCs w:val="36"/>
          <w:u w:val="single"/>
        </w:rPr>
      </w:pPr>
      <w:r w:rsidRPr="00261CCE">
        <w:rPr>
          <w:sz w:val="36"/>
          <w:szCs w:val="36"/>
          <w:u w:val="single"/>
        </w:rPr>
        <w:t>Imię i nazwisko</w:t>
      </w:r>
    </w:p>
    <w:p w:rsidR="001E366B" w:rsidRDefault="001E366B" w:rsidP="001E366B">
      <w:pPr>
        <w:pStyle w:val="Standard"/>
      </w:pPr>
    </w:p>
    <w:p w:rsidR="001E366B" w:rsidRDefault="001E366B" w:rsidP="001E366B">
      <w:pPr>
        <w:pStyle w:val="Standard"/>
      </w:pPr>
    </w:p>
    <w:p w:rsidR="00EE1396" w:rsidRDefault="00EE1396" w:rsidP="001E366B">
      <w:pPr>
        <w:pStyle w:val="Standard"/>
      </w:pPr>
    </w:p>
    <w:tbl>
      <w:tblPr>
        <w:tblStyle w:val="Tabela-Siatka"/>
        <w:tblW w:w="15392" w:type="dxa"/>
        <w:tblLayout w:type="fixed"/>
        <w:tblLook w:val="04A0"/>
      </w:tblPr>
      <w:tblGrid>
        <w:gridCol w:w="2235"/>
        <w:gridCol w:w="850"/>
        <w:gridCol w:w="1134"/>
        <w:gridCol w:w="4678"/>
        <w:gridCol w:w="6495"/>
      </w:tblGrid>
      <w:tr w:rsidR="00EE1396" w:rsidRPr="003E2701" w:rsidTr="000D6179">
        <w:tc>
          <w:tcPr>
            <w:tcW w:w="2235" w:type="dxa"/>
          </w:tcPr>
          <w:p w:rsidR="00EE1396" w:rsidRPr="003E2701" w:rsidRDefault="000D6179" w:rsidP="003E2701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3E2701">
              <w:rPr>
                <w:rFonts w:cs="Times New Roman"/>
                <w:i/>
                <w:sz w:val="22"/>
                <w:szCs w:val="22"/>
              </w:rPr>
              <w:t>kategoria główna</w:t>
            </w:r>
          </w:p>
        </w:tc>
        <w:tc>
          <w:tcPr>
            <w:tcW w:w="850" w:type="dxa"/>
          </w:tcPr>
          <w:p w:rsidR="00EE1396" w:rsidRPr="003E2701" w:rsidRDefault="000D6179" w:rsidP="003E2701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3E2701">
              <w:rPr>
                <w:rFonts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1134" w:type="dxa"/>
          </w:tcPr>
          <w:p w:rsidR="00EE1396" w:rsidRPr="003E2701" w:rsidRDefault="000D6179" w:rsidP="003E2701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3E2701">
              <w:rPr>
                <w:rFonts w:cs="Times New Roman"/>
                <w:i/>
                <w:sz w:val="22"/>
                <w:szCs w:val="22"/>
              </w:rPr>
              <w:t>ile punktów</w:t>
            </w:r>
          </w:p>
        </w:tc>
        <w:tc>
          <w:tcPr>
            <w:tcW w:w="4678" w:type="dxa"/>
          </w:tcPr>
          <w:p w:rsidR="00EE1396" w:rsidRPr="003E2701" w:rsidRDefault="000D6179" w:rsidP="003E2701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3E2701">
              <w:rPr>
                <w:rFonts w:cs="Times New Roman"/>
                <w:i/>
                <w:sz w:val="22"/>
                <w:szCs w:val="22"/>
              </w:rPr>
              <w:t>podkategoria</w:t>
            </w:r>
            <w:proofErr w:type="spellEnd"/>
          </w:p>
        </w:tc>
        <w:tc>
          <w:tcPr>
            <w:tcW w:w="6495" w:type="dxa"/>
          </w:tcPr>
          <w:p w:rsidR="00EE1396" w:rsidRPr="003E2701" w:rsidRDefault="000D6179" w:rsidP="003E2701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3E2701">
              <w:rPr>
                <w:rFonts w:cs="Times New Roman"/>
                <w:i/>
                <w:sz w:val="22"/>
                <w:szCs w:val="22"/>
              </w:rPr>
              <w:t xml:space="preserve">za co </w:t>
            </w:r>
            <w:r w:rsidRPr="003E2701">
              <w:rPr>
                <w:rFonts w:cs="Times New Roman"/>
                <w:i/>
                <w:sz w:val="22"/>
                <w:szCs w:val="22"/>
                <w:u w:val="single"/>
              </w:rPr>
              <w:t>dokładnie</w:t>
            </w:r>
            <w:r w:rsidRPr="003E2701">
              <w:rPr>
                <w:rFonts w:cs="Times New Roman"/>
                <w:i/>
                <w:sz w:val="22"/>
                <w:szCs w:val="22"/>
              </w:rPr>
              <w:t xml:space="preserve"> (</w:t>
            </w:r>
            <w:r w:rsidRPr="003E2701">
              <w:rPr>
                <w:rFonts w:cs="Times New Roman"/>
                <w:i/>
                <w:sz w:val="22"/>
                <w:szCs w:val="22"/>
                <w:u w:val="single"/>
              </w:rPr>
              <w:t>dokładne</w:t>
            </w:r>
            <w:r w:rsidRPr="003E2701">
              <w:rPr>
                <w:rFonts w:cs="Times New Roman"/>
                <w:i/>
                <w:sz w:val="22"/>
                <w:szCs w:val="22"/>
              </w:rPr>
              <w:t xml:space="preserve"> dane publikacji, konferencji, grantu, itp.)</w:t>
            </w:r>
          </w:p>
        </w:tc>
      </w:tr>
      <w:tr w:rsidR="00EE1396" w:rsidRPr="003E2701" w:rsidTr="000D6179">
        <w:tc>
          <w:tcPr>
            <w:tcW w:w="2235" w:type="dxa"/>
          </w:tcPr>
          <w:p w:rsidR="00EE1396" w:rsidRPr="003E2701" w:rsidRDefault="00EE1396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E1396" w:rsidRPr="003E2701" w:rsidRDefault="00EE1396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1396" w:rsidRPr="003E2701" w:rsidRDefault="00EE1396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E1396" w:rsidRPr="003E2701" w:rsidRDefault="00EE1396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95" w:type="dxa"/>
          </w:tcPr>
          <w:p w:rsidR="00EE1396" w:rsidRPr="003E2701" w:rsidRDefault="00EE1396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EE1396" w:rsidRPr="003E2701" w:rsidTr="000D6179">
        <w:tc>
          <w:tcPr>
            <w:tcW w:w="2235" w:type="dxa"/>
          </w:tcPr>
          <w:p w:rsidR="00EE1396" w:rsidRPr="003E2701" w:rsidRDefault="00EE1396" w:rsidP="003E270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3E2701">
              <w:rPr>
                <w:rFonts w:cs="Times New Roman"/>
                <w:b/>
                <w:sz w:val="22"/>
                <w:szCs w:val="22"/>
              </w:rPr>
              <w:t>Punkty za awans</w:t>
            </w:r>
          </w:p>
        </w:tc>
        <w:tc>
          <w:tcPr>
            <w:tcW w:w="850" w:type="dxa"/>
          </w:tcPr>
          <w:p w:rsidR="00EE1396" w:rsidRPr="003E2701" w:rsidRDefault="00EE1396" w:rsidP="003E270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EE1396" w:rsidRPr="003E2701" w:rsidRDefault="00263CE7" w:rsidP="003E270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4678" w:type="dxa"/>
          </w:tcPr>
          <w:p w:rsidR="00EE1396" w:rsidRPr="003E2701" w:rsidRDefault="00263CE7" w:rsidP="003E2701">
            <w:pPr>
              <w:pStyle w:val="western"/>
              <w:spacing w:before="0" w:beforeAutospacing="0" w:line="240" w:lineRule="auto"/>
              <w:rPr>
                <w:b w:val="0"/>
                <w:bCs w:val="0"/>
                <w:color w:val="auto"/>
                <w:sz w:val="22"/>
              </w:rPr>
            </w:pPr>
            <w:r w:rsidRPr="003E2701">
              <w:rPr>
                <w:b w:val="0"/>
                <w:bCs w:val="0"/>
                <w:color w:val="auto"/>
                <w:sz w:val="22"/>
                <w:szCs w:val="22"/>
              </w:rPr>
              <w:t>Uzyskanie stopnia doktora habilitowanego przez osobę zatrudnioną w jednostce/instytucie</w:t>
            </w:r>
          </w:p>
        </w:tc>
        <w:tc>
          <w:tcPr>
            <w:tcW w:w="6495" w:type="dxa"/>
          </w:tcPr>
          <w:p w:rsidR="00EE1396" w:rsidRPr="003E2701" w:rsidRDefault="00263CE7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>Rozprawa habilitacyjna pt. „…” (data).</w:t>
            </w:r>
          </w:p>
        </w:tc>
      </w:tr>
      <w:tr w:rsidR="00EE1396" w:rsidRPr="003E2701" w:rsidTr="000D6179">
        <w:tc>
          <w:tcPr>
            <w:tcW w:w="2235" w:type="dxa"/>
          </w:tcPr>
          <w:p w:rsidR="00EE1396" w:rsidRPr="003E2701" w:rsidRDefault="00EE1396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b/>
                <w:sz w:val="22"/>
                <w:szCs w:val="22"/>
              </w:rPr>
              <w:t>Punkty administracyjne</w:t>
            </w:r>
          </w:p>
        </w:tc>
        <w:tc>
          <w:tcPr>
            <w:tcW w:w="850" w:type="dxa"/>
          </w:tcPr>
          <w:p w:rsidR="00EE1396" w:rsidRPr="003E2701" w:rsidRDefault="00EE1396" w:rsidP="003E270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EE1396" w:rsidRPr="003E2701" w:rsidRDefault="00263CE7" w:rsidP="003E270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EE1396" w:rsidRPr="003E2701" w:rsidRDefault="00263CE7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>Pełnienie funkcji kierowniczych (kierownik katedry, dyrektor instytutu, dyrektor ośrodka badawczego) dziekańskich, prodziekańskich i prorektorskich oraz funkcja pełnomocnika rektora</w:t>
            </w:r>
          </w:p>
        </w:tc>
        <w:tc>
          <w:tcPr>
            <w:tcW w:w="6495" w:type="dxa"/>
          </w:tcPr>
          <w:p w:rsidR="00EE1396" w:rsidRPr="003E2701" w:rsidRDefault="00263CE7" w:rsidP="003E2701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 xml:space="preserve">Kierownik Katedry </w:t>
            </w:r>
            <w:r w:rsidRPr="003E2701">
              <w:rPr>
                <w:rFonts w:cs="Times New Roman"/>
                <w:i/>
                <w:sz w:val="22"/>
                <w:szCs w:val="22"/>
              </w:rPr>
              <w:t>nazwa</w:t>
            </w:r>
          </w:p>
        </w:tc>
      </w:tr>
      <w:tr w:rsidR="00EE1396" w:rsidRPr="00721969" w:rsidTr="000D6179">
        <w:tc>
          <w:tcPr>
            <w:tcW w:w="2235" w:type="dxa"/>
          </w:tcPr>
          <w:p w:rsidR="00EE1396" w:rsidRPr="003E2701" w:rsidRDefault="00EE1396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b/>
                <w:sz w:val="22"/>
                <w:szCs w:val="22"/>
              </w:rPr>
              <w:t>Punkty za naukę</w:t>
            </w:r>
          </w:p>
        </w:tc>
        <w:tc>
          <w:tcPr>
            <w:tcW w:w="850" w:type="dxa"/>
          </w:tcPr>
          <w:p w:rsidR="00EE1396" w:rsidRPr="003E2701" w:rsidRDefault="00EE1396" w:rsidP="003E2701">
            <w:pPr>
              <w:pStyle w:val="Standard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1396" w:rsidRPr="003E2701" w:rsidRDefault="00263CE7" w:rsidP="003E270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:rsidR="00EE1396" w:rsidRPr="003E2701" w:rsidRDefault="00263CE7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 xml:space="preserve">Publikacja w czasopiśmie uwzględnionym w części A wykazu czasopism </w:t>
            </w:r>
          </w:p>
        </w:tc>
        <w:tc>
          <w:tcPr>
            <w:tcW w:w="6495" w:type="dxa"/>
          </w:tcPr>
          <w:p w:rsidR="000B72C4" w:rsidRPr="003E2701" w:rsidRDefault="00263CE7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>Dokładne dane publikacji podawane jak w bibliografii, łącznie z autorem/autorami, np.:</w:t>
            </w:r>
          </w:p>
          <w:p w:rsidR="00263CE7" w:rsidRPr="003E2701" w:rsidRDefault="00263CE7" w:rsidP="003E2701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2"/>
                <w:lang w:val="en-US"/>
              </w:rPr>
            </w:pPr>
            <w:proofErr w:type="spellStart"/>
            <w:r w:rsidRPr="003E2701">
              <w:rPr>
                <w:rFonts w:cs="Times New Roman"/>
                <w:sz w:val="22"/>
                <w:szCs w:val="22"/>
                <w:lang w:val="en-US"/>
              </w:rPr>
              <w:t>Kardela</w:t>
            </w:r>
            <w:proofErr w:type="spellEnd"/>
            <w:r w:rsidRPr="003E2701">
              <w:rPr>
                <w:rFonts w:cs="Times New Roman"/>
                <w:sz w:val="22"/>
                <w:szCs w:val="22"/>
                <w:lang w:val="en-US"/>
              </w:rPr>
              <w:t xml:space="preserve">, H. 2012. </w:t>
            </w:r>
            <w:r w:rsidRPr="003E2701"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 xml:space="preserve">Words in Context: A Cognitive grammar Perspective. In: P. </w:t>
            </w:r>
            <w:proofErr w:type="spellStart"/>
            <w:r w:rsidRPr="003E2701"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Łozowski</w:t>
            </w:r>
            <w:proofErr w:type="spellEnd"/>
            <w:r w:rsidRPr="003E2701"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 xml:space="preserve"> and A. </w:t>
            </w:r>
            <w:proofErr w:type="spellStart"/>
            <w:r w:rsidRPr="003E2701"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Włodarczyk-Stachurska</w:t>
            </w:r>
            <w:proofErr w:type="spellEnd"/>
            <w:r w:rsidRPr="003E2701"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 xml:space="preserve"> (eds.) </w:t>
            </w:r>
            <w:r w:rsidRPr="003E2701">
              <w:rPr>
                <w:rFonts w:eastAsiaTheme="minorHAnsi" w:cs="Times New Roman"/>
                <w:i/>
                <w:iCs/>
                <w:kern w:val="0"/>
                <w:sz w:val="22"/>
                <w:szCs w:val="22"/>
                <w:lang w:val="en-US" w:eastAsia="en-US" w:bidi="ar-SA"/>
              </w:rPr>
              <w:t>Words In Context: From Linguistic Forms to Literary Functions</w:t>
            </w:r>
            <w:r w:rsidRPr="003E2701"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, Radom: The Technical University of Radom Press, 91-107.</w:t>
            </w:r>
          </w:p>
          <w:p w:rsidR="00263CE7" w:rsidRPr="003E2701" w:rsidRDefault="00263CE7" w:rsidP="003E2701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EE1396" w:rsidRPr="003E2701" w:rsidTr="000D6179">
        <w:tc>
          <w:tcPr>
            <w:tcW w:w="2235" w:type="dxa"/>
          </w:tcPr>
          <w:p w:rsidR="00EE1396" w:rsidRPr="003E2701" w:rsidRDefault="00EE1396" w:rsidP="003E2701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EE1396" w:rsidRPr="003E2701" w:rsidRDefault="00EE1396" w:rsidP="003E2701">
            <w:pPr>
              <w:pStyle w:val="Standard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E1396" w:rsidRPr="003E2701" w:rsidRDefault="00263CE7" w:rsidP="003E270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263CE7" w:rsidRPr="003E2701" w:rsidRDefault="00263CE7" w:rsidP="003E2701">
            <w:pPr>
              <w:pStyle w:val="western"/>
              <w:spacing w:before="0" w:beforeAutospacing="0" w:line="240" w:lineRule="auto"/>
              <w:rPr>
                <w:b w:val="0"/>
                <w:bCs w:val="0"/>
                <w:color w:val="auto"/>
                <w:sz w:val="22"/>
              </w:rPr>
            </w:pPr>
            <w:r w:rsidRPr="003E2701">
              <w:rPr>
                <w:b w:val="0"/>
                <w:bCs w:val="0"/>
                <w:color w:val="auto"/>
                <w:sz w:val="22"/>
                <w:szCs w:val="22"/>
              </w:rPr>
              <w:t>Autorstwo rozdziału w monografii lub podręczniku akademickim w języku innym niż angielski, a w przypadku nauk filologicznych w języku innym niż właściwy dla danej dyscypliny</w:t>
            </w:r>
          </w:p>
          <w:p w:rsidR="00EE1396" w:rsidRPr="003E2701" w:rsidRDefault="00EE1396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95" w:type="dxa"/>
          </w:tcPr>
          <w:p w:rsidR="00EE1396" w:rsidRPr="003E2701" w:rsidRDefault="00263CE7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 xml:space="preserve">j/w </w:t>
            </w:r>
          </w:p>
        </w:tc>
      </w:tr>
      <w:tr w:rsidR="00EE1396" w:rsidRPr="003E2701" w:rsidTr="000D6179">
        <w:tc>
          <w:tcPr>
            <w:tcW w:w="2235" w:type="dxa"/>
          </w:tcPr>
          <w:p w:rsidR="00EE1396" w:rsidRPr="003E2701" w:rsidRDefault="00EE1396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E1396" w:rsidRPr="003E2701" w:rsidRDefault="00EE1396" w:rsidP="003E2701">
            <w:pPr>
              <w:pStyle w:val="Standard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1396" w:rsidRPr="003E2701" w:rsidRDefault="00263CE7" w:rsidP="003E270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EE1396" w:rsidRPr="003E2701" w:rsidRDefault="003E2701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bCs/>
                <w:sz w:val="22"/>
                <w:szCs w:val="22"/>
              </w:rPr>
              <w:t xml:space="preserve">Wygłoszone referaty przez pracowników KUL na sesjach, konferencjach i seminariach w </w:t>
            </w:r>
            <w:r w:rsidRPr="003E2701">
              <w:rPr>
                <w:rFonts w:cs="Times New Roman"/>
                <w:bCs/>
                <w:spacing w:val="20"/>
                <w:sz w:val="22"/>
                <w:szCs w:val="22"/>
              </w:rPr>
              <w:t>kraju</w:t>
            </w:r>
            <w:r w:rsidRPr="003E2701">
              <w:rPr>
                <w:rFonts w:cs="Times New Roman"/>
                <w:bCs/>
                <w:sz w:val="22"/>
                <w:szCs w:val="22"/>
              </w:rPr>
              <w:t xml:space="preserve"> oraz wykłady naukowe na zaproszenie</w:t>
            </w:r>
          </w:p>
        </w:tc>
        <w:tc>
          <w:tcPr>
            <w:tcW w:w="6495" w:type="dxa"/>
          </w:tcPr>
          <w:p w:rsidR="00263CE7" w:rsidRPr="003E2701" w:rsidRDefault="003E2701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>T</w:t>
            </w:r>
            <w:r w:rsidR="008015BB" w:rsidRPr="003E2701">
              <w:rPr>
                <w:rFonts w:cs="Times New Roman"/>
                <w:sz w:val="22"/>
                <w:szCs w:val="22"/>
              </w:rPr>
              <w:t xml:space="preserve">ytuł referatu, </w:t>
            </w:r>
            <w:r w:rsidR="004A1815" w:rsidRPr="003E2701">
              <w:rPr>
                <w:rFonts w:cs="Times New Roman"/>
                <w:sz w:val="22"/>
                <w:szCs w:val="22"/>
              </w:rPr>
              <w:t xml:space="preserve">dane </w:t>
            </w:r>
            <w:r w:rsidR="008015BB" w:rsidRPr="003E2701">
              <w:rPr>
                <w:rFonts w:cs="Times New Roman"/>
                <w:sz w:val="22"/>
                <w:szCs w:val="22"/>
              </w:rPr>
              <w:t xml:space="preserve">konferencji </w:t>
            </w:r>
            <w:r w:rsidR="00263CE7" w:rsidRPr="003E2701">
              <w:rPr>
                <w:rFonts w:cs="Times New Roman"/>
                <w:sz w:val="22"/>
                <w:szCs w:val="22"/>
              </w:rPr>
              <w:t>NAZWA – miejsce – data</w:t>
            </w:r>
            <w:r w:rsidR="004A1815" w:rsidRPr="003E2701">
              <w:rPr>
                <w:rFonts w:cs="Times New Roman"/>
                <w:sz w:val="22"/>
                <w:szCs w:val="22"/>
              </w:rPr>
              <w:t xml:space="preserve"> </w:t>
            </w:r>
            <w:r w:rsidRPr="003E2701">
              <w:rPr>
                <w:rFonts w:cs="Times New Roman"/>
                <w:sz w:val="22"/>
                <w:szCs w:val="22"/>
              </w:rPr>
              <w:t xml:space="preserve">[oraz </w:t>
            </w:r>
            <w:proofErr w:type="spellStart"/>
            <w:r w:rsidRPr="003E2701">
              <w:rPr>
                <w:rFonts w:cs="Times New Roman"/>
                <w:sz w:val="22"/>
                <w:szCs w:val="22"/>
              </w:rPr>
              <w:t>współprelegenci</w:t>
            </w:r>
            <w:proofErr w:type="spellEnd"/>
            <w:r w:rsidRPr="003E2701">
              <w:rPr>
                <w:rFonts w:cs="Times New Roman"/>
                <w:sz w:val="22"/>
                <w:szCs w:val="22"/>
              </w:rPr>
              <w:t>]</w:t>
            </w:r>
          </w:p>
          <w:p w:rsidR="003E2701" w:rsidRPr="003E2701" w:rsidRDefault="004A1815" w:rsidP="003E2701">
            <w:pPr>
              <w:rPr>
                <w:rFonts w:cs="Times New Roman"/>
                <w:sz w:val="22"/>
              </w:rPr>
            </w:pPr>
            <w:r w:rsidRPr="00721969">
              <w:rPr>
                <w:rFonts w:cs="Times New Roman"/>
                <w:sz w:val="22"/>
                <w:szCs w:val="22"/>
              </w:rPr>
              <w:t xml:space="preserve">Referat pt. </w:t>
            </w:r>
            <w:r w:rsidRPr="003E2701">
              <w:rPr>
                <w:rFonts w:cs="Times New Roman"/>
                <w:sz w:val="22"/>
                <w:szCs w:val="22"/>
              </w:rPr>
              <w:t xml:space="preserve">“Audio Visual </w:t>
            </w:r>
            <w:proofErr w:type="spellStart"/>
            <w:r w:rsidRPr="003E2701">
              <w:rPr>
                <w:rFonts w:cs="Times New Roman"/>
                <w:sz w:val="22"/>
                <w:szCs w:val="22"/>
              </w:rPr>
              <w:t>Tr</w:t>
            </w:r>
            <w:r w:rsidR="003E2701" w:rsidRPr="003E2701">
              <w:rPr>
                <w:rFonts w:cs="Times New Roman"/>
                <w:sz w:val="22"/>
                <w:szCs w:val="22"/>
              </w:rPr>
              <w:t>anslation</w:t>
            </w:r>
            <w:proofErr w:type="spellEnd"/>
            <w:r w:rsidR="003E2701" w:rsidRPr="003E2701">
              <w:rPr>
                <w:rFonts w:cs="Times New Roman"/>
                <w:sz w:val="22"/>
                <w:szCs w:val="22"/>
              </w:rPr>
              <w:t xml:space="preserve">” wygłoszony na konferencji </w:t>
            </w:r>
            <w:proofErr w:type="spellStart"/>
            <w:r w:rsidR="003E2701" w:rsidRPr="003E2701">
              <w:rPr>
                <w:rFonts w:cs="Times New Roman"/>
                <w:sz w:val="22"/>
                <w:szCs w:val="22"/>
              </w:rPr>
              <w:t>LingBaW</w:t>
            </w:r>
            <w:proofErr w:type="spellEnd"/>
            <w:r w:rsidR="003E2701" w:rsidRPr="003E2701">
              <w:rPr>
                <w:rFonts w:cs="Times New Roman"/>
                <w:sz w:val="22"/>
                <w:szCs w:val="22"/>
              </w:rPr>
              <w:t xml:space="preserve">, KUL Lublin, 16.11.2013. </w:t>
            </w:r>
          </w:p>
          <w:p w:rsidR="00263CE7" w:rsidRPr="003E2701" w:rsidRDefault="004A1815" w:rsidP="003E2701">
            <w:pPr>
              <w:rPr>
                <w:rFonts w:cs="Times New Roman"/>
                <w:sz w:val="22"/>
              </w:rPr>
            </w:pPr>
            <w:r w:rsidRPr="003E2701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0E1643" w:rsidRPr="003E2701" w:rsidTr="000D6179">
        <w:tc>
          <w:tcPr>
            <w:tcW w:w="2235" w:type="dxa"/>
          </w:tcPr>
          <w:p w:rsidR="000E1643" w:rsidRPr="003E2701" w:rsidRDefault="000E1643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E1643" w:rsidRPr="003E2701" w:rsidRDefault="000E1643" w:rsidP="003E2701">
            <w:pPr>
              <w:pStyle w:val="Standard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1643" w:rsidRPr="003E2701" w:rsidRDefault="004A1815" w:rsidP="003E2701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E2701"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678" w:type="dxa"/>
          </w:tcPr>
          <w:p w:rsidR="004A1815" w:rsidRPr="003E2701" w:rsidRDefault="004A1815" w:rsidP="003E2701">
            <w:pPr>
              <w:pStyle w:val="western"/>
              <w:spacing w:before="0" w:beforeAutospacing="0" w:line="240" w:lineRule="auto"/>
              <w:rPr>
                <w:b w:val="0"/>
                <w:bCs w:val="0"/>
                <w:color w:val="auto"/>
                <w:sz w:val="22"/>
              </w:rPr>
            </w:pPr>
            <w:r w:rsidRPr="003E2701">
              <w:rPr>
                <w:b w:val="0"/>
                <w:bCs w:val="0"/>
                <w:color w:val="auto"/>
                <w:sz w:val="22"/>
                <w:szCs w:val="22"/>
              </w:rPr>
              <w:t xml:space="preserve">Zorganizowane w jednostce sesje wewnętrzne (min. 3 referaty) </w:t>
            </w:r>
          </w:p>
          <w:p w:rsidR="000E1643" w:rsidRPr="003E2701" w:rsidRDefault="000E1643" w:rsidP="003E2701">
            <w:pPr>
              <w:pStyle w:val="western"/>
              <w:spacing w:before="0" w:beforeAutospacing="0" w:line="240" w:lineRule="auto"/>
              <w:rPr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6495" w:type="dxa"/>
          </w:tcPr>
          <w:p w:rsidR="004A1815" w:rsidRPr="00721969" w:rsidRDefault="003E2701" w:rsidP="003E2701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3E2701">
              <w:rPr>
                <w:rFonts w:cs="Times New Roman"/>
                <w:sz w:val="22"/>
                <w:szCs w:val="22"/>
              </w:rPr>
              <w:lastRenderedPageBreak/>
              <w:t xml:space="preserve">Dane konferencji </w:t>
            </w:r>
            <w:r w:rsidR="004A1815" w:rsidRPr="003E2701">
              <w:rPr>
                <w:rFonts w:cs="Times New Roman"/>
                <w:sz w:val="22"/>
                <w:szCs w:val="22"/>
              </w:rPr>
              <w:t>NAZWA – miejsce – data, np.</w:t>
            </w:r>
            <w:r w:rsidRPr="003E2701">
              <w:rPr>
                <w:rFonts w:cs="Times New Roman"/>
                <w:sz w:val="22"/>
                <w:szCs w:val="22"/>
              </w:rPr>
              <w:t xml:space="preserve"> </w:t>
            </w:r>
            <w:r w:rsidRPr="00721969">
              <w:rPr>
                <w:rFonts w:cs="Times New Roman"/>
                <w:sz w:val="22"/>
                <w:szCs w:val="22"/>
                <w:lang w:val="en-US"/>
              </w:rPr>
              <w:t>[</w:t>
            </w:r>
            <w:proofErr w:type="spellStart"/>
            <w:r w:rsidRPr="00721969">
              <w:rPr>
                <w:rFonts w:cs="Times New Roman"/>
                <w:sz w:val="22"/>
                <w:szCs w:val="22"/>
                <w:lang w:val="en-US"/>
              </w:rPr>
              <w:t>oraz</w:t>
            </w:r>
            <w:proofErr w:type="spellEnd"/>
            <w:r w:rsidRPr="00721969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1969">
              <w:rPr>
                <w:rFonts w:cs="Times New Roman"/>
                <w:sz w:val="22"/>
                <w:szCs w:val="22"/>
                <w:lang w:val="en-US"/>
              </w:rPr>
              <w:t>współorganizatorzy</w:t>
            </w:r>
            <w:proofErr w:type="spellEnd"/>
            <w:r w:rsidRPr="00721969">
              <w:rPr>
                <w:rFonts w:cs="Times New Roman"/>
                <w:sz w:val="22"/>
                <w:szCs w:val="22"/>
                <w:lang w:val="en-US"/>
              </w:rPr>
              <w:t>]</w:t>
            </w:r>
          </w:p>
          <w:p w:rsidR="000E1643" w:rsidRPr="003E2701" w:rsidRDefault="004A1815" w:rsidP="003E2701">
            <w:pPr>
              <w:rPr>
                <w:rFonts w:cs="Times New Roman"/>
                <w:sz w:val="22"/>
              </w:rPr>
            </w:pPr>
            <w:proofErr w:type="spellStart"/>
            <w:r w:rsidRPr="00721969">
              <w:rPr>
                <w:rFonts w:cs="Times New Roman"/>
                <w:sz w:val="22"/>
                <w:szCs w:val="22"/>
                <w:lang w:val="en-US"/>
              </w:rPr>
              <w:lastRenderedPageBreak/>
              <w:t>Konferencja</w:t>
            </w:r>
            <w:proofErr w:type="spellEnd"/>
            <w:r w:rsidRPr="00721969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1969">
              <w:rPr>
                <w:rFonts w:cs="Times New Roman"/>
                <w:sz w:val="22"/>
                <w:szCs w:val="22"/>
                <w:lang w:val="en-US"/>
              </w:rPr>
              <w:t>wewnętrzna</w:t>
            </w:r>
            <w:proofErr w:type="spellEnd"/>
            <w:r w:rsidRPr="00721969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1969">
              <w:rPr>
                <w:rFonts w:cs="Times New Roman"/>
                <w:sz w:val="22"/>
                <w:szCs w:val="22"/>
                <w:lang w:val="en-US"/>
              </w:rPr>
              <w:t>językoznawcza</w:t>
            </w:r>
            <w:proofErr w:type="spellEnd"/>
            <w:r w:rsidRPr="00721969">
              <w:rPr>
                <w:rFonts w:cs="Times New Roman"/>
                <w:sz w:val="22"/>
                <w:szCs w:val="22"/>
                <w:lang w:val="en-US"/>
              </w:rPr>
              <w:t xml:space="preserve"> „New developments in theoretical and applied linguistics”. </w:t>
            </w:r>
            <w:r w:rsidRPr="003E2701">
              <w:rPr>
                <w:rFonts w:cs="Times New Roman"/>
                <w:sz w:val="22"/>
                <w:szCs w:val="22"/>
              </w:rPr>
              <w:t xml:space="preserve">IFA KUL, Lublin, </w:t>
            </w:r>
            <w:r w:rsidR="003E2701" w:rsidRPr="003E2701">
              <w:rPr>
                <w:rFonts w:cs="Times New Roman"/>
                <w:sz w:val="22"/>
                <w:szCs w:val="22"/>
              </w:rPr>
              <w:t>25.02.</w:t>
            </w:r>
            <w:r w:rsidRPr="003E2701">
              <w:rPr>
                <w:rFonts w:cs="Times New Roman"/>
                <w:sz w:val="22"/>
                <w:szCs w:val="22"/>
              </w:rPr>
              <w:t>2015 r.</w:t>
            </w:r>
          </w:p>
        </w:tc>
      </w:tr>
      <w:tr w:rsidR="00124AE6" w:rsidRPr="003E2701" w:rsidTr="000D6179">
        <w:tc>
          <w:tcPr>
            <w:tcW w:w="3085" w:type="dxa"/>
            <w:gridSpan w:val="2"/>
          </w:tcPr>
          <w:p w:rsidR="00124AE6" w:rsidRPr="003E2701" w:rsidRDefault="00124AE6" w:rsidP="003E2701">
            <w:pPr>
              <w:pStyle w:val="Standard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3E2701">
              <w:rPr>
                <w:rFonts w:cs="Times New Roman"/>
                <w:b/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1134" w:type="dxa"/>
          </w:tcPr>
          <w:p w:rsidR="00124AE6" w:rsidRPr="003E2701" w:rsidRDefault="003E2701" w:rsidP="003E270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E2701">
              <w:rPr>
                <w:rFonts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4678" w:type="dxa"/>
          </w:tcPr>
          <w:p w:rsidR="00124AE6" w:rsidRPr="003E2701" w:rsidRDefault="00124AE6" w:rsidP="003E2701">
            <w:pPr>
              <w:pStyle w:val="western"/>
              <w:spacing w:before="0" w:beforeAutospacing="0" w:line="240" w:lineRule="auto"/>
              <w:rPr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6495" w:type="dxa"/>
          </w:tcPr>
          <w:p w:rsidR="00124AE6" w:rsidRPr="003E2701" w:rsidRDefault="00124AE6" w:rsidP="003E270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:rsidR="00EE1396" w:rsidRDefault="00EE1396" w:rsidP="001E366B">
      <w:pPr>
        <w:pStyle w:val="Standard"/>
      </w:pPr>
    </w:p>
    <w:p w:rsidR="00EE1396" w:rsidRDefault="00EE1396" w:rsidP="001E366B">
      <w:pPr>
        <w:pStyle w:val="Standard"/>
      </w:pPr>
    </w:p>
    <w:p w:rsidR="00EE1396" w:rsidRDefault="00EE1396" w:rsidP="001E366B">
      <w:pPr>
        <w:pStyle w:val="Standard"/>
      </w:pPr>
    </w:p>
    <w:sectPr w:rsidR="00EE1396" w:rsidSect="001E36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9B8"/>
    <w:multiLevelType w:val="hybridMultilevel"/>
    <w:tmpl w:val="DA16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12FB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2">
    <w:nsid w:val="18110541"/>
    <w:multiLevelType w:val="hybridMultilevel"/>
    <w:tmpl w:val="ADFA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5716"/>
    <w:multiLevelType w:val="hybridMultilevel"/>
    <w:tmpl w:val="5CD604F8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4FD9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5">
    <w:nsid w:val="539828C1"/>
    <w:multiLevelType w:val="hybridMultilevel"/>
    <w:tmpl w:val="6A5E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F395D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7">
    <w:nsid w:val="5F3B1C76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8">
    <w:nsid w:val="6A2C6CA4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9">
    <w:nsid w:val="755D4F45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366B"/>
    <w:rsid w:val="000216AB"/>
    <w:rsid w:val="00087407"/>
    <w:rsid w:val="000B72C4"/>
    <w:rsid w:val="000D6179"/>
    <w:rsid w:val="000E1643"/>
    <w:rsid w:val="00124AE6"/>
    <w:rsid w:val="001B04F1"/>
    <w:rsid w:val="001E366B"/>
    <w:rsid w:val="00261CCE"/>
    <w:rsid w:val="00263CE7"/>
    <w:rsid w:val="00290D0F"/>
    <w:rsid w:val="002F1588"/>
    <w:rsid w:val="003169EB"/>
    <w:rsid w:val="00373717"/>
    <w:rsid w:val="003E2701"/>
    <w:rsid w:val="004A1815"/>
    <w:rsid w:val="00541A1B"/>
    <w:rsid w:val="00543CB1"/>
    <w:rsid w:val="00583BFD"/>
    <w:rsid w:val="005E22D6"/>
    <w:rsid w:val="005E3C9D"/>
    <w:rsid w:val="00721969"/>
    <w:rsid w:val="00745A0B"/>
    <w:rsid w:val="0076267B"/>
    <w:rsid w:val="008015BB"/>
    <w:rsid w:val="00824FC5"/>
    <w:rsid w:val="00845A9D"/>
    <w:rsid w:val="008703A8"/>
    <w:rsid w:val="008B1907"/>
    <w:rsid w:val="009814DE"/>
    <w:rsid w:val="009C57A8"/>
    <w:rsid w:val="009C64DE"/>
    <w:rsid w:val="00A421CB"/>
    <w:rsid w:val="00A626BF"/>
    <w:rsid w:val="00A7595E"/>
    <w:rsid w:val="00B6723E"/>
    <w:rsid w:val="00B7386D"/>
    <w:rsid w:val="00C021A6"/>
    <w:rsid w:val="00C14F22"/>
    <w:rsid w:val="00D201B6"/>
    <w:rsid w:val="00D34735"/>
    <w:rsid w:val="00D82C42"/>
    <w:rsid w:val="00DA139C"/>
    <w:rsid w:val="00E840B1"/>
    <w:rsid w:val="00EE1396"/>
    <w:rsid w:val="00F1141F"/>
    <w:rsid w:val="00F961E4"/>
    <w:rsid w:val="00F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6B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Nagwek3">
    <w:name w:val="heading 3"/>
    <w:basedOn w:val="Normalny"/>
    <w:link w:val="Nagwek3Znak"/>
    <w:qFormat/>
    <w:rsid w:val="00745A0B"/>
    <w:pPr>
      <w:widowControl/>
      <w:suppressAutoHyphens w:val="0"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366B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1E366B"/>
    <w:pPr>
      <w:suppressLineNumbers/>
    </w:pPr>
  </w:style>
  <w:style w:type="paragraph" w:customStyle="1" w:styleId="TableHeading">
    <w:name w:val="Table Heading"/>
    <w:basedOn w:val="TableContents"/>
    <w:rsid w:val="001E366B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745A0B"/>
  </w:style>
  <w:style w:type="character" w:styleId="Hipercze">
    <w:name w:val="Hyperlink"/>
    <w:basedOn w:val="Domylnaczcionkaakapitu"/>
    <w:rsid w:val="00745A0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745A0B"/>
    <w:rPr>
      <w:rFonts w:eastAsia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EE1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EE1396"/>
    <w:pPr>
      <w:widowControl/>
      <w:suppressAutoHyphens w:val="0"/>
      <w:autoSpaceDN/>
      <w:spacing w:before="100" w:beforeAutospacing="1" w:line="360" w:lineRule="auto"/>
      <w:jc w:val="both"/>
    </w:pPr>
    <w:rPr>
      <w:rFonts w:eastAsia="Times New Roman" w:cs="Times New Roman"/>
      <w:b/>
      <w:bCs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124AE6"/>
    <w:rPr>
      <w:b/>
      <w:bCs/>
    </w:rPr>
  </w:style>
  <w:style w:type="paragraph" w:styleId="NormalnyWeb">
    <w:name w:val="Normal (Web)"/>
    <w:basedOn w:val="Normalny"/>
    <w:uiPriority w:val="99"/>
    <w:unhideWhenUsed/>
    <w:rsid w:val="004A181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A18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Gozdór</cp:lastModifiedBy>
  <cp:revision>2</cp:revision>
  <cp:lastPrinted>2015-03-06T08:11:00Z</cp:lastPrinted>
  <dcterms:created xsi:type="dcterms:W3CDTF">2015-03-12T08:39:00Z</dcterms:created>
  <dcterms:modified xsi:type="dcterms:W3CDTF">2015-03-12T08:39:00Z</dcterms:modified>
</cp:coreProperties>
</file>