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9E5481">
        <w:rPr>
          <w:rFonts w:ascii="Georgia" w:hAnsi="Georgia"/>
          <w:sz w:val="24"/>
          <w:szCs w:val="24"/>
        </w:rPr>
        <w:t xml:space="preserve"> dla cyklu kształcenia 2015-2017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</w:t>
      </w:r>
      <w:r w:rsidR="000B58FD">
        <w:rPr>
          <w:rFonts w:ascii="Georgia" w:hAnsi="Georgia"/>
          <w:bCs/>
          <w:sz w:val="24"/>
          <w:szCs w:val="24"/>
        </w:rPr>
        <w:t>nie</w:t>
      </w:r>
      <w:r w:rsidRPr="000E006D">
        <w:rPr>
          <w:rFonts w:ascii="Georgia" w:hAnsi="Georgia"/>
          <w:bCs/>
          <w:sz w:val="24"/>
          <w:szCs w:val="24"/>
        </w:rPr>
        <w:t>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63">
        <w:rPr>
          <w:rFonts w:ascii="Times New Roman" w:hAnsi="Times New Roman"/>
          <w:sz w:val="24"/>
          <w:szCs w:val="24"/>
        </w:rPr>
        <w:t>Wydział Nauk Humanistycznych</w:t>
      </w: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0763">
        <w:rPr>
          <w:rFonts w:ascii="Times New Roman" w:hAnsi="Times New Roman"/>
          <w:sz w:val="24"/>
          <w:szCs w:val="24"/>
        </w:rPr>
        <w:t>Filologia Angielska</w:t>
      </w: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0763">
        <w:rPr>
          <w:rFonts w:ascii="Times New Roman" w:hAnsi="Times New Roman"/>
          <w:sz w:val="24"/>
          <w:szCs w:val="24"/>
        </w:rPr>
        <w:t xml:space="preserve">profil </w:t>
      </w:r>
      <w:proofErr w:type="spellStart"/>
      <w:r w:rsidRPr="0050076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poziom studiów: s</w:t>
      </w:r>
      <w:r w:rsidRPr="00500763">
        <w:rPr>
          <w:rFonts w:ascii="Times New Roman" w:hAnsi="Times New Roman"/>
          <w:sz w:val="24"/>
          <w:szCs w:val="24"/>
        </w:rPr>
        <w:t>tudia II stopnia</w:t>
      </w: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Pr="00500763">
        <w:rPr>
          <w:rFonts w:ascii="Times New Roman" w:hAnsi="Times New Roman"/>
          <w:sz w:val="24"/>
          <w:szCs w:val="24"/>
        </w:rPr>
        <w:t xml:space="preserve">tudia </w:t>
      </w:r>
      <w:r>
        <w:rPr>
          <w:rFonts w:ascii="Times New Roman" w:hAnsi="Times New Roman"/>
          <w:sz w:val="24"/>
          <w:szCs w:val="24"/>
        </w:rPr>
        <w:t>nie</w:t>
      </w:r>
      <w:r w:rsidRPr="00500763">
        <w:rPr>
          <w:rFonts w:ascii="Times New Roman" w:hAnsi="Times New Roman"/>
          <w:sz w:val="24"/>
          <w:szCs w:val="24"/>
        </w:rPr>
        <w:t xml:space="preserve">stacjonarne </w:t>
      </w: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0763">
        <w:rPr>
          <w:rFonts w:ascii="Times New Roman" w:hAnsi="Times New Roman"/>
          <w:sz w:val="24"/>
          <w:szCs w:val="24"/>
        </w:rPr>
        <w:t>studia trwają 4 semestry</w:t>
      </w:r>
    </w:p>
    <w:p w:rsidR="00781B3A" w:rsidRPr="00500763" w:rsidRDefault="00781B3A" w:rsidP="00781B3A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0763">
        <w:rPr>
          <w:rFonts w:ascii="Times New Roman" w:hAnsi="Times New Roman"/>
          <w:sz w:val="24"/>
          <w:szCs w:val="24"/>
        </w:rPr>
        <w:t>liczba punktów ECTS konieczna do uzyskania kwalifikacji: 120</w:t>
      </w:r>
    </w:p>
    <w:p w:rsidR="00781B3A" w:rsidRDefault="00781B3A" w:rsidP="00781B3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781B3A" w:rsidRPr="0009348C" w:rsidRDefault="00781B3A" w:rsidP="00781B3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09348C">
        <w:rPr>
          <w:rFonts w:ascii="Times New Roman" w:hAnsi="Times New Roman"/>
          <w:sz w:val="24"/>
          <w:szCs w:val="24"/>
        </w:rPr>
        <w:t>Studia kończą się obroną pracy magisterskiej.</w:t>
      </w:r>
    </w:p>
    <w:p w:rsidR="00781B3A" w:rsidRPr="00A32564" w:rsidRDefault="00781B3A" w:rsidP="00781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564">
        <w:rPr>
          <w:rFonts w:ascii="Times New Roman" w:hAnsi="Times New Roman"/>
          <w:sz w:val="24"/>
          <w:szCs w:val="24"/>
        </w:rPr>
        <w:t>Linia przerywana oznacza, że przedmioty nią oddzielone są do wyboru.</w:t>
      </w:r>
    </w:p>
    <w:p w:rsidR="00781B3A" w:rsidRDefault="00781B3A" w:rsidP="00781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564"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 w:rsidRPr="00A32564">
        <w:rPr>
          <w:rFonts w:ascii="Times New Roman" w:hAnsi="Times New Roman"/>
          <w:sz w:val="24"/>
          <w:szCs w:val="24"/>
        </w:rPr>
        <w:t>Zbo</w:t>
      </w:r>
      <w:proofErr w:type="spellEnd"/>
      <w:r w:rsidRPr="00A32564">
        <w:rPr>
          <w:rFonts w:ascii="Times New Roman" w:hAnsi="Times New Roman"/>
          <w:sz w:val="24"/>
          <w:szCs w:val="24"/>
        </w:rPr>
        <w:t xml:space="preserve"> = zaliczenie bez oceny</w:t>
      </w:r>
    </w:p>
    <w:p w:rsidR="00781B3A" w:rsidRDefault="00781B3A" w:rsidP="00781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1B3A" w:rsidRDefault="00781B3A" w:rsidP="00781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1423"/>
        <w:gridCol w:w="1929"/>
        <w:gridCol w:w="1378"/>
        <w:gridCol w:w="1948"/>
      </w:tblGrid>
      <w:tr w:rsidR="00781B3A" w:rsidRPr="00A32564" w:rsidTr="009A0A2D">
        <w:tc>
          <w:tcPr>
            <w:tcW w:w="1874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32564">
              <w:rPr>
                <w:rFonts w:ascii="Times New Roman" w:hAnsi="Times New Roman"/>
                <w:i/>
              </w:rPr>
              <w:t>Nazwa przedmiotu lub grupy przedmiotów</w:t>
            </w:r>
          </w:p>
        </w:tc>
        <w:tc>
          <w:tcPr>
            <w:tcW w:w="666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32564"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903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32564">
              <w:rPr>
                <w:rFonts w:ascii="Times New Roman" w:hAnsi="Times New Roman"/>
                <w:i/>
              </w:rPr>
              <w:t>Liczba punktów ECTS</w:t>
            </w:r>
          </w:p>
        </w:tc>
        <w:tc>
          <w:tcPr>
            <w:tcW w:w="645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32564">
              <w:rPr>
                <w:rFonts w:ascii="Times New Roman" w:hAnsi="Times New Roman"/>
                <w:i/>
              </w:rPr>
              <w:t>Suma punktów ECTS dla modułu</w:t>
            </w:r>
          </w:p>
        </w:tc>
        <w:tc>
          <w:tcPr>
            <w:tcW w:w="912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32564">
              <w:rPr>
                <w:rFonts w:ascii="Times New Roman" w:hAnsi="Times New Roman"/>
                <w:i/>
              </w:rPr>
              <w:t>Odn</w:t>
            </w:r>
            <w:r>
              <w:rPr>
                <w:rFonts w:ascii="Times New Roman" w:hAnsi="Times New Roman"/>
                <w:i/>
              </w:rPr>
              <w:t xml:space="preserve">iesienie do symbolu </w:t>
            </w:r>
            <w:proofErr w:type="spellStart"/>
            <w:r>
              <w:rPr>
                <w:rFonts w:ascii="Times New Roman" w:hAnsi="Times New Roman"/>
                <w:i/>
              </w:rPr>
              <w:t>kierunk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A32564">
              <w:rPr>
                <w:rFonts w:ascii="Times New Roman" w:hAnsi="Times New Roman"/>
                <w:i/>
              </w:rPr>
              <w:t xml:space="preserve"> efektu kształcenia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1 – [Przedmioty ogólnouniwersyteckie i misyjne]</w:t>
            </w:r>
          </w:p>
        </w:tc>
      </w:tr>
      <w:tr w:rsidR="00781B3A" w:rsidRPr="00A32564" w:rsidTr="009A0A2D">
        <w:trPr>
          <w:trHeight w:val="671"/>
        </w:trPr>
        <w:tc>
          <w:tcPr>
            <w:tcW w:w="1874" w:type="pct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  <w:u w:val="single"/>
              </w:rPr>
            </w:pPr>
            <w:r w:rsidRPr="00A32564">
              <w:rPr>
                <w:rFonts w:ascii="Times New Roman" w:hAnsi="Times New Roman"/>
              </w:rPr>
              <w:t>Biblia – istota i rola w kulturze (wykład)</w:t>
            </w:r>
          </w:p>
        </w:tc>
        <w:tc>
          <w:tcPr>
            <w:tcW w:w="666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18</w:t>
            </w:r>
          </w:p>
        </w:tc>
        <w:tc>
          <w:tcPr>
            <w:tcW w:w="903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  <w:vMerge w:val="restar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4</w:t>
            </w:r>
          </w:p>
        </w:tc>
        <w:tc>
          <w:tcPr>
            <w:tcW w:w="912" w:type="pct"/>
            <w:vMerge w:val="restar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330"/>
        </w:trPr>
        <w:tc>
          <w:tcPr>
            <w:tcW w:w="1874" w:type="pct"/>
          </w:tcPr>
          <w:p w:rsidR="00781B3A" w:rsidRPr="00A32564" w:rsidRDefault="00781B3A" w:rsidP="009A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2564">
              <w:rPr>
                <w:rFonts w:ascii="Times New Roman" w:hAnsi="Times New Roman"/>
                <w:color w:val="000000"/>
                <w:lang w:eastAsia="pl-PL"/>
              </w:rPr>
              <w:t>Katolicka nauka społeczna  i myśl społeczna Jana Pawła II (wykład)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1B3A" w:rsidRPr="00A32564" w:rsidTr="009A0A2D">
              <w:trPr>
                <w:trHeight w:val="260"/>
              </w:trPr>
              <w:tc>
                <w:tcPr>
                  <w:tcW w:w="0" w:type="auto"/>
                </w:tcPr>
                <w:p w:rsidR="00781B3A" w:rsidRPr="00A32564" w:rsidRDefault="00781B3A" w:rsidP="009A0A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u w:val="single"/>
                      <w:lang w:eastAsia="pl-PL"/>
                    </w:rPr>
                  </w:pPr>
                </w:p>
              </w:tc>
            </w:tr>
          </w:tbl>
          <w:p w:rsidR="00781B3A" w:rsidRPr="00A32564" w:rsidRDefault="00781B3A" w:rsidP="009A0A2D">
            <w:pPr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781B3A" w:rsidRPr="00A3256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18</w:t>
            </w:r>
          </w:p>
        </w:tc>
        <w:tc>
          <w:tcPr>
            <w:tcW w:w="903" w:type="pct"/>
          </w:tcPr>
          <w:p w:rsidR="00781B3A" w:rsidRPr="00A3256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  <w:vMerge/>
            <w:vAlign w:val="center"/>
          </w:tcPr>
          <w:p w:rsidR="00781B3A" w:rsidRPr="00A3256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308"/>
        </w:trPr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2 – [Przygotowanie do wykonywania zawodu tłumacza]</w:t>
            </w:r>
          </w:p>
        </w:tc>
      </w:tr>
      <w:tr w:rsidR="00781B3A" w:rsidRPr="00A32564" w:rsidTr="009A0A2D">
        <w:trPr>
          <w:trHeight w:val="259"/>
        </w:trPr>
        <w:tc>
          <w:tcPr>
            <w:tcW w:w="5000" w:type="pct"/>
            <w:gridSpan w:val="5"/>
            <w:shd w:val="clear" w:color="auto" w:fill="D9D9D9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2</w:t>
            </w:r>
            <w:r>
              <w:rPr>
                <w:rFonts w:ascii="Times New Roman" w:hAnsi="Times New Roman"/>
                <w:b/>
              </w:rPr>
              <w:t>.1</w:t>
            </w:r>
            <w:r w:rsidRPr="00A32564">
              <w:rPr>
                <w:rFonts w:ascii="Times New Roman" w:hAnsi="Times New Roman"/>
                <w:b/>
              </w:rPr>
              <w:t xml:space="preserve"> – [Praktyczna nauka języka angielskiego]</w:t>
            </w:r>
          </w:p>
        </w:tc>
      </w:tr>
      <w:tr w:rsidR="00781B3A" w:rsidRPr="00A32564" w:rsidTr="009A0A2D">
        <w:trPr>
          <w:trHeight w:val="555"/>
        </w:trPr>
        <w:tc>
          <w:tcPr>
            <w:tcW w:w="1874" w:type="pct"/>
            <w:shd w:val="clear" w:color="auto" w:fill="D6E3BC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Praktyczna nauka</w:t>
            </w:r>
            <w:r>
              <w:rPr>
                <w:rFonts w:ascii="Times New Roman" w:hAnsi="Times New Roman"/>
              </w:rPr>
              <w:t xml:space="preserve"> języka angielskiego </w:t>
            </w:r>
            <w:r w:rsidRPr="00A32564">
              <w:rPr>
                <w:rFonts w:ascii="Times New Roman" w:hAnsi="Times New Roman"/>
              </w:rPr>
              <w:t>(ćwiczenia)</w:t>
            </w:r>
          </w:p>
        </w:tc>
        <w:tc>
          <w:tcPr>
            <w:tcW w:w="666" w:type="pct"/>
            <w:shd w:val="clear" w:color="auto" w:fill="D6E3BC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03" w:type="pct"/>
            <w:shd w:val="clear" w:color="auto" w:fill="D6E3BC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5" w:type="pct"/>
            <w:vMerge w:val="restart"/>
            <w:shd w:val="clear" w:color="auto" w:fill="D6E3BC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12" w:type="pct"/>
            <w:vMerge w:val="restart"/>
            <w:shd w:val="clear" w:color="auto" w:fill="D6E3BC"/>
            <w:vAlign w:val="center"/>
          </w:tcPr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K_W08,K_W09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K_W10,K_W11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K_W12,K_W13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K_W14,K_W15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K_W16,K_U10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K_U11,K_U12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K_U13,K_U14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lastRenderedPageBreak/>
              <w:t>K_U15,K_U23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K_K03,K_K04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K_K05,K_K10</w:t>
            </w:r>
          </w:p>
        </w:tc>
      </w:tr>
      <w:tr w:rsidR="00781B3A" w:rsidRPr="00A32564" w:rsidTr="009A0A2D">
        <w:trPr>
          <w:trHeight w:val="518"/>
        </w:trPr>
        <w:tc>
          <w:tcPr>
            <w:tcW w:w="1874" w:type="pct"/>
            <w:shd w:val="clear" w:color="auto" w:fill="D6E3BC"/>
          </w:tcPr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Praktyczna nauka języka angielskiego  (egzamin)</w:t>
            </w:r>
          </w:p>
        </w:tc>
        <w:tc>
          <w:tcPr>
            <w:tcW w:w="666" w:type="pct"/>
            <w:shd w:val="clear" w:color="auto" w:fill="D6E3BC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-</w:t>
            </w:r>
          </w:p>
        </w:tc>
        <w:tc>
          <w:tcPr>
            <w:tcW w:w="903" w:type="pct"/>
            <w:shd w:val="clear" w:color="auto" w:fill="D6E3BC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  <w:vMerge/>
            <w:shd w:val="clear" w:color="auto" w:fill="D6E3BC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shd w:val="clear" w:color="auto" w:fill="D6E3BC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240"/>
        </w:trPr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  <w:b/>
              </w:rPr>
              <w:lastRenderedPageBreak/>
              <w:t>Moduł 2</w:t>
            </w:r>
            <w:r>
              <w:rPr>
                <w:rFonts w:ascii="Times New Roman" w:hAnsi="Times New Roman"/>
                <w:b/>
              </w:rPr>
              <w:t xml:space="preserve">.2 – [Konwersatorium </w:t>
            </w:r>
            <w:proofErr w:type="spellStart"/>
            <w:r>
              <w:rPr>
                <w:rFonts w:ascii="Times New Roman" w:hAnsi="Times New Roman"/>
                <w:b/>
              </w:rPr>
              <w:t>translatoryczne</w:t>
            </w:r>
            <w:proofErr w:type="spellEnd"/>
            <w:r w:rsidRPr="00A32564">
              <w:rPr>
                <w:rFonts w:ascii="Times New Roman" w:hAnsi="Times New Roman"/>
                <w:b/>
              </w:rPr>
              <w:t>]</w:t>
            </w:r>
          </w:p>
        </w:tc>
      </w:tr>
      <w:tr w:rsidR="00781B3A" w:rsidRPr="00A32564" w:rsidTr="009A0A2D">
        <w:trPr>
          <w:trHeight w:val="583"/>
        </w:trPr>
        <w:tc>
          <w:tcPr>
            <w:tcW w:w="1874" w:type="pct"/>
            <w:shd w:val="clear" w:color="auto" w:fill="D6E3BC"/>
          </w:tcPr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Zarys historii translatoryki -(konwersatorium)</w:t>
            </w:r>
          </w:p>
        </w:tc>
        <w:tc>
          <w:tcPr>
            <w:tcW w:w="666" w:type="pct"/>
            <w:shd w:val="clear" w:color="auto" w:fill="D6E3BC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24</w:t>
            </w:r>
          </w:p>
        </w:tc>
        <w:tc>
          <w:tcPr>
            <w:tcW w:w="903" w:type="pct"/>
            <w:shd w:val="clear" w:color="auto" w:fill="D6E3BC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  <w:shd w:val="clear" w:color="auto" w:fill="D6E3BC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2" w:type="pct"/>
            <w:shd w:val="clear" w:color="auto" w:fill="D6E3BC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K_W03,K_W04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K_W05,K_W06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K_W07,K_W08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K_W09,K_W10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K_W11,K_W12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K_W13,K_U01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 K_K01,K_K02</w:t>
            </w:r>
          </w:p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K_K03</w:t>
            </w:r>
          </w:p>
        </w:tc>
      </w:tr>
      <w:tr w:rsidR="00781B3A" w:rsidRPr="00A32564" w:rsidTr="009A0A2D">
        <w:trPr>
          <w:trHeight w:val="232"/>
        </w:trPr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  <w:b/>
              </w:rPr>
              <w:t>Moduł 2</w:t>
            </w:r>
            <w:r>
              <w:rPr>
                <w:rFonts w:ascii="Times New Roman" w:hAnsi="Times New Roman"/>
                <w:b/>
              </w:rPr>
              <w:t xml:space="preserve">.3 – [Wykład monograficzny dla specjalizacji </w:t>
            </w:r>
            <w:proofErr w:type="spellStart"/>
            <w:r>
              <w:rPr>
                <w:rFonts w:ascii="Times New Roman" w:hAnsi="Times New Roman"/>
                <w:b/>
              </w:rPr>
              <w:t>translatorycznej</w:t>
            </w:r>
            <w:proofErr w:type="spellEnd"/>
            <w:r w:rsidRPr="00A32564">
              <w:rPr>
                <w:rFonts w:ascii="Times New Roman" w:hAnsi="Times New Roman"/>
                <w:b/>
              </w:rPr>
              <w:t>]</w:t>
            </w:r>
          </w:p>
        </w:tc>
      </w:tr>
      <w:tr w:rsidR="00781B3A" w:rsidRPr="00A32564" w:rsidTr="009A0A2D">
        <w:trPr>
          <w:trHeight w:val="243"/>
        </w:trPr>
        <w:tc>
          <w:tcPr>
            <w:tcW w:w="1874" w:type="pct"/>
            <w:shd w:val="clear" w:color="auto" w:fill="D6E3BC"/>
          </w:tcPr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 – podstawy translatoryki (wykład)</w:t>
            </w:r>
          </w:p>
        </w:tc>
        <w:tc>
          <w:tcPr>
            <w:tcW w:w="666" w:type="pct"/>
            <w:shd w:val="clear" w:color="auto" w:fill="D6E3BC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3" w:type="pct"/>
            <w:shd w:val="clear" w:color="auto" w:fill="D6E3BC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  <w:shd w:val="clear" w:color="auto" w:fill="D6E3BC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2" w:type="pct"/>
            <w:shd w:val="clear" w:color="auto" w:fill="D6E3BC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K_W03,K_W04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K_W05,K_W06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K_W07,K_W08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K_W09,K_W10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K_W11,K_W12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K_W13,K_U01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 K_K01,K_K02</w:t>
            </w:r>
          </w:p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K_K03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3 – [Językoznawstwo] – do wyboru  moduł 3 lub 4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3</w:t>
            </w:r>
            <w:r>
              <w:rPr>
                <w:rFonts w:ascii="Times New Roman" w:hAnsi="Times New Roman"/>
                <w:b/>
              </w:rPr>
              <w:t>.1</w:t>
            </w:r>
            <w:r w:rsidRPr="00A32564">
              <w:rPr>
                <w:rFonts w:ascii="Times New Roman" w:hAnsi="Times New Roman"/>
                <w:b/>
              </w:rPr>
              <w:t xml:space="preserve"> – Komponent przedmiotów obowiązkowych</w:t>
            </w:r>
          </w:p>
        </w:tc>
      </w:tr>
      <w:tr w:rsidR="00781B3A" w:rsidRPr="00A32564" w:rsidTr="009A0A2D">
        <w:trPr>
          <w:trHeight w:val="585"/>
        </w:trPr>
        <w:tc>
          <w:tcPr>
            <w:tcW w:w="1874" w:type="pct"/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Wykład monograficzny językoznawczy (wykład)</w:t>
            </w:r>
          </w:p>
          <w:p w:rsidR="00781B3A" w:rsidRPr="00A32564" w:rsidRDefault="00781B3A" w:rsidP="009A0A2D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pc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2564">
              <w:rPr>
                <w:rFonts w:ascii="Times New Roman" w:hAnsi="Times New Roman"/>
              </w:rPr>
              <w:t>0</w:t>
            </w:r>
          </w:p>
        </w:tc>
        <w:tc>
          <w:tcPr>
            <w:tcW w:w="903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5" w:type="pc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2" w:type="pct"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K_W03,K_W04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K_W05,K_W06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K_W07,K_W08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K_W09,K_W10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K_W11,K_W12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K_W13,K_U01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 K_K01,K_K02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K_K03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3</w:t>
            </w:r>
            <w:r>
              <w:rPr>
                <w:rFonts w:ascii="Times New Roman" w:hAnsi="Times New Roman"/>
                <w:b/>
              </w:rPr>
              <w:t>.2</w:t>
            </w:r>
            <w:r w:rsidRPr="00A32564">
              <w:rPr>
                <w:rFonts w:ascii="Times New Roman" w:hAnsi="Times New Roman"/>
                <w:b/>
              </w:rPr>
              <w:t xml:space="preserve"> – Komponent przedmiotów specjalistycznych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dla językoznawców (1 do wyboru)</w:t>
            </w:r>
          </w:p>
        </w:tc>
      </w:tr>
      <w:tr w:rsidR="00781B3A" w:rsidRPr="00A32564" w:rsidTr="009A0A2D">
        <w:trPr>
          <w:trHeight w:val="1283"/>
        </w:trPr>
        <w:tc>
          <w:tcPr>
            <w:tcW w:w="1874" w:type="pct"/>
            <w:tcBorders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Przedmioty specjalistyczne dla językoznawców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6" w:type="pct"/>
            <w:tcBorders>
              <w:bottom w:val="dashed" w:sz="4" w:space="0" w:color="auto"/>
            </w:tcBorders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120</w:t>
            </w:r>
          </w:p>
        </w:tc>
        <w:tc>
          <w:tcPr>
            <w:tcW w:w="903" w:type="pct"/>
            <w:tcBorders>
              <w:bottom w:val="dashed" w:sz="4" w:space="0" w:color="auto"/>
            </w:tcBorders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5" w:type="pc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2" w:type="pct"/>
            <w:vAlign w:val="center"/>
          </w:tcPr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K_W02,K_W03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K_W04,K_W06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K_W07,K_W08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K_W12,K_W15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K_W16,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K_U06,K_U07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K_U08,K_U09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K_U10,K_U23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K_U24,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K_K04,K_K05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K_K06,K_K07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K_K08,K_09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4 – [Literaturoznawstwo] – do wyboru moduł 3 lub 4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4</w:t>
            </w:r>
            <w:r>
              <w:rPr>
                <w:rFonts w:ascii="Times New Roman" w:hAnsi="Times New Roman"/>
                <w:b/>
              </w:rPr>
              <w:t>.1</w:t>
            </w:r>
            <w:r w:rsidRPr="00A32564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Komponent przedmiotów </w:t>
            </w:r>
            <w:r w:rsidRPr="00A32564">
              <w:rPr>
                <w:rFonts w:ascii="Times New Roman" w:hAnsi="Times New Roman"/>
                <w:b/>
              </w:rPr>
              <w:t>obowiązkowych</w:t>
            </w:r>
          </w:p>
        </w:tc>
      </w:tr>
      <w:tr w:rsidR="00781B3A" w:rsidRPr="00A32564" w:rsidTr="009A0A2D">
        <w:trPr>
          <w:trHeight w:val="570"/>
        </w:trPr>
        <w:tc>
          <w:tcPr>
            <w:tcW w:w="1874" w:type="pct"/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Wykład monograficzny literaturoznawczy (wykład)</w:t>
            </w:r>
          </w:p>
        </w:tc>
        <w:tc>
          <w:tcPr>
            <w:tcW w:w="666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2564">
              <w:rPr>
                <w:rFonts w:ascii="Times New Roman" w:hAnsi="Times New Roman"/>
              </w:rPr>
              <w:t>0</w:t>
            </w:r>
          </w:p>
        </w:tc>
        <w:tc>
          <w:tcPr>
            <w:tcW w:w="903" w:type="pct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12" w:type="pct"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K_W03,K_W04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lastRenderedPageBreak/>
              <w:t>K_W05,K_W06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K_W07,K_W08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K_W09,K_W10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K_W11,K_W12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K_W13,K_U01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 K_K01,K_K02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K_K03</w:t>
            </w:r>
          </w:p>
        </w:tc>
      </w:tr>
      <w:tr w:rsidR="00781B3A" w:rsidRPr="00A32564" w:rsidTr="009A0A2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  <w:b/>
              </w:rPr>
              <w:lastRenderedPageBreak/>
              <w:t>Moduł 4</w:t>
            </w:r>
            <w:r>
              <w:rPr>
                <w:rFonts w:ascii="Times New Roman" w:hAnsi="Times New Roman"/>
                <w:b/>
              </w:rPr>
              <w:t>.2</w:t>
            </w:r>
            <w:r w:rsidRPr="00A32564">
              <w:rPr>
                <w:rFonts w:ascii="Times New Roman" w:hAnsi="Times New Roman"/>
                <w:b/>
              </w:rPr>
              <w:t xml:space="preserve"> – Komponent przedmiotó</w:t>
            </w:r>
            <w:r>
              <w:rPr>
                <w:rFonts w:ascii="Times New Roman" w:hAnsi="Times New Roman"/>
                <w:b/>
              </w:rPr>
              <w:t>w specjalistycznych dla literaturoznawców (</w:t>
            </w:r>
            <w:r w:rsidRPr="00A32564">
              <w:rPr>
                <w:rFonts w:ascii="Times New Roman" w:hAnsi="Times New Roman"/>
                <w:b/>
              </w:rPr>
              <w:t>1 do wyboru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81B3A" w:rsidRPr="00A32564" w:rsidTr="009A0A2D">
        <w:trPr>
          <w:trHeight w:val="1276"/>
        </w:trPr>
        <w:tc>
          <w:tcPr>
            <w:tcW w:w="1874" w:type="pct"/>
            <w:tcBorders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Przedmioty specjalistyczne dla literaturoznawców (</w:t>
            </w:r>
            <w:r w:rsidRPr="00A32564">
              <w:rPr>
                <w:rFonts w:ascii="Times New Roman" w:hAnsi="Times New Roman"/>
              </w:rPr>
              <w:t xml:space="preserve">ćwiczenia) </w:t>
            </w:r>
          </w:p>
        </w:tc>
        <w:tc>
          <w:tcPr>
            <w:tcW w:w="666" w:type="pct"/>
            <w:tcBorders>
              <w:bottom w:val="dashed" w:sz="4" w:space="0" w:color="auto"/>
            </w:tcBorders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120</w:t>
            </w:r>
          </w:p>
        </w:tc>
        <w:tc>
          <w:tcPr>
            <w:tcW w:w="903" w:type="pct"/>
            <w:tcBorders>
              <w:bottom w:val="dashed" w:sz="4" w:space="0" w:color="auto"/>
            </w:tcBorders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5" w:type="pct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2" w:type="pct"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K_W09,K_W10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K_W11,K_W12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K_W13,K_W14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K_W15,K_W16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K_U02,K_U03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K_U04,K_U05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K_U06,K_U07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K_U08,K_U09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K_U10,K_U23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K_U24,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K_K04,K_K05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K_K06,K_K07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K_K08,K_09</w:t>
            </w:r>
          </w:p>
        </w:tc>
      </w:tr>
      <w:tr w:rsidR="00781B3A" w:rsidRPr="00A32564" w:rsidTr="009A0A2D">
        <w:tc>
          <w:tcPr>
            <w:tcW w:w="5000" w:type="pct"/>
            <w:gridSpan w:val="5"/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Moduł 5 – [</w:t>
            </w:r>
            <w:r w:rsidRPr="00EA1D8E">
              <w:rPr>
                <w:rFonts w:ascii="Times New Roman" w:hAnsi="Times New Roman"/>
                <w:b/>
                <w:shd w:val="clear" w:color="auto" w:fill="D9D9D9"/>
              </w:rPr>
              <w:t>Seminarium magisterskie dla językoznawców i literaturoznawców</w:t>
            </w:r>
            <w:r w:rsidRPr="00A32564">
              <w:rPr>
                <w:rFonts w:ascii="Times New Roman" w:hAnsi="Times New Roman"/>
                <w:b/>
                <w:shd w:val="clear" w:color="auto" w:fill="BFBFBF"/>
              </w:rPr>
              <w:t>]</w:t>
            </w:r>
            <w:r w:rsidRPr="00A32564">
              <w:rPr>
                <w:rFonts w:ascii="Times New Roman" w:hAnsi="Times New Roman"/>
                <w:b/>
              </w:rPr>
              <w:t xml:space="preserve"> – 1 do wyboru</w:t>
            </w:r>
          </w:p>
        </w:tc>
      </w:tr>
      <w:tr w:rsidR="00781B3A" w:rsidRPr="00A32564" w:rsidTr="009A0A2D">
        <w:trPr>
          <w:trHeight w:val="793"/>
        </w:trPr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Seminaria magisterskie dla językoznawców 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45" w:type="pct"/>
            <w:vMerge w:val="restart"/>
            <w:tcBorders>
              <w:bottom w:val="nil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40</w:t>
            </w:r>
          </w:p>
        </w:tc>
        <w:tc>
          <w:tcPr>
            <w:tcW w:w="912" w:type="pct"/>
            <w:vMerge w:val="restart"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K_W01,K_W02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K_W03,K_W04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K_W05,K_W06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K_W12, K_U02</w:t>
            </w:r>
          </w:p>
          <w:p w:rsidR="00781B3A" w:rsidRPr="00A3256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K_U08, K_U09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K_U10,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K_U13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K_U14,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K_U15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K_U16,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K_U17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K_U18,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K_U19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K_U20,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K_U21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K_U22,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K_U23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K_U24,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K_K01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K_K02,</w:t>
            </w:r>
            <w:r>
              <w:rPr>
                <w:rFonts w:ascii="Times New Roman" w:hAnsi="Times New Roman"/>
              </w:rPr>
              <w:t xml:space="preserve"> </w:t>
            </w:r>
            <w:r w:rsidRPr="00A32564">
              <w:rPr>
                <w:rFonts w:ascii="Times New Roman" w:hAnsi="Times New Roman"/>
              </w:rPr>
              <w:t>K_K03</w:t>
            </w: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K_K04</w:t>
            </w:r>
            <w:r>
              <w:rPr>
                <w:rFonts w:ascii="Times New Roman" w:hAnsi="Times New Roman"/>
              </w:rPr>
              <w:t xml:space="preserve">, </w:t>
            </w:r>
            <w:r w:rsidRPr="00A32564">
              <w:rPr>
                <w:rFonts w:ascii="Times New Roman" w:hAnsi="Times New Roman"/>
              </w:rPr>
              <w:t>K_K05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K_K06, K_K09</w:t>
            </w:r>
          </w:p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K_K10</w:t>
            </w:r>
          </w:p>
        </w:tc>
      </w:tr>
      <w:tr w:rsidR="00781B3A" w:rsidRPr="00A32564" w:rsidTr="009A0A2D">
        <w:trPr>
          <w:trHeight w:val="474"/>
        </w:trPr>
        <w:tc>
          <w:tcPr>
            <w:tcW w:w="1874" w:type="pct"/>
            <w:tcBorders>
              <w:bottom w:val="dashed" w:sz="4" w:space="0" w:color="auto"/>
            </w:tcBorders>
            <w:vAlign w:val="center"/>
          </w:tcPr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Seminaria magisterskie dla językoznawców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666" w:type="pct"/>
            <w:tcBorders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03" w:type="pct"/>
            <w:tcBorders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pct"/>
            <w:vMerge/>
            <w:tcBorders>
              <w:bottom w:val="nil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vAlign w:val="center"/>
          </w:tcPr>
          <w:p w:rsidR="00781B3A" w:rsidRPr="00A3256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761"/>
        </w:trPr>
        <w:tc>
          <w:tcPr>
            <w:tcW w:w="187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Seminaria magisterskie dla literaturoznawców</w:t>
            </w:r>
          </w:p>
        </w:tc>
        <w:tc>
          <w:tcPr>
            <w:tcW w:w="66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03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45" w:type="pct"/>
            <w:vMerge/>
            <w:tcBorders>
              <w:bottom w:val="nil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333"/>
        </w:trPr>
        <w:tc>
          <w:tcPr>
            <w:tcW w:w="1874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Default="00781B3A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Seminaria magisterskie dla literaturoznawców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66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03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pct"/>
            <w:vMerge/>
            <w:tcBorders>
              <w:bottom w:val="nil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rPr>
          <w:trHeight w:val="315"/>
        </w:trPr>
        <w:tc>
          <w:tcPr>
            <w:tcW w:w="1874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66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1B3A" w:rsidRPr="00A3256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20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vMerge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1B3A" w:rsidRPr="00A32564" w:rsidTr="009A0A2D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B3A" w:rsidRPr="00A32564" w:rsidRDefault="00781B3A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B3A" w:rsidRPr="00A32564" w:rsidRDefault="00781B3A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B3A" w:rsidRPr="00A00B8B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B8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B3A" w:rsidRPr="00A3256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81B3A" w:rsidRDefault="00781B3A" w:rsidP="00781B3A"/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 xml:space="preserve">W sumie: </w:t>
      </w:r>
    </w:p>
    <w:p w:rsidR="00781B3A" w:rsidRPr="00B73A11" w:rsidRDefault="00781B3A" w:rsidP="00781B3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>28 godzin</w:t>
      </w:r>
      <w:r w:rsidRPr="00B73A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kształcenia na odległość (zajęcia</w:t>
      </w:r>
      <w:r w:rsidRPr="00B73A11">
        <w:rPr>
          <w:rFonts w:ascii="Times New Roman" w:hAnsi="Times New Roman"/>
          <w:b/>
        </w:rPr>
        <w:t xml:space="preserve"> w formie elektronicznej)</w:t>
      </w:r>
    </w:p>
    <w:p w:rsidR="00781B3A" w:rsidRPr="00B73A11" w:rsidRDefault="00781B3A" w:rsidP="00781B3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>512 godzin kształcenia w formie tradycyjnej</w:t>
      </w: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lastRenderedPageBreak/>
        <w:t>Informacje dodatkowe:</w:t>
      </w: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u w:val="single"/>
        </w:rPr>
      </w:pPr>
      <w:r w:rsidRPr="00B73A11">
        <w:rPr>
          <w:rFonts w:ascii="Times New Roman" w:hAnsi="Times New Roman"/>
          <w:u w:val="single"/>
        </w:rPr>
        <w:t>Na I roku studiów II stopnia program przewiduje:</w:t>
      </w:r>
    </w:p>
    <w:p w:rsidR="00781B3A" w:rsidRPr="00B73A11" w:rsidRDefault="00781B3A" w:rsidP="00781B3A">
      <w:pPr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B73A11">
        <w:rPr>
          <w:rFonts w:ascii="Times New Roman" w:hAnsi="Times New Roman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781B3A" w:rsidRDefault="00781B3A" w:rsidP="00781B3A"/>
    <w:p w:rsidR="00781B3A" w:rsidRPr="00C352A4" w:rsidRDefault="00781B3A" w:rsidP="00781B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52A4">
        <w:rPr>
          <w:rFonts w:ascii="Times New Roman" w:hAnsi="Times New Roman"/>
          <w:b/>
          <w:color w:val="FF0000"/>
          <w:sz w:val="24"/>
          <w:szCs w:val="24"/>
        </w:rPr>
        <w:t xml:space="preserve">DODATKOWA OFERTA – SPECJALIZACJA PEDAGOGICZNA </w:t>
      </w:r>
    </w:p>
    <w:p w:rsidR="00781B3A" w:rsidRPr="00C352A4" w:rsidRDefault="00781B3A" w:rsidP="00781B3A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352A4">
        <w:rPr>
          <w:rFonts w:ascii="Times New Roman" w:hAnsi="Times New Roman"/>
          <w:b/>
          <w:sz w:val="24"/>
          <w:szCs w:val="24"/>
        </w:rPr>
        <w:t>Modułowy program specjalizacji nauczycielskiej 2015/2016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5"/>
        <w:gridCol w:w="1669"/>
        <w:gridCol w:w="2104"/>
        <w:gridCol w:w="21"/>
        <w:gridCol w:w="1585"/>
        <w:gridCol w:w="2066"/>
      </w:tblGrid>
      <w:tr w:rsidR="00781B3A" w:rsidRPr="00C352A4" w:rsidTr="009A0A2D">
        <w:tc>
          <w:tcPr>
            <w:tcW w:w="1515" w:type="pct"/>
            <w:gridSpan w:val="2"/>
            <w:shd w:val="clear" w:color="auto" w:fill="D6E3BC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2A4">
              <w:rPr>
                <w:rFonts w:ascii="Times New Roman" w:hAnsi="Times New Roman"/>
                <w:i/>
              </w:rPr>
              <w:t>Nazwa przedmiotu lub grupy przedmiotów</w:t>
            </w:r>
          </w:p>
        </w:tc>
        <w:tc>
          <w:tcPr>
            <w:tcW w:w="781" w:type="pct"/>
            <w:shd w:val="clear" w:color="auto" w:fill="D6E3BC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2A4"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995" w:type="pct"/>
            <w:gridSpan w:val="2"/>
            <w:shd w:val="clear" w:color="auto" w:fill="D6E3BC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2A4">
              <w:rPr>
                <w:rFonts w:ascii="Times New Roman" w:hAnsi="Times New Roman"/>
                <w:i/>
              </w:rPr>
              <w:t>Liczba punktów ECTS</w:t>
            </w:r>
          </w:p>
        </w:tc>
        <w:tc>
          <w:tcPr>
            <w:tcW w:w="742" w:type="pct"/>
            <w:shd w:val="clear" w:color="auto" w:fill="D6E3BC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2A4">
              <w:rPr>
                <w:rFonts w:ascii="Times New Roman" w:hAnsi="Times New Roman"/>
                <w:i/>
              </w:rPr>
              <w:t>Suma punktów ECTS dla modułu</w:t>
            </w:r>
          </w:p>
        </w:tc>
        <w:tc>
          <w:tcPr>
            <w:tcW w:w="967" w:type="pct"/>
            <w:shd w:val="clear" w:color="auto" w:fill="D6E3BC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2A4">
              <w:rPr>
                <w:rFonts w:ascii="Times New Roman" w:hAnsi="Times New Roman"/>
                <w:i/>
              </w:rPr>
              <w:t>Odniesienie do symbolu kierunkowego efektu kształcenia</w:t>
            </w:r>
          </w:p>
        </w:tc>
      </w:tr>
      <w:tr w:rsidR="00781B3A" w:rsidRPr="00C352A4" w:rsidTr="009A0A2D">
        <w:trPr>
          <w:trHeight w:val="255"/>
        </w:trPr>
        <w:tc>
          <w:tcPr>
            <w:tcW w:w="5000" w:type="pct"/>
            <w:gridSpan w:val="7"/>
            <w:shd w:val="clear" w:color="auto" w:fill="D9D9D9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Moduł 1 – [</w:t>
            </w:r>
            <w:r w:rsidRPr="00C352A4">
              <w:rPr>
                <w:rFonts w:ascii="Times New Roman" w:hAnsi="Times New Roman"/>
                <w:b/>
                <w:bCs/>
              </w:rPr>
              <w:t>Przygotowanie w zakresie dydaktycznym na III i IV etapie edukacyjnym]</w:t>
            </w:r>
          </w:p>
        </w:tc>
      </w:tr>
      <w:tr w:rsidR="00781B3A" w:rsidRPr="00C352A4" w:rsidTr="009A0A2D">
        <w:trPr>
          <w:trHeight w:val="388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81B3A" w:rsidRPr="00C352A4" w:rsidRDefault="00781B3A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 w:val="restart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9</w:t>
            </w:r>
          </w:p>
        </w:tc>
        <w:tc>
          <w:tcPr>
            <w:tcW w:w="967" w:type="pct"/>
            <w:vMerge w:val="restart"/>
            <w:shd w:val="clear" w:color="auto" w:fill="FFFFFF"/>
          </w:tcPr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K_W02,K_W03</w:t>
            </w: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K_W04,K_W07</w:t>
            </w: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K_W08,K_W12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K_W13, K_W14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K_W15, K_W16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K_U01,K_U02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K_U03,K_U05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K_U06, K_U07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K_U08, K_U09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K_U14</w:t>
            </w:r>
            <w:r>
              <w:rPr>
                <w:rFonts w:ascii="Times New Roman" w:hAnsi="Times New Roman"/>
              </w:rPr>
              <w:t>, K_U15</w:t>
            </w:r>
            <w:r w:rsidRPr="00C352A4">
              <w:rPr>
                <w:rFonts w:ascii="Times New Roman" w:hAnsi="Times New Roman"/>
              </w:rPr>
              <w:t xml:space="preserve"> 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K_U16</w:t>
            </w:r>
            <w:r>
              <w:rPr>
                <w:rFonts w:ascii="Times New Roman" w:hAnsi="Times New Roman"/>
              </w:rPr>
              <w:t>, K_U17</w:t>
            </w:r>
          </w:p>
          <w:p w:rsidR="00781B3A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K_U18, </w:t>
            </w:r>
            <w:r>
              <w:rPr>
                <w:rFonts w:ascii="Times New Roman" w:hAnsi="Times New Roman"/>
              </w:rPr>
              <w:t>K_U19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K_U20</w:t>
            </w:r>
            <w:r>
              <w:rPr>
                <w:rFonts w:ascii="Times New Roman" w:hAnsi="Times New Roman"/>
              </w:rPr>
              <w:t>, K_U21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K_U22,K_K01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K_K04,K_K06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K_K08</w:t>
            </w:r>
          </w:p>
        </w:tc>
      </w:tr>
      <w:tr w:rsidR="00781B3A" w:rsidRPr="00C352A4" w:rsidTr="009A0A2D">
        <w:trPr>
          <w:trHeight w:val="178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ogólna (wykład)</w:t>
            </w:r>
            <w:r>
              <w:rPr>
                <w:rFonts w:ascii="Times New Roman" w:hAnsi="Times New Roman"/>
              </w:rPr>
              <w:t xml:space="preserve">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5" w:type="pct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1B3A" w:rsidRPr="00C352A4" w:rsidTr="009A0A2D">
        <w:trPr>
          <w:trHeight w:val="1489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nauczanie</w:t>
            </w:r>
            <w:r>
              <w:rPr>
                <w:rFonts w:ascii="Times New Roman" w:hAnsi="Times New Roman"/>
              </w:rPr>
              <w:t xml:space="preserve"> w gimnazjum (ćwiczenia </w:t>
            </w:r>
            <w:r w:rsidRPr="00C352A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181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</w:t>
            </w:r>
            <w:r>
              <w:rPr>
                <w:rFonts w:ascii="Times New Roman" w:hAnsi="Times New Roman"/>
              </w:rPr>
              <w:t>czanie w gimnazjum (</w:t>
            </w:r>
            <w:r w:rsidRPr="00C352A4">
              <w:rPr>
                <w:rFonts w:ascii="Times New Roman" w:hAnsi="Times New Roman"/>
              </w:rPr>
              <w:t>wykład)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259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</w:t>
            </w:r>
            <w:r>
              <w:rPr>
                <w:rFonts w:ascii="Times New Roman" w:hAnsi="Times New Roman"/>
              </w:rPr>
              <w:t>czanie w gimnazjum (</w:t>
            </w:r>
            <w:r w:rsidRPr="00C352A4">
              <w:rPr>
                <w:rFonts w:ascii="Times New Roman" w:hAnsi="Times New Roman"/>
              </w:rPr>
              <w:t>wykład)</w:t>
            </w:r>
            <w:r>
              <w:rPr>
                <w:rFonts w:ascii="Times New Roman" w:hAnsi="Times New Roman"/>
              </w:rPr>
              <w:t xml:space="preserve">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5" w:type="pct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473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Dydaktyka nauczania języka angielskiego –  IV etap edukacyjny, nauczanie w szkole </w:t>
            </w:r>
            <w:proofErr w:type="spellStart"/>
            <w:r w:rsidRPr="00C352A4">
              <w:rPr>
                <w:rFonts w:ascii="Times New Roman" w:hAnsi="Times New Roman"/>
              </w:rPr>
              <w:t>ponad</w:t>
            </w:r>
            <w:r>
              <w:rPr>
                <w:rFonts w:ascii="Times New Roman" w:hAnsi="Times New Roman"/>
              </w:rPr>
              <w:t>gimnazjalnej</w:t>
            </w:r>
            <w:proofErr w:type="spellEnd"/>
            <w:r>
              <w:rPr>
                <w:rFonts w:ascii="Times New Roman" w:hAnsi="Times New Roman"/>
              </w:rPr>
              <w:t xml:space="preserve"> (ćwiczenia</w:t>
            </w:r>
            <w:r w:rsidRPr="00C352A4">
              <w:rPr>
                <w:rFonts w:ascii="Times New Roman" w:hAnsi="Times New Roman"/>
              </w:rPr>
              <w:t>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66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nauczania języka angielskiego –  IV etap edukacyjny, nauczanie w szkole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ponadgimnazjalnej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C352A4">
              <w:rPr>
                <w:rFonts w:ascii="Times New Roman" w:hAnsi="Times New Roman"/>
              </w:rPr>
              <w:t>wykład)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50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nauczania języka angielskiego –  IV etap edukacyjny, nauczanie w szkole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ponadgimnazjalnej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C352A4">
              <w:rPr>
                <w:rFonts w:ascii="Times New Roman" w:hAnsi="Times New Roman"/>
              </w:rPr>
              <w:t>wykład)</w:t>
            </w:r>
            <w:r>
              <w:rPr>
                <w:rFonts w:ascii="Times New Roman" w:hAnsi="Times New Roman"/>
              </w:rPr>
              <w:t xml:space="preserve">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5" w:type="pct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570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lastRenderedPageBreak/>
              <w:t>Egzamin z modułu dydaktycznego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85" w:type="pct"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2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360"/>
        </w:trPr>
        <w:tc>
          <w:tcPr>
            <w:tcW w:w="5000" w:type="pct"/>
            <w:gridSpan w:val="7"/>
            <w:shd w:val="clear" w:color="auto" w:fill="D9D9D9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Moduł 2 – [Przygotowanie psychologiczno-pedagogiczne do nauczania na poszczególnych etapach edukacyjnych]</w:t>
            </w:r>
          </w:p>
        </w:tc>
      </w:tr>
      <w:tr w:rsidR="00781B3A" w:rsidRPr="00C352A4" w:rsidTr="009A0A2D">
        <w:trPr>
          <w:trHeight w:val="971"/>
        </w:trPr>
        <w:tc>
          <w:tcPr>
            <w:tcW w:w="1508" w:type="pct"/>
            <w:shd w:val="clear" w:color="auto" w:fill="FFFFFF"/>
          </w:tcPr>
          <w:p w:rsidR="00781B3A" w:rsidRPr="007F5EB8" w:rsidRDefault="00781B3A" w:rsidP="009A0A2D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C352A4">
              <w:rPr>
                <w:rFonts w:ascii="Times New Roman" w:eastAsia="Times New Roman" w:hAnsi="Times New Roman"/>
                <w:iCs/>
              </w:rPr>
              <w:t>Psychologi</w:t>
            </w:r>
            <w:r w:rsidRPr="00C352A4">
              <w:rPr>
                <w:rFonts w:ascii="Times New Roman" w:hAnsi="Times New Roman"/>
                <w:iCs/>
              </w:rPr>
              <w:t>a rozwojowa i wychowawcza młodzieży</w:t>
            </w:r>
            <w:r w:rsidRPr="00C352A4">
              <w:rPr>
                <w:rFonts w:ascii="Times New Roman" w:eastAsia="Times New Roman" w:hAnsi="Times New Roman"/>
                <w:iCs/>
              </w:rPr>
              <w:t xml:space="preserve"> w wieku szkolnym (wykład)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 w:val="restart"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  <w:b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  <w:b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2</w:t>
            </w:r>
          </w:p>
        </w:tc>
        <w:tc>
          <w:tcPr>
            <w:tcW w:w="967" w:type="pct"/>
            <w:vMerge w:val="restart"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78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C352A4">
              <w:rPr>
                <w:rFonts w:ascii="Times New Roman" w:eastAsia="Times New Roman" w:hAnsi="Times New Roman"/>
                <w:iCs/>
              </w:rPr>
              <w:t>Psychologi</w:t>
            </w:r>
            <w:r w:rsidRPr="00C352A4">
              <w:rPr>
                <w:rFonts w:ascii="Times New Roman" w:hAnsi="Times New Roman"/>
                <w:iCs/>
              </w:rPr>
              <w:t>a rozwojowa i wychowawcza młodzieży</w:t>
            </w:r>
            <w:r w:rsidRPr="00C352A4">
              <w:rPr>
                <w:rFonts w:ascii="Times New Roman" w:eastAsia="Times New Roman" w:hAnsi="Times New Roman"/>
                <w:iCs/>
              </w:rPr>
              <w:t xml:space="preserve"> w wieku szkolnym (wykład)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5" w:type="pct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987"/>
        </w:trPr>
        <w:tc>
          <w:tcPr>
            <w:tcW w:w="1508" w:type="pct"/>
            <w:shd w:val="clear" w:color="auto" w:fill="FFFFFF"/>
          </w:tcPr>
          <w:p w:rsidR="00781B3A" w:rsidRPr="007F5EB8" w:rsidRDefault="00781B3A" w:rsidP="009A0A2D">
            <w:pPr>
              <w:spacing w:after="0"/>
              <w:rPr>
                <w:rFonts w:ascii="Times New Roman" w:eastAsia="Times New Roman" w:hAnsi="Times New Roman"/>
              </w:rPr>
            </w:pPr>
            <w:r w:rsidRPr="00C352A4">
              <w:rPr>
                <w:rFonts w:ascii="Times New Roman" w:eastAsia="Times New Roman" w:hAnsi="Times New Roman"/>
              </w:rPr>
              <w:t>Pedagogika szkolna z elementami pedagogiki społecznej (wykład)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61"/>
        </w:trPr>
        <w:tc>
          <w:tcPr>
            <w:tcW w:w="1508" w:type="pct"/>
            <w:shd w:val="clear" w:color="auto" w:fill="FFFFFF"/>
          </w:tcPr>
          <w:p w:rsidR="00781B3A" w:rsidRPr="00C352A4" w:rsidRDefault="00781B3A" w:rsidP="009A0A2D">
            <w:pPr>
              <w:spacing w:after="0"/>
              <w:rPr>
                <w:rFonts w:ascii="Times New Roman" w:eastAsia="Times New Roman" w:hAnsi="Times New Roman"/>
              </w:rPr>
            </w:pPr>
            <w:r w:rsidRPr="00C352A4">
              <w:rPr>
                <w:rFonts w:ascii="Times New Roman" w:eastAsia="Times New Roman" w:hAnsi="Times New Roman"/>
              </w:rPr>
              <w:t>Pedagogika szkolna z elementami pedagogiki społecznej (wykład)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9506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5069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2"/>
            <w:shd w:val="clear" w:color="auto" w:fill="FFFFFF"/>
          </w:tcPr>
          <w:p w:rsidR="00781B3A" w:rsidRDefault="00781B3A" w:rsidP="009A0A2D">
            <w:pPr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5" w:type="pct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shd w:val="clear" w:color="auto" w:fill="FFFFFF"/>
          </w:tcPr>
          <w:p w:rsidR="00781B3A" w:rsidRPr="00C352A4" w:rsidRDefault="00781B3A" w:rsidP="009A0A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pct"/>
            <w:vMerge/>
            <w:shd w:val="clear" w:color="auto" w:fill="FFFFFF"/>
          </w:tcPr>
          <w:p w:rsidR="00781B3A" w:rsidRPr="00C352A4" w:rsidRDefault="00781B3A" w:rsidP="009A0A2D">
            <w:pPr>
              <w:rPr>
                <w:rFonts w:ascii="Times New Roman" w:hAnsi="Times New Roman"/>
                <w:b/>
              </w:rPr>
            </w:pPr>
          </w:p>
        </w:tc>
      </w:tr>
      <w:tr w:rsidR="00781B3A" w:rsidRPr="00C352A4" w:rsidTr="009A0A2D">
        <w:trPr>
          <w:trHeight w:val="114"/>
        </w:trPr>
        <w:tc>
          <w:tcPr>
            <w:tcW w:w="5000" w:type="pct"/>
            <w:gridSpan w:val="7"/>
            <w:shd w:val="clear" w:color="auto" w:fill="D9D9D9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Moduł 3 – [Praktyka]</w:t>
            </w:r>
          </w:p>
        </w:tc>
      </w:tr>
      <w:tr w:rsidR="00781B3A" w:rsidRPr="00C352A4" w:rsidTr="009A0A2D">
        <w:tc>
          <w:tcPr>
            <w:tcW w:w="1515" w:type="pct"/>
            <w:gridSpan w:val="2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Praktyka śródroczna (obserwacyjna) w gimnazjum oraz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  <w:r w:rsidRPr="00C352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1" w:type="pct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</w:tc>
        <w:tc>
          <w:tcPr>
            <w:tcW w:w="742" w:type="pct"/>
            <w:vMerge w:val="restart"/>
            <w:vAlign w:val="center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5</w:t>
            </w:r>
          </w:p>
        </w:tc>
        <w:tc>
          <w:tcPr>
            <w:tcW w:w="967" w:type="pct"/>
            <w:vMerge w:val="restart"/>
            <w:vAlign w:val="center"/>
          </w:tcPr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K_W02,K_W03</w:t>
            </w: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K_W04,K_W07</w:t>
            </w:r>
          </w:p>
          <w:p w:rsidR="00781B3A" w:rsidRPr="00C352A4" w:rsidRDefault="00781B3A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K_W08,K_W12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K_W13,K_W14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K_W15,K_W16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K_U02,K_U03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K_U04,K_U06 K_U08, K_U18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K_K01, K_K02</w:t>
            </w:r>
          </w:p>
          <w:p w:rsidR="00781B3A" w:rsidRPr="00C352A4" w:rsidRDefault="00781B3A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K_K03,K_K04</w:t>
            </w:r>
          </w:p>
        </w:tc>
      </w:tr>
      <w:tr w:rsidR="00781B3A" w:rsidRPr="00C352A4" w:rsidTr="009A0A2D">
        <w:trPr>
          <w:trHeight w:val="510"/>
        </w:trPr>
        <w:tc>
          <w:tcPr>
            <w:tcW w:w="1515" w:type="pct"/>
            <w:gridSpan w:val="2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Praktyka ciągła w gimnazjum oraz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</w:p>
        </w:tc>
        <w:tc>
          <w:tcPr>
            <w:tcW w:w="781" w:type="pct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120</w:t>
            </w:r>
          </w:p>
        </w:tc>
        <w:tc>
          <w:tcPr>
            <w:tcW w:w="995" w:type="pct"/>
            <w:gridSpan w:val="2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4</w:t>
            </w:r>
          </w:p>
        </w:tc>
        <w:tc>
          <w:tcPr>
            <w:tcW w:w="742" w:type="pct"/>
            <w:vMerge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pct"/>
            <w:vMerge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B3A" w:rsidRPr="00C352A4" w:rsidTr="009A0A2D">
        <w:trPr>
          <w:trHeight w:val="240"/>
        </w:trPr>
        <w:tc>
          <w:tcPr>
            <w:tcW w:w="1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1B3A" w:rsidRPr="00C352A4" w:rsidRDefault="00781B3A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150+150h praktyk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shd w:val="clear" w:color="auto" w:fill="F2DBDB"/>
            <w:vAlign w:val="center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67" w:type="pct"/>
            <w:shd w:val="clear" w:color="auto" w:fill="F2DBDB"/>
            <w:vAlign w:val="center"/>
          </w:tcPr>
          <w:p w:rsidR="00781B3A" w:rsidRPr="00C352A4" w:rsidRDefault="00781B3A" w:rsidP="009A0A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81B3A" w:rsidRPr="00C352A4" w:rsidRDefault="00781B3A" w:rsidP="00781B3A">
      <w:pPr>
        <w:spacing w:after="0"/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 xml:space="preserve">W sumie: </w:t>
      </w:r>
    </w:p>
    <w:p w:rsidR="00781B3A" w:rsidRPr="00B73A11" w:rsidRDefault="00781B3A" w:rsidP="00781B3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73A11">
        <w:rPr>
          <w:rFonts w:ascii="Times New Roman" w:hAnsi="Times New Roman"/>
          <w:b/>
        </w:rPr>
        <w:t>8 godzin</w:t>
      </w:r>
      <w:r w:rsidRPr="00B73A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kształcenia na odległość (zajęcia</w:t>
      </w:r>
      <w:r w:rsidRPr="00B73A11">
        <w:rPr>
          <w:rFonts w:ascii="Times New Roman" w:hAnsi="Times New Roman"/>
          <w:b/>
        </w:rPr>
        <w:t xml:space="preserve"> w formie elektronicznej)</w:t>
      </w:r>
    </w:p>
    <w:p w:rsidR="00781B3A" w:rsidRPr="00B73A11" w:rsidRDefault="00781B3A" w:rsidP="00781B3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102</w:t>
      </w:r>
      <w:r w:rsidRPr="00B73A11">
        <w:rPr>
          <w:rFonts w:ascii="Times New Roman" w:hAnsi="Times New Roman"/>
          <w:b/>
        </w:rPr>
        <w:t xml:space="preserve"> godzin</w:t>
      </w:r>
      <w:r>
        <w:rPr>
          <w:rFonts w:ascii="Times New Roman" w:hAnsi="Times New Roman"/>
          <w:b/>
        </w:rPr>
        <w:t>y na 150 godzin zajęć przedmiotowych</w:t>
      </w:r>
      <w:r w:rsidRPr="00B73A11">
        <w:rPr>
          <w:rFonts w:ascii="Times New Roman" w:hAnsi="Times New Roman"/>
          <w:b/>
        </w:rPr>
        <w:t xml:space="preserve"> kształcenia w formie tradycyjnej</w:t>
      </w:r>
    </w:p>
    <w:p w:rsidR="00781B3A" w:rsidRDefault="00781B3A" w:rsidP="00781B3A">
      <w:pPr>
        <w:spacing w:after="0" w:line="240" w:lineRule="auto"/>
      </w:pP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>Informacje dodatkowe:</w:t>
      </w:r>
    </w:p>
    <w:p w:rsidR="00781B3A" w:rsidRPr="00B73A11" w:rsidRDefault="00781B3A" w:rsidP="00781B3A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Na I/II </w:t>
      </w:r>
      <w:r w:rsidRPr="00B73A11">
        <w:rPr>
          <w:rFonts w:ascii="Times New Roman" w:hAnsi="Times New Roman"/>
          <w:u w:val="single"/>
        </w:rPr>
        <w:t xml:space="preserve">roku studiów II stopnia program </w:t>
      </w:r>
      <w:r>
        <w:rPr>
          <w:rFonts w:ascii="Times New Roman" w:hAnsi="Times New Roman"/>
          <w:u w:val="single"/>
        </w:rPr>
        <w:t xml:space="preserve">specjalizacji pedagogicznej </w:t>
      </w:r>
      <w:r w:rsidRPr="00B73A11">
        <w:rPr>
          <w:rFonts w:ascii="Times New Roman" w:hAnsi="Times New Roman"/>
          <w:u w:val="single"/>
        </w:rPr>
        <w:t>przewiduje:</w:t>
      </w:r>
    </w:p>
    <w:p w:rsidR="00781B3A" w:rsidRPr="00B73A11" w:rsidRDefault="00781B3A" w:rsidP="00781B3A">
      <w:pPr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B73A11">
        <w:rPr>
          <w:rFonts w:ascii="Times New Roman" w:hAnsi="Times New Roman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781B3A" w:rsidRDefault="00781B3A" w:rsidP="00781B3A"/>
    <w:p w:rsidR="00781B3A" w:rsidRDefault="00781B3A" w:rsidP="00781B3A"/>
    <w:p w:rsidR="000B58FD" w:rsidRPr="00431E74" w:rsidRDefault="000B58FD" w:rsidP="00431E74">
      <w:pPr>
        <w:rPr>
          <w:rFonts w:ascii="Georgia" w:hAnsi="Georgia"/>
          <w:sz w:val="40"/>
          <w:szCs w:val="40"/>
        </w:rPr>
      </w:pPr>
    </w:p>
    <w:sectPr w:rsidR="000B58FD" w:rsidRP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16" w:rsidRDefault="00603116" w:rsidP="000E006D">
      <w:pPr>
        <w:spacing w:after="0" w:line="240" w:lineRule="auto"/>
      </w:pPr>
      <w:r>
        <w:separator/>
      </w:r>
    </w:p>
  </w:endnote>
  <w:endnote w:type="continuationSeparator" w:id="0">
    <w:p w:rsidR="00603116" w:rsidRDefault="00603116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16" w:rsidRDefault="00603116" w:rsidP="000E006D">
      <w:pPr>
        <w:spacing w:after="0" w:line="240" w:lineRule="auto"/>
      </w:pPr>
      <w:r>
        <w:separator/>
      </w:r>
    </w:p>
  </w:footnote>
  <w:footnote w:type="continuationSeparator" w:id="0">
    <w:p w:rsidR="00603116" w:rsidRDefault="00603116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2742"/>
    <w:multiLevelType w:val="hybridMultilevel"/>
    <w:tmpl w:val="E6E2F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17"/>
  </w:num>
  <w:num w:numId="14">
    <w:abstractNumId w:val="14"/>
  </w:num>
  <w:num w:numId="15">
    <w:abstractNumId w:val="27"/>
  </w:num>
  <w:num w:numId="16">
    <w:abstractNumId w:val="11"/>
  </w:num>
  <w:num w:numId="17">
    <w:abstractNumId w:val="7"/>
  </w:num>
  <w:num w:numId="18">
    <w:abstractNumId w:val="21"/>
  </w:num>
  <w:num w:numId="19">
    <w:abstractNumId w:val="29"/>
  </w:num>
  <w:num w:numId="20">
    <w:abstractNumId w:val="18"/>
  </w:num>
  <w:num w:numId="21">
    <w:abstractNumId w:val="28"/>
  </w:num>
  <w:num w:numId="22">
    <w:abstractNumId w:val="9"/>
  </w:num>
  <w:num w:numId="23">
    <w:abstractNumId w:val="22"/>
  </w:num>
  <w:num w:numId="24">
    <w:abstractNumId w:val="12"/>
  </w:num>
  <w:num w:numId="25">
    <w:abstractNumId w:val="25"/>
  </w:num>
  <w:num w:numId="26">
    <w:abstractNumId w:val="8"/>
  </w:num>
  <w:num w:numId="27">
    <w:abstractNumId w:val="30"/>
  </w:num>
  <w:num w:numId="28">
    <w:abstractNumId w:val="10"/>
  </w:num>
  <w:num w:numId="29">
    <w:abstractNumId w:val="24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58FD"/>
    <w:rsid w:val="000E006D"/>
    <w:rsid w:val="00263ED3"/>
    <w:rsid w:val="002D378C"/>
    <w:rsid w:val="0036161F"/>
    <w:rsid w:val="00393FFD"/>
    <w:rsid w:val="00431E74"/>
    <w:rsid w:val="004347B7"/>
    <w:rsid w:val="00441C09"/>
    <w:rsid w:val="00445447"/>
    <w:rsid w:val="004E7DA5"/>
    <w:rsid w:val="005C02F8"/>
    <w:rsid w:val="00603116"/>
    <w:rsid w:val="006661CC"/>
    <w:rsid w:val="00695F02"/>
    <w:rsid w:val="00781B3A"/>
    <w:rsid w:val="007A439E"/>
    <w:rsid w:val="007B312A"/>
    <w:rsid w:val="00891ABF"/>
    <w:rsid w:val="009E5481"/>
    <w:rsid w:val="00A003B4"/>
    <w:rsid w:val="00AE0D4D"/>
    <w:rsid w:val="00B93779"/>
    <w:rsid w:val="00C56BB8"/>
    <w:rsid w:val="00D01DF8"/>
    <w:rsid w:val="00D54850"/>
    <w:rsid w:val="00E578A9"/>
    <w:rsid w:val="00E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6267</Characters>
  <Application>Microsoft Office Word</Application>
  <DocSecurity>0</DocSecurity>
  <Lines>52</Lines>
  <Paragraphs>14</Paragraphs>
  <ScaleCrop>false</ScaleCrop>
  <Company>Your Company Name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2015-04-01T11:35:00Z</dcterms:created>
  <dcterms:modified xsi:type="dcterms:W3CDTF">2015-04-01T11:36:00Z</dcterms:modified>
</cp:coreProperties>
</file>