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54673" w:rsidRPr="00A54673" w:rsidTr="00A5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8.30-8.40</w:t>
            </w:r>
          </w:p>
        </w:tc>
        <w:tc>
          <w:tcPr>
            <w:tcW w:w="736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2712B6" w:rsidRPr="00A54673" w:rsidRDefault="002712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Rozpoczęcie konferencji, przywitanie Gości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1F4E79" w:themeColor="accent1" w:themeShade="80"/>
            </w:tcBorders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8.40-8.55</w:t>
            </w:r>
          </w:p>
        </w:tc>
        <w:tc>
          <w:tcPr>
            <w:tcW w:w="7366" w:type="dxa"/>
            <w:tcBorders>
              <w:top w:val="single" w:sz="4" w:space="0" w:color="1F4E79" w:themeColor="accent1" w:themeShade="80"/>
            </w:tcBorders>
          </w:tcPr>
          <w:p w:rsidR="002712B6" w:rsidRPr="00A54673" w:rsidRDefault="002712B6" w:rsidP="00271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Agnieszka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Mioduchowska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-Zienkiewicz, mgr Monika Krempa - „</w:t>
            </w:r>
            <w:r w:rsidRPr="00A5467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Funkcjonowanie neuropsychologiczne pacjenta z glejakiem wielopostaciowym lewej półkuli mózgu na różnych etapach procesu chorobowego”,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8.55-9.10</w:t>
            </w:r>
          </w:p>
        </w:tc>
        <w:tc>
          <w:tcPr>
            <w:tcW w:w="7366" w:type="dxa"/>
          </w:tcPr>
          <w:p w:rsidR="002712B6" w:rsidRPr="00A54673" w:rsidRDefault="0027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Tobiasz Trawiński – „Stan </w:t>
            </w:r>
            <w:proofErr w:type="spellStart"/>
            <w:r w:rsidRPr="00A54673"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  <w:t>flow</w:t>
            </w:r>
            <w:proofErr w:type="spellEnd"/>
            <w:r w:rsidRPr="00A54673"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  <w:t xml:space="preserve"> </w:t>
            </w: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a terapia bólu”, Uniwersytet Wrocławski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9.10-9.25</w:t>
            </w:r>
          </w:p>
        </w:tc>
        <w:tc>
          <w:tcPr>
            <w:tcW w:w="7366" w:type="dxa"/>
          </w:tcPr>
          <w:p w:rsidR="002712B6" w:rsidRPr="00A54673" w:rsidRDefault="00E73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</w:t>
            </w:r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Radosław </w:t>
            </w:r>
            <w:proofErr w:type="spellStart"/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Rogoza</w:t>
            </w:r>
            <w:proofErr w:type="spellEnd"/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Patrycja Wyszyńska - „Czy narcyzm jest rzeczywiście zły? O ciemnej i jasnej stronie narcyzmu”, Uniwersytet Kardynała Stefana Wyszyńskiego w Warszawie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9.25-9.35</w:t>
            </w:r>
          </w:p>
        </w:tc>
        <w:tc>
          <w:tcPr>
            <w:tcW w:w="7366" w:type="dxa"/>
          </w:tcPr>
          <w:p w:rsidR="002712B6" w:rsidRPr="00A54673" w:rsidRDefault="00E7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</w:t>
            </w:r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Magdalena Połom - „Treści religijne w zaburzeniach psychicznych”,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9.35-9.45</w:t>
            </w:r>
          </w:p>
        </w:tc>
        <w:tc>
          <w:tcPr>
            <w:tcW w:w="7366" w:type="dxa"/>
          </w:tcPr>
          <w:p w:rsidR="002712B6" w:rsidRPr="00A54673" w:rsidRDefault="00271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Monika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Sabaj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- „Jak prowadzić warsztaty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arteterapeutyczne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- praktyczne rady”,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9.45- 10.00</w:t>
            </w:r>
          </w:p>
        </w:tc>
        <w:tc>
          <w:tcPr>
            <w:tcW w:w="7366" w:type="dxa"/>
          </w:tcPr>
          <w:p w:rsidR="002712B6" w:rsidRPr="00A54673" w:rsidRDefault="0027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mgr Julia Łopuszańska - „Drama w pracy z osobami chorującymi na schizofrenię”,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</w:tcPr>
          <w:p w:rsidR="002712B6" w:rsidRPr="00A54673" w:rsidRDefault="002712B6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10.00- 10.10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2712B6" w:rsidRPr="00A54673" w:rsidRDefault="00E73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</w:t>
            </w:r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Agnieszka Laskowska „</w:t>
            </w:r>
            <w:r w:rsidR="00425CEB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Orientacja pozytywna a koncepcja siebie</w:t>
            </w:r>
            <w:r w:rsidR="002712B6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10.10- 10.20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12B6" w:rsidRPr="00A54673" w:rsidRDefault="000F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  <w:t>PRZERWA KAWOWA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10.20 – 10.30</w:t>
            </w: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2712B6" w:rsidRPr="00A54673" w:rsidRDefault="000F3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Słuchacze Medycznego Studium Zawodowego im. prof. St.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Liebharta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w Lublinie  kierunku Terapeuta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Zajeciowy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: „Artyści czterech pór roku” - Prezentacja projektu edukacyjnego  realizowanego przez słuchaczy Medycznego Studium Zawodowego  we współpracy z uczniami klasy II A zet Specjalnej Szkoły Podstawowej nr 26 w Lublinie, Medyczne Studium Zawodowe im. prof. St.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Liebharta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w Lublinie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10.30- 10.40</w:t>
            </w:r>
          </w:p>
        </w:tc>
        <w:tc>
          <w:tcPr>
            <w:tcW w:w="7366" w:type="dxa"/>
          </w:tcPr>
          <w:p w:rsidR="002712B6" w:rsidRPr="00A54673" w:rsidRDefault="000F3EBC" w:rsidP="000F3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Krystian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Macheta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Juliusz Jeliński- „Wpływ autorytetu literackiego na siłę deklarowanych emocji podczas czytania poezji w Internecie”,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10.40- 10.50</w:t>
            </w:r>
          </w:p>
        </w:tc>
        <w:tc>
          <w:tcPr>
            <w:tcW w:w="7366" w:type="dxa"/>
          </w:tcPr>
          <w:p w:rsidR="002712B6" w:rsidRPr="00A54673" w:rsidRDefault="000F3EBC" w:rsidP="000F3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Paulina Szach – „„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Preepersi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” i fani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postapokalipsy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– o co chodzi wśród tych, którzy pragną zagłady”,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10.50- 11.00</w:t>
            </w:r>
          </w:p>
        </w:tc>
        <w:tc>
          <w:tcPr>
            <w:tcW w:w="7366" w:type="dxa"/>
          </w:tcPr>
          <w:p w:rsidR="002712B6" w:rsidRPr="00A54673" w:rsidRDefault="00E7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Tomasz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Korulczyk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, Natalia Pytka – „Naiwne testowanie hipotez? Zestawienie NBHT oraz klasyfikatora Bayesa”, </w:t>
            </w:r>
            <w:r w:rsidRPr="00A54673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4"/>
              </w:rPr>
              <w:t>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11.00- 11.10</w:t>
            </w:r>
          </w:p>
        </w:tc>
        <w:tc>
          <w:tcPr>
            <w:tcW w:w="7366" w:type="dxa"/>
          </w:tcPr>
          <w:p w:rsidR="002712B6" w:rsidRPr="00A54673" w:rsidRDefault="000F3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Natalia Pytka, </w:t>
            </w:r>
            <w:r w:rsidR="00E735DC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</w:t>
            </w: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Tomasz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Korulczyk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- „Zjawiska psychologiczne jako związki liniowe, czyli jak statystycznie zakłamujemy rzeczywistość”, </w:t>
            </w:r>
            <w:r w:rsidRPr="00A54673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4"/>
              </w:rPr>
              <w:t>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0F3EBC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11.10- 11.20</w:t>
            </w:r>
          </w:p>
        </w:tc>
        <w:tc>
          <w:tcPr>
            <w:tcW w:w="7366" w:type="dxa"/>
          </w:tcPr>
          <w:p w:rsidR="002712B6" w:rsidRPr="00A54673" w:rsidRDefault="00AD3A77" w:rsidP="00E7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="00E735DC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mgr Agnieszka Dudek - „Między emocją a poznaniem – o znaczeniu inteligencji emocjonalnej w XXI wieku”, Katolicki Uniwersytet Lubelski</w:t>
            </w:r>
          </w:p>
        </w:tc>
      </w:tr>
    </w:tbl>
    <w:p w:rsidR="00A54673" w:rsidRDefault="00A54673">
      <w:r>
        <w:rPr>
          <w:b/>
          <w:bCs/>
        </w:rPr>
        <w:br w:type="page"/>
      </w: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54673" w:rsidRPr="00A54673" w:rsidTr="00A5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712B6" w:rsidRPr="00A54673" w:rsidRDefault="00AD3A77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11.20- 11.30</w:t>
            </w:r>
          </w:p>
        </w:tc>
        <w:tc>
          <w:tcPr>
            <w:tcW w:w="7366" w:type="dxa"/>
          </w:tcPr>
          <w:p w:rsidR="002712B6" w:rsidRPr="00A54673" w:rsidRDefault="00E735DC" w:rsidP="00AD3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Maja Czerniec – „Kłamię, więc jestem”.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1F4E79" w:themeColor="accent1" w:themeShade="80"/>
            </w:tcBorders>
          </w:tcPr>
          <w:p w:rsidR="002712B6" w:rsidRPr="00A54673" w:rsidRDefault="00AD3A77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11.30- 11.40</w:t>
            </w:r>
          </w:p>
        </w:tc>
        <w:tc>
          <w:tcPr>
            <w:tcW w:w="7366" w:type="dxa"/>
            <w:tcBorders>
              <w:bottom w:val="single" w:sz="4" w:space="0" w:color="1F4E79" w:themeColor="accent1" w:themeShade="80"/>
            </w:tcBorders>
          </w:tcPr>
          <w:p w:rsidR="002712B6" w:rsidRPr="00A54673" w:rsidRDefault="00E73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Izabela Łącka – „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Noopsychosomatyka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 Humanistyka we współpracy z medycyną”,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2712B6" w:rsidRPr="00A54673" w:rsidRDefault="00AD3A77" w:rsidP="002712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11.40- 11.55</w:t>
            </w:r>
          </w:p>
        </w:tc>
        <w:tc>
          <w:tcPr>
            <w:tcW w:w="736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2712B6" w:rsidRPr="00A54673" w:rsidRDefault="00AD3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4"/>
              </w:rPr>
              <w:t>PRZERWA KAWOWA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1F4E79" w:themeColor="accent1" w:themeShade="80"/>
            </w:tcBorders>
          </w:tcPr>
          <w:p w:rsidR="002712B6" w:rsidRPr="00A54673" w:rsidRDefault="00AD3A77" w:rsidP="002712B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11.55- 12.10</w:t>
            </w:r>
          </w:p>
        </w:tc>
        <w:tc>
          <w:tcPr>
            <w:tcW w:w="7366" w:type="dxa"/>
            <w:tcBorders>
              <w:top w:val="single" w:sz="4" w:space="0" w:color="1F4E79" w:themeColor="accent1" w:themeShade="80"/>
            </w:tcBorders>
          </w:tcPr>
          <w:p w:rsidR="002712B6" w:rsidRPr="00A54673" w:rsidRDefault="0065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Janina Modzelewska – „Seksoholizm</w:t>
            </w:r>
            <w:r w:rsidR="00A54673"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- współczesny trend, czy poważne zaburzenie?”,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52729" w:rsidRPr="00A54673" w:rsidRDefault="00652729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12.10-12.25</w:t>
            </w:r>
          </w:p>
        </w:tc>
        <w:tc>
          <w:tcPr>
            <w:tcW w:w="7366" w:type="dxa"/>
          </w:tcPr>
          <w:p w:rsidR="00652729" w:rsidRPr="00A54673" w:rsidRDefault="00652729" w:rsidP="0065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Martyna Tomczak, Agata Dutkiewicz, Natasza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Doiczman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Katarzyna Pilarczyk, Weronika Perz - „Fakty i mity dotyczące zaburzeń odżywiania”, Uniwersytet Adama Mickiewicza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52729" w:rsidRPr="00A54673" w:rsidRDefault="00652729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12.25- 12.35</w:t>
            </w:r>
          </w:p>
        </w:tc>
        <w:tc>
          <w:tcPr>
            <w:tcW w:w="7366" w:type="dxa"/>
          </w:tcPr>
          <w:p w:rsidR="00652729" w:rsidRPr="00A54673" w:rsidRDefault="00652729" w:rsidP="0065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Joanna Kęsy - „Płeć psychologiczna a radzenie sobie ze stresem”, Akademia Pedagogiki Specjalnej im. Marii Grzegorzewskiej w Warszawie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52729" w:rsidRPr="00A54673" w:rsidRDefault="00652729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12.35- 12.45</w:t>
            </w:r>
          </w:p>
        </w:tc>
        <w:tc>
          <w:tcPr>
            <w:tcW w:w="7366" w:type="dxa"/>
          </w:tcPr>
          <w:p w:rsidR="00652729" w:rsidRPr="00A54673" w:rsidRDefault="00652729" w:rsidP="0065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Sylwia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Jankowicz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, Maria Pacek - „Syndrom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ocaleńca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– czyli o jak to jest przeżyć swoją aborcję?”,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52729" w:rsidRPr="00A54673" w:rsidRDefault="00652729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12.45- 13.00</w:t>
            </w:r>
          </w:p>
        </w:tc>
        <w:tc>
          <w:tcPr>
            <w:tcW w:w="7366" w:type="dxa"/>
          </w:tcPr>
          <w:p w:rsidR="00652729" w:rsidRPr="00A54673" w:rsidRDefault="00652729" w:rsidP="0065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Monika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Guzewicz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- „Żałoba i strata, czyli trudna przestrzeń dla pracy psychologa”,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52729" w:rsidRPr="00A54673" w:rsidRDefault="00652729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13.00- 13.15</w:t>
            </w:r>
          </w:p>
        </w:tc>
        <w:tc>
          <w:tcPr>
            <w:tcW w:w="7366" w:type="dxa"/>
          </w:tcPr>
          <w:p w:rsidR="00652729" w:rsidRPr="00A54673" w:rsidRDefault="00652729" w:rsidP="0065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mgr Natalia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Kopiś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- „Sposoby radzenia sobie ze stresem u młodzieży </w:t>
            </w:r>
            <w:proofErr w:type="spellStart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samookalczającej</w:t>
            </w:r>
            <w:proofErr w:type="spellEnd"/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się”,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735DC" w:rsidRPr="00A54673" w:rsidRDefault="00E735DC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13.15- 13.25</w:t>
            </w:r>
          </w:p>
        </w:tc>
        <w:tc>
          <w:tcPr>
            <w:tcW w:w="7366" w:type="dxa"/>
          </w:tcPr>
          <w:p w:rsidR="00E735DC" w:rsidRPr="00A54673" w:rsidRDefault="00E735DC" w:rsidP="00D83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Martyna Jarosz - „</w:t>
            </w:r>
            <w:r w:rsidRPr="00A54673">
              <w:rPr>
                <w:rFonts w:ascii="Times New Roman" w:hAnsi="Times New Roman" w:cs="Times New Roman"/>
                <w:bCs/>
                <w:color w:val="auto"/>
                <w:sz w:val="28"/>
                <w:szCs w:val="24"/>
              </w:rPr>
              <w:t>Zmęczenie przewlekłe a poczucie sensu życia u młodych kobiet”</w:t>
            </w: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 Katolicki Uniwersytet Lubelski</w:t>
            </w:r>
          </w:p>
        </w:tc>
        <w:bookmarkStart w:id="0" w:name="_GoBack"/>
        <w:bookmarkEnd w:id="0"/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735DC" w:rsidRPr="00A54673" w:rsidRDefault="00E735DC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13.25- 13.35</w:t>
            </w:r>
          </w:p>
        </w:tc>
        <w:tc>
          <w:tcPr>
            <w:tcW w:w="7366" w:type="dxa"/>
          </w:tcPr>
          <w:p w:rsidR="00E735DC" w:rsidRPr="00A54673" w:rsidRDefault="00E735DC" w:rsidP="00652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Weronika Spust - ,, Porażka – wróg czy przyjaciel sportowca”, Katolicki Uniwersytet Lubelski</w:t>
            </w:r>
          </w:p>
        </w:tc>
      </w:tr>
      <w:tr w:rsidR="00A54673" w:rsidRPr="00A54673" w:rsidTr="00A5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1F4E79" w:themeColor="accent1" w:themeShade="80"/>
            </w:tcBorders>
          </w:tcPr>
          <w:p w:rsidR="00E735DC" w:rsidRPr="00A54673" w:rsidRDefault="00E735DC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13.35-13.45</w:t>
            </w:r>
          </w:p>
        </w:tc>
        <w:tc>
          <w:tcPr>
            <w:tcW w:w="7366" w:type="dxa"/>
            <w:tcBorders>
              <w:bottom w:val="single" w:sz="4" w:space="0" w:color="1F4E79" w:themeColor="accent1" w:themeShade="80"/>
            </w:tcBorders>
          </w:tcPr>
          <w:p w:rsidR="00E735DC" w:rsidRPr="00A54673" w:rsidRDefault="00E735DC" w:rsidP="00652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54673">
              <w:rPr>
                <w:rFonts w:ascii="Times New Roman" w:eastAsia="TimesNewRomanPSMT" w:hAnsi="Times New Roman" w:cs="Times New Roman"/>
                <w:color w:val="auto"/>
                <w:sz w:val="28"/>
                <w:szCs w:val="24"/>
              </w:rPr>
              <w:t>Gabriela Gaber - „</w:t>
            </w:r>
            <w:proofErr w:type="spellStart"/>
            <w:r w:rsidRPr="00A54673">
              <w:rPr>
                <w:rFonts w:ascii="Times New Roman" w:eastAsia="TimesNewRomanPSMT" w:hAnsi="Times New Roman" w:cs="Times New Roman"/>
                <w:color w:val="auto"/>
                <w:sz w:val="28"/>
                <w:szCs w:val="24"/>
              </w:rPr>
              <w:t>Epapieros</w:t>
            </w:r>
            <w:proofErr w:type="spellEnd"/>
            <w:r w:rsidRPr="00A54673">
              <w:rPr>
                <w:rFonts w:ascii="Times New Roman" w:eastAsia="TimesNewRomanPSMT" w:hAnsi="Times New Roman" w:cs="Times New Roman"/>
                <w:color w:val="auto"/>
                <w:sz w:val="28"/>
                <w:szCs w:val="24"/>
              </w:rPr>
              <w:t xml:space="preserve"> alternatywą? O działaniu papierosów tradycyjnych i elektronicznych”, Katolicki Uniwersytet Lubelski</w:t>
            </w:r>
          </w:p>
        </w:tc>
      </w:tr>
      <w:tr w:rsidR="00A54673" w:rsidRPr="00A54673" w:rsidTr="00A54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857123" w:rsidRPr="00A54673" w:rsidRDefault="00857123" w:rsidP="0065272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13.45- 13.55</w:t>
            </w:r>
          </w:p>
        </w:tc>
        <w:tc>
          <w:tcPr>
            <w:tcW w:w="736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shd w:val="clear" w:color="auto" w:fill="D9D9D9" w:themeFill="background1" w:themeFillShade="D9"/>
          </w:tcPr>
          <w:p w:rsidR="00857123" w:rsidRPr="00A54673" w:rsidRDefault="00857123" w:rsidP="00D8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5467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Zakończenie konferencji</w:t>
            </w:r>
          </w:p>
        </w:tc>
      </w:tr>
    </w:tbl>
    <w:p w:rsidR="00B031AE" w:rsidRPr="00A54673" w:rsidRDefault="00B031AE">
      <w:pPr>
        <w:rPr>
          <w:rFonts w:ascii="Times New Roman" w:hAnsi="Times New Roman" w:cs="Times New Roman"/>
          <w:sz w:val="28"/>
          <w:szCs w:val="24"/>
        </w:rPr>
      </w:pPr>
    </w:p>
    <w:sectPr w:rsidR="00B031AE" w:rsidRPr="00A54673" w:rsidSect="0092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4BE"/>
    <w:multiLevelType w:val="multilevel"/>
    <w:tmpl w:val="CDACEEA4"/>
    <w:lvl w:ilvl="0">
      <w:start w:val="13"/>
      <w:numFmt w:val="decimal"/>
      <w:lvlText w:val="%1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1">
      <w:start w:val="25"/>
      <w:numFmt w:val="decimal"/>
      <w:lvlText w:val="%1.%2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3">
      <w:start w:val="35"/>
      <w:numFmt w:val="decimal"/>
      <w:lvlText w:val="%1.%2-%3.%4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2B6"/>
    <w:rsid w:val="000F3EBC"/>
    <w:rsid w:val="002712B6"/>
    <w:rsid w:val="00425CEB"/>
    <w:rsid w:val="005D1C72"/>
    <w:rsid w:val="00652729"/>
    <w:rsid w:val="00857123"/>
    <w:rsid w:val="00921FB1"/>
    <w:rsid w:val="00A54673"/>
    <w:rsid w:val="00AD3A77"/>
    <w:rsid w:val="00B031AE"/>
    <w:rsid w:val="00E7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3A77"/>
    <w:pPr>
      <w:spacing w:after="200" w:line="276" w:lineRule="auto"/>
      <w:ind w:left="720"/>
      <w:contextualSpacing/>
    </w:pPr>
  </w:style>
  <w:style w:type="table" w:styleId="Jasnecieniowanieakcent1">
    <w:name w:val="Light Shading Accent 1"/>
    <w:basedOn w:val="Standardowy"/>
    <w:uiPriority w:val="60"/>
    <w:rsid w:val="00A546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Modzelewska</dc:creator>
  <cp:lastModifiedBy>Abc</cp:lastModifiedBy>
  <cp:revision>5</cp:revision>
  <dcterms:created xsi:type="dcterms:W3CDTF">2015-04-07T11:46:00Z</dcterms:created>
  <dcterms:modified xsi:type="dcterms:W3CDTF">2015-04-08T19:30:00Z</dcterms:modified>
</cp:coreProperties>
</file>