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tLeast" w:line="23" w:before="0" w:after="0"/>
        <w:contextualSpacing/>
        <w:rPr>
          <w:rFonts w:cs="Calibri"/>
          <w:b/>
        </w:rPr>
      </w:pPr>
      <w:r>
        <w:rPr>
          <w:rFonts w:cs="Calibri"/>
          <w:b/>
        </w:rPr>
        <w:t>Załącznik nr 1</w:t>
      </w:r>
    </w:p>
    <w:p>
      <w:pPr>
        <w:pStyle w:val="Standard"/>
        <w:spacing w:lineRule="atLeast" w:line="23" w:before="0" w:after="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Formularz wniosku grantowego</w:t>
      </w:r>
    </w:p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6"/>
        <w:gridCol w:w="2130"/>
        <w:gridCol w:w="1140"/>
        <w:gridCol w:w="779"/>
        <w:gridCol w:w="1487"/>
        <w:gridCol w:w="1282"/>
        <w:gridCol w:w="709"/>
        <w:gridCol w:w="281"/>
        <w:gridCol w:w="713"/>
        <w:gridCol w:w="12"/>
        <w:gridCol w:w="1396"/>
      </w:tblGrid>
      <w:tr>
        <w:trPr>
          <w:trHeight w:val="529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/>
              <w:t>Informacje o wykonawcach</w:t>
            </w:r>
          </w:p>
        </w:tc>
      </w:tr>
      <w:tr>
        <w:trPr>
          <w:trHeight w:val="529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Dane wnioskodawcy/kierownika projektu</w:t>
            </w:r>
          </w:p>
        </w:tc>
      </w:tr>
      <w:tr>
        <w:trPr>
          <w:trHeight w:val="560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i nazwisko, 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424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Numer telefonu i adres e-mail w domenie kul.pl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422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Dyscyplina wiodąca kierownika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1394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Jedna najważniejsza publikacja z ostatnich </w:t>
              <w:br/>
              <w:t xml:space="preserve">2 lat kalendarzowych poprzedzających rok, </w:t>
              <w:br/>
              <w:t>w którym składany jest wniosek (1N):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Należy podać: autora, tytuł publikacji, wydawcę, rok wydania, liczbę punktów </w:t>
              <w:br/>
              <w:t xml:space="preserve">wg </w:t>
            </w:r>
            <w:r>
              <w:rPr>
                <w:rFonts w:cs="Calibri"/>
                <w:bCs/>
                <w:sz w:val="18"/>
                <w:szCs w:val="18"/>
              </w:rPr>
              <w:t xml:space="preserve">wykazu </w:t>
            </w:r>
            <w:r>
              <w:rPr>
                <w:rFonts w:cs="Calibri"/>
                <w:sz w:val="18"/>
                <w:szCs w:val="18"/>
              </w:rPr>
              <w:t>ministra właściwego ds. nauki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844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Dane grantów dyscyplinowych, w których wnioskujący był kierownikiem lub wykonawcą, z okresu ostatnich 2 lat kalendarzowych (nazwa, nr, data rozpoczęcia i zakończenia, wynik oceny raportu)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</w:r>
          </w:p>
        </w:tc>
      </w:tr>
      <w:tr>
        <w:trPr>
          <w:trHeight w:val="525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 Dane członka zespołu badawczego (oddzielnie dla każdego wykonawcy)</w:t>
            </w:r>
          </w:p>
        </w:tc>
      </w:tr>
      <w:tr>
        <w:trPr>
          <w:trHeight w:val="525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20" w:leader="none"/>
              </w:tabs>
              <w:spacing w:lineRule="atLeast" w:line="23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Imię i nazwisko, </w:t>
            </w:r>
            <w:r>
              <w:rPr>
                <w:rFonts w:cs="Calibri"/>
                <w:sz w:val="18"/>
                <w:szCs w:val="18"/>
              </w:rPr>
              <w:t>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525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20" w:leader="none"/>
              </w:tabs>
              <w:spacing w:lineRule="atLeast" w:line="23" w:before="0" w:after="0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Dyscyplina wiodąca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525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Rodzaj grantu (zaznacz właściwe)</w:t>
            </w:r>
          </w:p>
        </w:tc>
      </w:tr>
      <w:tr>
        <w:trPr>
          <w:trHeight w:val="525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20" w:leader="none"/>
              </w:tabs>
              <w:spacing w:lineRule="atLeast" w:line="23" w:before="0" w:after="0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eastAsia="Wingdings 2"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 xml:space="preserve">Badania podstawowe 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eastAsia="Wingdings 2"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Badania wdrożeniowe (zaznacz właściwe):</w:t>
            </w:r>
          </w:p>
          <w:p>
            <w:pPr>
              <w:pStyle w:val="Standard"/>
              <w:widowControl w:val="false"/>
              <w:numPr>
                <w:ilvl w:val="0"/>
                <w:numId w:val="2"/>
              </w:numPr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faza badawcza (I)</w:t>
            </w:r>
          </w:p>
          <w:p>
            <w:pPr>
              <w:pStyle w:val="Default"/>
              <w:widowControl w:val="false"/>
              <w:numPr>
                <w:ilvl w:val="0"/>
                <w:numId w:val="2"/>
              </w:numPr>
              <w:spacing w:lineRule="atLeast" w:line="23" w:before="0" w:after="160"/>
              <w:contextualSpacing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faza testowania (II)</w:t>
            </w:r>
          </w:p>
          <w:p>
            <w:pPr>
              <w:pStyle w:val="Default"/>
              <w:widowControl w:val="false"/>
              <w:numPr>
                <w:ilvl w:val="0"/>
                <w:numId w:val="2"/>
              </w:numPr>
              <w:spacing w:lineRule="atLeast" w:line="23" w:before="0" w:after="160"/>
              <w:contextualSpacing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eastAsia="Wingdings 2"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faza praktycznego zastosowania (III)</w:t>
            </w:r>
          </w:p>
        </w:tc>
      </w:tr>
      <w:tr>
        <w:trPr>
          <w:trHeight w:val="639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7D7D7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III. Informacje o projekcie</w:t>
            </w:r>
          </w:p>
        </w:tc>
      </w:tr>
      <w:tr>
        <w:trPr>
          <w:trHeight w:val="714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412" w:hRule="atLeast"/>
        </w:trPr>
        <w:tc>
          <w:tcPr>
            <w:tcW w:w="3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Planowany okres realizacji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Liczba miesięcy:</w:t>
            </w:r>
          </w:p>
        </w:tc>
      </w:tr>
      <w:tr>
        <w:trPr>
          <w:trHeight w:val="418" w:hRule="atLeast"/>
        </w:trPr>
        <w:tc>
          <w:tcPr>
            <w:tcW w:w="354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16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Planowana data rozpoczęcia:  ……………………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Planowana data zakończenia: ………….......</w:t>
            </w:r>
          </w:p>
        </w:tc>
      </w:tr>
      <w:tr>
        <w:trPr>
          <w:trHeight w:val="1036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Opis merytoryczny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Maksymalnie 3 strony znormalizowanego tekstu (5400 znaków), obowiązkowo jako załącznik do wniosku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Przy badaniach podstawowych: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Bibliografia uwzgledniająca również dorobek pracowników KUL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Przy badaniach wdrożeniowych: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Obszar projektu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 fazy 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 fazy II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 fazy III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Bibliografia uwzgledniająca również dorobek pracowników KUL</w:t>
            </w:r>
          </w:p>
        </w:tc>
      </w:tr>
      <w:tr>
        <w:trPr>
          <w:trHeight w:val="279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Proponowane rezultaty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Artykuł(y) naukowy(e) w czasopiśmie obecnym w wykazie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Monografia(e) w wydawnictwie obecnym w wykazie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Rozdział(y) w monografii/ach naukowej(ych) w wydawnictwie obecnym w II poziomie wykazu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Redakcja monografii naukowej(ych) w wydawnictwie obecnym w II poziomie wykazu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  <w:color w:val="FF0000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Raport(y) z wdrożenia, liczba …………………</w:t>
            </w:r>
          </w:p>
        </w:tc>
      </w:tr>
      <w:tr>
        <w:trPr>
          <w:trHeight w:val="481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Rezultaty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1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Nazwa: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2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3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</w:tr>
      <w:tr>
        <w:trPr>
          <w:trHeight w:val="843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Szczegółowy opis rezultatów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</w:t>
            </w:r>
            <w:r>
              <w:rPr>
                <w:rFonts w:cs="Calibri"/>
                <w:bCs/>
                <w:sz w:val="18"/>
                <w:szCs w:val="18"/>
              </w:rPr>
              <w:t>...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</w:t>
            </w:r>
            <w:r>
              <w:rPr>
                <w:rFonts w:cs="Calibri"/>
                <w:bCs/>
                <w:sz w:val="18"/>
                <w:szCs w:val="18"/>
              </w:rPr>
              <w:t>...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 wymienić współautorów: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</w:t>
            </w:r>
            <w:r>
              <w:rPr>
                <w:rFonts w:cs="Calibri"/>
                <w:bCs/>
                <w:sz w:val="18"/>
                <w:szCs w:val="18"/>
              </w:rPr>
              <w:t>...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</w:tr>
      <w:tr>
        <w:trPr>
          <w:trHeight w:val="810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Proponowany termin złożenia publikacji do wydania (miesiąc, rok)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</w:tr>
      <w:tr>
        <w:trPr>
          <w:trHeight w:val="810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Proponowane nazwy czasopism dla artykułów zadeklarowanych jako rezultaty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lub nazwy wydawnictw dla monografii.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882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Liczba punktów dla rezultatu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wg wykazu </w:t>
            </w:r>
            <w:r>
              <w:rPr>
                <w:rFonts w:cs="Calibri"/>
                <w:sz w:val="18"/>
                <w:szCs w:val="18"/>
              </w:rPr>
              <w:t>ministra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(nie dotyczy Raportów z wdrożenia)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405" w:hRule="atLeast"/>
        </w:trPr>
        <w:tc>
          <w:tcPr>
            <w:tcW w:w="10205" w:type="dxa"/>
            <w:gridSpan w:val="11"/>
            <w:tcBorders>
              <w:top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tbl>
            <w:tblPr>
              <w:tblW w:w="10209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209"/>
            </w:tblGrid>
            <w:tr>
              <w:trPr>
                <w:trHeight w:val="639" w:hRule="atLeast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7D7D7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III. KOSZTORYS (należy podać planowane wydatki w rozbiciu na lata kalendarzowe)</w:t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7D7D7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  <w:bCs/>
                    </w:rPr>
                    <w:t>KOSZTORYS NA ROK KALENDARZOWY ……………….</w:t>
                  </w:r>
                </w:p>
              </w:tc>
            </w:tr>
          </w:tbl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32" w:hRule="atLeast"/>
        </w:trPr>
        <w:tc>
          <w:tcPr>
            <w:tcW w:w="10205" w:type="dxa"/>
            <w:gridSpan w:val="11"/>
            <w:tcBorders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tbl>
            <w:tblPr>
              <w:tblW w:w="1018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02"/>
              <w:gridCol w:w="2078"/>
              <w:gridCol w:w="2765"/>
              <w:gridCol w:w="711"/>
              <w:gridCol w:w="985"/>
              <w:gridCol w:w="9"/>
              <w:gridCol w:w="1935"/>
            </w:tblGrid>
            <w:tr>
              <w:trPr>
                <w:trHeight w:val="325" w:hRule="atLeast"/>
              </w:trPr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Rodzaj planowanego wydatku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Opis</w:t>
                  </w:r>
                </w:p>
              </w:tc>
              <w:tc>
                <w:tcPr>
                  <w:tcW w:w="27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Uzasadnienie wydatku</w:t>
                  </w:r>
                </w:p>
              </w:tc>
              <w:tc>
                <w:tcPr>
                  <w:tcW w:w="17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Kalkulacja kosztów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Wnioskowana kwota</w:t>
                  </w:r>
                </w:p>
              </w:tc>
            </w:tr>
            <w:tr>
              <w:trPr>
                <w:trHeight w:val="509" w:hRule="atLeast"/>
              </w:trPr>
              <w:tc>
                <w:tcPr>
                  <w:tcW w:w="1702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078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4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cena</w:t>
                  </w:r>
                </w:p>
              </w:tc>
              <w:tc>
                <w:tcPr>
                  <w:tcW w:w="1935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811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Wynagrodzenia dla pracowników pomocniczych**  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(wymienić za co)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121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ascii="Wingdings 2" w:hAnsi="Wingdings 2" w:eastAsia="Wingdings 2" w:cs="Wingdings 2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Zakupy materiałów (wymienić jakie)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953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Zakup usług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(wymienić jakie)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185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Zakup sprzętu, aparatury (wymienić jakie)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294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Delegacje (cel, miejsce, kalkulacja: bilet, pobyt, inne)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konferencyjne (podać kraj)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468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za publikację (w przypadku wydania monografii -  wstępna kalkulacja wydawnicza dołączona do wniosku, w przypadku publikacji art. w płatnym czasopiśmie -informacja od redakcji o wysokości opłaty)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468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za działania upowszechniające (tylko w przypadku wniosku o grant wdrożeniowy z fazą praktycznego zastosowania)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696" w:hRule="atLeast"/>
              </w:trPr>
              <w:tc>
                <w:tcPr>
                  <w:tcW w:w="824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right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RAZEM: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</w:r>
                </w:p>
              </w:tc>
            </w:tr>
          </w:tbl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593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KOSZTORYS NA ROK KALENDARZOWY ……………….</w:t>
            </w:r>
          </w:p>
        </w:tc>
      </w:tr>
      <w:tr>
        <w:trPr>
          <w:trHeight w:val="325" w:hRule="atLeast"/>
        </w:trPr>
        <w:tc>
          <w:tcPr>
            <w:tcW w:w="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  <w:r>
              <w:rPr>
                <w:rFonts w:cs="Calibri"/>
                <w:bCs/>
                <w:sz w:val="14"/>
                <w:szCs w:val="14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Rodzaj planowanego wydatku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Uzasadnienie wydatku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Wnioskowana kwota</w:t>
            </w:r>
          </w:p>
        </w:tc>
      </w:tr>
      <w:tr>
        <w:trPr>
          <w:trHeight w:val="509" w:hRule="atLeast"/>
        </w:trPr>
        <w:tc>
          <w:tcPr>
            <w:tcW w:w="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  <w:r>
              <w:rPr>
                <w:rFonts w:cs="Calibri"/>
                <w:bCs/>
                <w:sz w:val="14"/>
                <w:szCs w:val="14"/>
              </w:rPr>
            </w:r>
          </w:p>
        </w:tc>
        <w:tc>
          <w:tcPr>
            <w:tcW w:w="21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191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811" w:hRule="atLeast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wynagrodzenia dla pracowników pomocniczych** 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(wymienić za co)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121" w:hRule="atLeast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zakupy materiałów (wymienić jakie)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953" w:hRule="atLeast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usług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(wymienić jakie)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185" w:hRule="atLeast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sprzętu, aparatury (wymienić jakie)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294" w:hRule="atLeast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delegacje (cel, miejsce, kalkulacja: bilet, pobyt, inne)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konferencyjne (podać kraj)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468" w:hRule="atLeast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publikację (w przypadku wydania monografii wstępna kalkulacja wydawnicza dołączona do wniosku, w przypadku publikacji art. w płatnym czasopiśmie informacja od redakcji o wysokości opłaty)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468" w:hRule="atLeast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działania upowszechniające (tylko w przypadku wniosku o grant wdrożeniowy z fazą praktycznego zastosowania)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467" w:hRule="atLeast"/>
        </w:trPr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696" w:hRule="atLeast"/>
        </w:trPr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ŁĄCZNY KOSZT GRANTU: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</w:tbl>
    <w:p>
      <w:pPr>
        <w:pStyle w:val="ListParagraph"/>
        <w:spacing w:lineRule="atLeast" w:line="23" w:before="0" w:after="0"/>
        <w:ind w:left="0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** Pracownikami pomocniczymi nie mogą być członkowie zespołu projektowego, wybór pracowników nastąpi w trybie przepisów PZP.</w:t>
      </w:r>
    </w:p>
    <w:p>
      <w:pPr>
        <w:pStyle w:val="Standard"/>
        <w:spacing w:lineRule="atLeast" w:line="23" w:before="0" w:after="0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</w:r>
    </w:p>
    <w:p>
      <w:pPr>
        <w:pStyle w:val="Standard"/>
        <w:spacing w:lineRule="atLeast" w:line="23" w:before="0" w:after="0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Oświadczenie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Zapoznałam(em) się z Regulaminem konkursów grantowych i akceptuję jego postanowienia.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Biorę odpowiedzialność za poprawność i prawidłowość podanych we wniosku danych.</w:t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>
      <w:pPr>
        <w:pStyle w:val="Standard"/>
        <w:spacing w:lineRule="atLeast" w:line="23" w:before="0" w:after="0"/>
        <w:ind w:left="6372" w:hanging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>
      <w:pPr>
        <w:pStyle w:val="Standard"/>
        <w:spacing w:lineRule="atLeast" w:line="23" w:before="0" w:after="0"/>
        <w:contextualSpacing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center"/>
        <w:rPr>
          <w:rFonts w:cs="Calibri"/>
          <w:b/>
          <w:sz w:val="16"/>
          <w:szCs w:val="16"/>
          <w:shd w:fill="FFFFFF" w:val="clear"/>
        </w:rPr>
      </w:pPr>
      <w:r>
        <w:rPr>
          <w:rFonts w:cs="Calibri"/>
          <w:b/>
          <w:sz w:val="16"/>
          <w:szCs w:val="16"/>
          <w:shd w:fill="FFFFFF" w:val="clear"/>
        </w:rPr>
        <w:t>KLAUZULA INFORMACYJNA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1: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1. Administratorem jest Katolicki Uniwersytet Lubelski Jana Pawła II (adres: Al. Racławickie 14, 20 – 950 Lublin, adres e-mail: kul@kul.pl, numer telefonu: 81 445 41 01), reprezentowany przez Rektora.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2. Na Katolickim Uniwersytecie Lubelskim Jana Pawła II powołany został inspektor ochrony danych (dane kontaktowe: adres e-mail: iod@kul.pl, numer telefonu: 81 445 32 30).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3. Dane osobowe będą przetwarzane w związku z ubieganiem się o środki finansowe w systemie grantów wewnętrznych organizowanych w Uniwersytecie.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4. Dane osobowe będą przetwarzane przez okres niezbędny do realizacji ww. celu z uwzględnieniem okresu archiwizacji.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5. Podstawą prawną przetwarzania danych jest art. 6 ust. 1 lit. a) ww. Rozporządzenia (zgoda osoby, której dane dotyczą).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6. Dane osobowe mogą być ujawniane: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pracownikom posiadającym upoważnienia do przetwarzania danych osobowych;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podmiotom przetwarzającym dane na zlecenie;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Ministerstwu Nauki i Szkolnictwa Wyższego.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7. Osoba, której dane dotyczą, ma prawo do: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żądania dostępu do danych osobowych oraz ich sprostowania, usunięcia lub ograniczenia przetwarzania danych osobowych;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cofnięcia zgody w dowolnym momencie bez wpływu na zgodność z prawem przetwarzania, którego dokonano na podstawie zgody przed jej cofnięciem;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wniesienia skargi do Prezesa Urzędu Ochrony Danych Osobowych.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Podanie danych osobowych jest konieczne. Konsekwencją niepodania danych osobowych jest brak możliwości wnioskowania o środki finansowe.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>
      <w:pPr>
        <w:pStyle w:val="Standard"/>
        <w:spacing w:lineRule="atLeast" w:line="23" w:before="0" w:after="0"/>
        <w:ind w:left="6372" w:hanging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>
      <w:pPr>
        <w:pStyle w:val="Normal"/>
        <w:spacing w:lineRule="atLeast" w:line="23" w:before="0" w:after="160"/>
        <w:contextualSpacing/>
        <w:rPr>
          <w:rFonts w:cs="Calibri"/>
          <w:shd w:fill="FFFFFF" w:val="clear"/>
        </w:rPr>
      </w:pPr>
      <w:r>
        <w:rPr>
          <w:rFonts w:cs="Calibri" w:cstheme="minorHAnsi"/>
        </w:rPr>
      </w:r>
    </w:p>
    <w:sectPr>
      <w:footerReference w:type="default" r:id="rId2"/>
      <w:type w:val="nextPage"/>
      <w:pgSz w:w="11906" w:h="16838"/>
      <w:pgMar w:left="1247" w:right="1416" w:gutter="0" w:header="0" w:top="1276" w:footer="708" w:bottom="1417"/>
      <w:pgNumType w:fmt="decimal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Wingdings 2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63243464"/>
    </w:sdtPr>
    <w:sdtContent>
      <w:p>
        <w:pPr>
          <w:pStyle w:val="Stopka"/>
          <w:jc w:val="center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false"/>
        <w:rFonts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TekstdymkaZnak" w:customStyle="1">
    <w:name w:val="Tekst dymka Znak"/>
    <w:basedOn w:val="DefaultParagraphFont"/>
    <w:qFormat/>
    <w:rPr>
      <w:rFonts w:ascii="Segoe UI" w:hAnsi="Segoe UI" w:eastAsia="Segoe UI" w:cs="Segoe UI"/>
      <w:sz w:val="18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1"/>
    <w:uiPriority w:val="99"/>
    <w:qFormat/>
    <w:rsid w:val="0049448e"/>
    <w:rPr/>
  </w:style>
  <w:style w:type="character" w:styleId="StopkaZnak" w:customStyle="1">
    <w:name w:val="Stopka Znak"/>
    <w:basedOn w:val="DefaultParagraphFont"/>
    <w:uiPriority w:val="99"/>
    <w:qFormat/>
    <w:rsid w:val="0049448e"/>
    <w:rPr/>
  </w:style>
  <w:style w:type="character" w:styleId="Znakinumeracji" w:customStyle="1">
    <w:name w:val="Znaki numeracji"/>
    <w:qFormat/>
    <w:rPr>
      <w:b w:val="false"/>
      <w:bCs w:val="false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  <w:sz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uiPriority w:val="99"/>
    <w:unhideWhenUsed/>
    <w:rsid w:val="004944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Standard"/>
    <w:next w:val="Textbody"/>
    <w:link w:val="NagwekZnak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en-US" w:bidi="ar-SA"/>
    </w:rPr>
  </w:style>
  <w:style w:type="paragraph" w:styleId="Endnote" w:customStyle="1">
    <w:name w:val="Endnote"/>
    <w:basedOn w:val="Standard"/>
    <w:qFormat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Annotationtext">
    <w:name w:val="annotation text"/>
    <w:basedOn w:val="Standard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Stopka">
    <w:name w:val="Footer"/>
    <w:basedOn w:val="Normal"/>
    <w:link w:val="StopkaZnak"/>
    <w:uiPriority w:val="99"/>
    <w:unhideWhenUsed/>
    <w:rsid w:val="004944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F555-974E-49FF-BBEB-9E9F9EE0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LibreOffice/7.5.6.2$Windows_X86_64 LibreOffice_project/f654817fb68d6d4600d7d2f6b647e47729f55f15</Application>
  <AppVersion>15.0000</AppVersion>
  <Pages>4</Pages>
  <Words>898</Words>
  <Characters>5960</Characters>
  <CharactersWithSpaces>6733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2026-01-21T09:21:00Z</dcterms:created>
  <dc:creator>Bożena Żurek</dc:creator>
  <dc:description/>
  <dc:language>pl-PL</dc:language>
  <cp:lastModifiedBy/>
  <cp:lastPrinted>2023-01-18T10:38:00Z</cp:lastPrinted>
  <dcterms:modified xsi:type="dcterms:W3CDTF">2026-02-05T12:38:18Z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