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right"/>
        <w:rPr>
          <w:i/>
          <w:i/>
          <w:sz w:val="22"/>
          <w:szCs w:val="22"/>
        </w:rPr>
      </w:pPr>
      <w:r>
        <w:rPr>
          <w:rStyle w:val="Strong"/>
          <w:b w:val="false"/>
          <w:i/>
          <w:sz w:val="22"/>
          <w:szCs w:val="22"/>
        </w:rPr>
        <w:t>Załącznik nr 7 do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zarządzenia Rektora KUL z dnia 20 kwietnia 2022 r. w sprawie ustalenia zasad finansowania publikacji naukowych oraz trybu zlecania usług wydawniczych przez jednostki organizacyjne KUL (Monitor KUL poz. 228/2022</w:t>
      </w:r>
      <w:bookmarkStart w:id="0" w:name="_GoBack"/>
      <w:bookmarkEnd w:id="0"/>
      <w:r>
        <w:rPr>
          <w:i/>
          <w:sz w:val="22"/>
          <w:szCs w:val="22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Szczegółowa kalkulacja wydawnicza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Tytuł publikacji: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Wydanie nr: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Objętość w ark. wyd.: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Rodzaj okładki: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Format książki: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Nakład: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Całkowity koszt wydania publikacji: ………………. zł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Kwota dofinansowania z KUL przeznaczona na koszty bezpośrednie: …………….. zł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tym: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Koszty redakcyjne (adjustacja i korekty redakcyjne): ……………. zł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Koszty składu, opracowania komputerowego i projektu okładki: …………… zł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Koszty poligraficzne (druk i oprawa): ………….. zł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Koszty recenzji: …………… zł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007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007d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500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e5007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LibreOffice/7.2.6.2$Windows_X86_64 LibreOffice_project/b0ec3a565991f7569a5a7f5d24fed7f52653d754</Application>
  <AppVersion>15.0000</AppVersion>
  <Pages>1</Pages>
  <Words>100</Words>
  <Characters>611</Characters>
  <CharactersWithSpaces>691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2022-04-22T12:24:00Z</dcterms:created>
  <dc:creator>Agnieszka Urawska</dc:creator>
  <dc:description/>
  <dc:language>pl-PL</dc:language>
  <cp:lastModifiedBy>Małgorzata Panas</cp:lastModifiedBy>
  <dcterms:modified xsi:type="dcterms:W3CDTF">2022-04-25T08:52:00Z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