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0AE" w:rsidRPr="00170390" w:rsidRDefault="00BC30AE">
      <w:pPr>
        <w:rPr>
          <w:rFonts w:ascii="Times New Roman" w:hAnsi="Times New Roman" w:cs="Times New Roman"/>
          <w:sz w:val="24"/>
          <w:szCs w:val="24"/>
        </w:rPr>
      </w:pPr>
      <w:r w:rsidRPr="00170390">
        <w:rPr>
          <w:rFonts w:ascii="Times New Roman" w:hAnsi="Times New Roman" w:cs="Times New Roman"/>
          <w:sz w:val="24"/>
          <w:szCs w:val="24"/>
        </w:rPr>
        <w:t xml:space="preserve">PATRYCJA </w:t>
      </w:r>
      <w:r w:rsidR="003D696E">
        <w:rPr>
          <w:rFonts w:ascii="Times New Roman" w:hAnsi="Times New Roman" w:cs="Times New Roman"/>
          <w:sz w:val="24"/>
          <w:szCs w:val="24"/>
        </w:rPr>
        <w:t xml:space="preserve"> ANNA </w:t>
      </w:r>
      <w:r w:rsidRPr="00170390">
        <w:rPr>
          <w:rFonts w:ascii="Times New Roman" w:hAnsi="Times New Roman" w:cs="Times New Roman"/>
          <w:sz w:val="24"/>
          <w:szCs w:val="24"/>
        </w:rPr>
        <w:t>LEŚNIAK</w:t>
      </w:r>
    </w:p>
    <w:p w:rsidR="00BC30AE" w:rsidRDefault="00BC30AE">
      <w:pPr>
        <w:rPr>
          <w:rFonts w:ascii="Times New Roman" w:hAnsi="Times New Roman" w:cs="Times New Roman"/>
          <w:sz w:val="24"/>
          <w:szCs w:val="24"/>
        </w:rPr>
      </w:pPr>
      <w:r w:rsidRPr="00170390">
        <w:rPr>
          <w:rFonts w:ascii="Times New Roman" w:hAnsi="Times New Roman" w:cs="Times New Roman"/>
          <w:sz w:val="24"/>
          <w:szCs w:val="24"/>
        </w:rPr>
        <w:t>Doktorantka przy Katedrze Pedagogiki Rodziny KUL</w:t>
      </w:r>
    </w:p>
    <w:p w:rsidR="003D696E" w:rsidRPr="00170390" w:rsidRDefault="003D696E">
      <w:pPr>
        <w:rPr>
          <w:rFonts w:ascii="Times New Roman" w:hAnsi="Times New Roman" w:cs="Times New Roman"/>
          <w:sz w:val="24"/>
          <w:szCs w:val="24"/>
        </w:rPr>
      </w:pPr>
      <w:r>
        <w:rPr>
          <w:rFonts w:ascii="Times New Roman" w:hAnsi="Times New Roman" w:cs="Times New Roman"/>
          <w:sz w:val="24"/>
          <w:szCs w:val="24"/>
        </w:rPr>
        <w:t>lesniakpatrycja09@gmail.com</w:t>
      </w:r>
    </w:p>
    <w:p w:rsidR="00BC30AE" w:rsidRPr="00170390" w:rsidRDefault="00BC30AE" w:rsidP="00170390">
      <w:pPr>
        <w:spacing w:after="0" w:line="360" w:lineRule="auto"/>
        <w:jc w:val="center"/>
        <w:rPr>
          <w:rFonts w:ascii="Times New Roman" w:hAnsi="Times New Roman" w:cs="Times New Roman"/>
          <w:sz w:val="24"/>
          <w:szCs w:val="24"/>
        </w:rPr>
      </w:pPr>
    </w:p>
    <w:p w:rsidR="00BC30AE" w:rsidRPr="00170390" w:rsidRDefault="00BC30AE" w:rsidP="00170390">
      <w:pPr>
        <w:spacing w:after="0" w:line="360" w:lineRule="auto"/>
        <w:jc w:val="center"/>
        <w:rPr>
          <w:rFonts w:ascii="Times New Roman" w:hAnsi="Times New Roman" w:cs="Times New Roman"/>
          <w:b/>
          <w:bCs/>
          <w:sz w:val="24"/>
          <w:szCs w:val="24"/>
        </w:rPr>
      </w:pPr>
    </w:p>
    <w:p w:rsidR="00BC30AE" w:rsidRDefault="00BC30AE" w:rsidP="00170390">
      <w:pPr>
        <w:spacing w:after="0" w:line="360" w:lineRule="auto"/>
        <w:jc w:val="center"/>
        <w:rPr>
          <w:rFonts w:ascii="Times New Roman" w:hAnsi="Times New Roman" w:cs="Times New Roman"/>
          <w:b/>
          <w:bCs/>
          <w:sz w:val="24"/>
          <w:szCs w:val="24"/>
        </w:rPr>
      </w:pPr>
      <w:r w:rsidRPr="00170390">
        <w:rPr>
          <w:rFonts w:ascii="Times New Roman" w:hAnsi="Times New Roman" w:cs="Times New Roman"/>
          <w:b/>
          <w:bCs/>
          <w:sz w:val="24"/>
          <w:szCs w:val="24"/>
        </w:rPr>
        <w:t xml:space="preserve">OGÓLNOPOLSKA KONFERENCJA NAUKOWA </w:t>
      </w:r>
    </w:p>
    <w:p w:rsidR="00BC30AE" w:rsidRPr="00170390" w:rsidRDefault="00BC30AE" w:rsidP="00EB1E7C">
      <w:pPr>
        <w:spacing w:after="0" w:line="360" w:lineRule="auto"/>
        <w:jc w:val="center"/>
        <w:rPr>
          <w:rFonts w:ascii="Times New Roman" w:hAnsi="Times New Roman" w:cs="Times New Roman"/>
          <w:b/>
          <w:bCs/>
          <w:sz w:val="24"/>
          <w:szCs w:val="24"/>
        </w:rPr>
      </w:pPr>
      <w:r w:rsidRPr="00170390">
        <w:rPr>
          <w:rFonts w:ascii="Times New Roman" w:hAnsi="Times New Roman" w:cs="Times New Roman"/>
          <w:b/>
          <w:bCs/>
          <w:sz w:val="24"/>
          <w:szCs w:val="24"/>
        </w:rPr>
        <w:t>„WARTOŚĆ ŻYCIA A WYCHOWANIE W 20 – TĄ ROCZNICĘ O</w:t>
      </w:r>
      <w:r>
        <w:rPr>
          <w:rFonts w:ascii="Times New Roman" w:hAnsi="Times New Roman" w:cs="Times New Roman"/>
          <w:b/>
          <w:bCs/>
          <w:sz w:val="24"/>
          <w:szCs w:val="24"/>
        </w:rPr>
        <w:t xml:space="preserve">GŁOSZENIA ENCYKLIKI JANA PAWŁA </w:t>
      </w:r>
      <w:r w:rsidRPr="00170390">
        <w:rPr>
          <w:rFonts w:ascii="Times New Roman" w:hAnsi="Times New Roman" w:cs="Times New Roman"/>
          <w:b/>
          <w:bCs/>
          <w:sz w:val="24"/>
          <w:szCs w:val="24"/>
        </w:rPr>
        <w:t>II EVANGELIUM VITAE”</w:t>
      </w:r>
    </w:p>
    <w:p w:rsidR="00BC30AE" w:rsidRDefault="00BC30AE" w:rsidP="00170390">
      <w:pPr>
        <w:jc w:val="center"/>
        <w:rPr>
          <w:rFonts w:ascii="Times New Roman" w:hAnsi="Times New Roman" w:cs="Times New Roman"/>
          <w:sz w:val="24"/>
          <w:szCs w:val="24"/>
        </w:rPr>
      </w:pPr>
      <w:r w:rsidRPr="00170390">
        <w:rPr>
          <w:rFonts w:ascii="Times New Roman" w:hAnsi="Times New Roman" w:cs="Times New Roman"/>
          <w:sz w:val="24"/>
          <w:szCs w:val="24"/>
        </w:rPr>
        <w:t>Lublin, 25 marzec 2015</w:t>
      </w:r>
    </w:p>
    <w:p w:rsidR="00BC30AE" w:rsidRDefault="00BC30AE" w:rsidP="003878FC">
      <w:pPr>
        <w:spacing w:after="0" w:line="360" w:lineRule="auto"/>
        <w:rPr>
          <w:rFonts w:ascii="Times New Roman" w:hAnsi="Times New Roman" w:cs="Times New Roman"/>
          <w:sz w:val="24"/>
          <w:szCs w:val="24"/>
        </w:rPr>
      </w:pP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sidRPr="005A6D56">
        <w:rPr>
          <w:rFonts w:ascii="Times New Roman" w:hAnsi="Times New Roman" w:cs="Times New Roman"/>
          <w:sz w:val="24"/>
          <w:szCs w:val="24"/>
        </w:rPr>
        <w:t>E</w:t>
      </w:r>
      <w:r>
        <w:rPr>
          <w:rFonts w:ascii="Times New Roman" w:hAnsi="Times New Roman" w:cs="Times New Roman"/>
          <w:sz w:val="24"/>
          <w:szCs w:val="24"/>
        </w:rPr>
        <w:t xml:space="preserve">wangelia życia </w:t>
      </w:r>
      <w:r w:rsidRPr="005A6D56">
        <w:rPr>
          <w:rFonts w:ascii="Times New Roman" w:hAnsi="Times New Roman" w:cs="Times New Roman"/>
          <w:sz w:val="24"/>
          <w:szCs w:val="24"/>
        </w:rPr>
        <w:t>znajduje się w samym sercu orędzia Jezusa Chrystusa. Kościół każdego dnia przyjmuje ją z miłością, aby wiernie i odważnie głosić ją jako dobrą nowinę ludziom wszystkich epok i kultur</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1"/>
      </w:r>
      <w:r w:rsidRPr="005A6D56">
        <w:rPr>
          <w:rFonts w:ascii="Times New Roman" w:hAnsi="Times New Roman" w:cs="Times New Roman"/>
          <w:sz w:val="24"/>
          <w:szCs w:val="24"/>
        </w:rPr>
        <w:t>.</w:t>
      </w:r>
      <w:r>
        <w:rPr>
          <w:rFonts w:ascii="Times New Roman" w:hAnsi="Times New Roman" w:cs="Times New Roman"/>
          <w:sz w:val="24"/>
          <w:szCs w:val="24"/>
        </w:rPr>
        <w:t xml:space="preserve"> Tymi słowami Jan Paweł II rozpoczyna encyklikę, której celem jest potwierdzenie wartości i nienaruszalności życia ludzkiego. Została ona wydana 25</w:t>
      </w:r>
      <w:r>
        <w:t> </w:t>
      </w:r>
      <w:r>
        <w:rPr>
          <w:rFonts w:ascii="Times New Roman" w:hAnsi="Times New Roman" w:cs="Times New Roman"/>
          <w:sz w:val="24"/>
          <w:szCs w:val="24"/>
        </w:rPr>
        <w:t>marca 1995 roku. Papież pisząc tę encyklikę jednoznacznie opowiedział się przeciw karze śmierci oraz potępił aborcje i eutanazję. Jan Paweł II wskazał, że jedynie Bóg może decydować o momencie śmierci człowieka</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Katedra Pedagogiki Rodziny Katolickiego Uniwersytetu Lubelskiego Jana Pawła II i</w:t>
      </w:r>
      <w:r>
        <w:t> </w:t>
      </w:r>
      <w:r>
        <w:rPr>
          <w:rFonts w:ascii="Times New Roman" w:hAnsi="Times New Roman" w:cs="Times New Roman"/>
          <w:sz w:val="24"/>
          <w:szCs w:val="24"/>
        </w:rPr>
        <w:t>Fundacja Aktywni Rodzice zorganizowały 25 marca 2015 roku konferencję naukową na temat: „Wartość życia a wychowanie w 20 – tą rocznicę ogłoszenia encykliki Jana Pawła II Evangelium vitae”.</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Zagadnienia poruszane podczas konferencji skupiały się na kluczowych przesłankach płynących z treści zawartych w niniejszej encyklice. Głównym celem konferencji było podjęcie interdyscyplinarnej refleksji nad wartością życia w perspektywie wychowania. W  czasie współczesnym przemian społecznych, kulturowych wartość życia jest niezmienna, ale bywa zagrożona. Jubileusz ogłoszenia encykliki zachęcił organizatorów do przywołania nauczania Papieża i analizy problematyki wychowawczej w obszarze wartości ludzkiej egzystencji w</w:t>
      </w:r>
      <w:r>
        <w:t xml:space="preserve">  </w:t>
      </w:r>
      <w:r>
        <w:rPr>
          <w:rFonts w:ascii="Times New Roman" w:hAnsi="Times New Roman" w:cs="Times New Roman"/>
          <w:sz w:val="24"/>
          <w:szCs w:val="24"/>
        </w:rPr>
        <w:t>kontekście dokonujących się przemian</w:t>
      </w:r>
      <w:r>
        <w:rPr>
          <w:rStyle w:val="Odwoanieprzypisudolnego"/>
          <w:rFonts w:ascii="Times New Roman" w:hAnsi="Times New Roman" w:cs="Times New Roman"/>
          <w:sz w:val="24"/>
          <w:szCs w:val="24"/>
        </w:rPr>
        <w:footnoteReference w:id="3"/>
      </w:r>
      <w:r>
        <w:rPr>
          <w:rFonts w:ascii="Times New Roman" w:hAnsi="Times New Roman" w:cs="Times New Roman"/>
          <w:sz w:val="24"/>
          <w:szCs w:val="24"/>
        </w:rPr>
        <w:t>.</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 efekcie, jako tematy do dyskusji w sekcjach organizatorzy zaproponowali następujące zagadnienia:</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Wychowanie osoby ludzkiej – jej wartość i godność</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Rodzina jako „sanktuarium życia”</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Wartość ludzkiego życia w okresie prenatalnym</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Wartość życia ludzkiego w starości i cierpieniu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Zagrożenia wartości życia</w:t>
      </w:r>
      <w:r>
        <w:rPr>
          <w:rStyle w:val="Odwoanieprzypisudolnego"/>
          <w:rFonts w:ascii="Times New Roman" w:hAnsi="Times New Roman" w:cs="Times New Roman"/>
          <w:sz w:val="24"/>
          <w:szCs w:val="24"/>
        </w:rPr>
        <w:footnoteReference w:id="4"/>
      </w:r>
      <w:r>
        <w:rPr>
          <w:rFonts w:ascii="Times New Roman" w:hAnsi="Times New Roman" w:cs="Times New Roman"/>
          <w:sz w:val="24"/>
          <w:szCs w:val="24"/>
        </w:rPr>
        <w:t>.</w:t>
      </w:r>
    </w:p>
    <w:p w:rsidR="00BC30AE" w:rsidRDefault="00BC30AE" w:rsidP="008E58A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Konferencja skupiła wielu badaczy pedagogicznej problematyki </w:t>
      </w:r>
      <w:r w:rsidRPr="00DB582A">
        <w:rPr>
          <w:rFonts w:ascii="Times New Roman" w:hAnsi="Times New Roman" w:cs="Times New Roman"/>
          <w:bCs/>
          <w:sz w:val="24"/>
          <w:szCs w:val="24"/>
        </w:rPr>
        <w:t>wartości życia</w:t>
      </w:r>
      <w:r>
        <w:rPr>
          <w:rFonts w:ascii="Times New Roman" w:hAnsi="Times New Roman" w:cs="Times New Roman"/>
          <w:b/>
          <w:bCs/>
          <w:sz w:val="24"/>
          <w:szCs w:val="24"/>
        </w:rPr>
        <w:t xml:space="preserve"> </w:t>
      </w:r>
      <w:r>
        <w:rPr>
          <w:rFonts w:ascii="Times New Roman" w:hAnsi="Times New Roman" w:cs="Times New Roman"/>
          <w:sz w:val="24"/>
          <w:szCs w:val="24"/>
        </w:rPr>
        <w:t>z</w:t>
      </w:r>
      <w:r w:rsidR="00DC053E">
        <w:rPr>
          <w:rFonts w:ascii="Times New Roman" w:hAnsi="Times New Roman" w:cs="Times New Roman"/>
          <w:sz w:val="24"/>
          <w:szCs w:val="24"/>
        </w:rPr>
        <w:t> </w:t>
      </w:r>
      <w:r>
        <w:rPr>
          <w:rFonts w:ascii="Times New Roman" w:hAnsi="Times New Roman" w:cs="Times New Roman"/>
          <w:sz w:val="24"/>
          <w:szCs w:val="24"/>
        </w:rPr>
        <w:t xml:space="preserve">różnych ośrodków </w:t>
      </w:r>
      <w:r w:rsidR="00DB582A">
        <w:rPr>
          <w:rFonts w:ascii="Times New Roman" w:hAnsi="Times New Roman" w:cs="Times New Roman"/>
          <w:sz w:val="24"/>
          <w:szCs w:val="24"/>
        </w:rPr>
        <w:t xml:space="preserve">w </w:t>
      </w:r>
      <w:r>
        <w:rPr>
          <w:rFonts w:ascii="Times New Roman" w:hAnsi="Times New Roman" w:cs="Times New Roman"/>
          <w:sz w:val="24"/>
          <w:szCs w:val="24"/>
        </w:rPr>
        <w:t>Polsce. Wzięło w niej czynny udział około 45 osób. Szeroko reprezentowane były ośrodki akademickie Polski: Akademia Ignatianum, Akademia Techniczno – Humanistyczna w Bielsku Białej, Krakowska Akademia im. A.F. Modrzewskiego, Uniwersytet Jagielloński, Uniwersytet Jana Kochanowskiego w Kielcach, Uniwersytet Marii Skłodowskiej – Curie,Uniwersytet Śląski, Uniwersytet Kardynała Stefana Wyszyńskiego, Uniwersytet Papieski Jana Pawła II, Uniwersytet Warszawski, Uniwersytet Opolski,</w:t>
      </w:r>
      <w:r w:rsidRPr="00001E18">
        <w:rPr>
          <w:rFonts w:ascii="Times New Roman" w:hAnsi="Times New Roman" w:cs="Times New Roman"/>
          <w:sz w:val="24"/>
          <w:szCs w:val="24"/>
        </w:rPr>
        <w:t xml:space="preserve"> </w:t>
      </w:r>
      <w:r>
        <w:rPr>
          <w:rFonts w:ascii="Times New Roman" w:hAnsi="Times New Roman" w:cs="Times New Roman"/>
          <w:sz w:val="24"/>
          <w:szCs w:val="24"/>
        </w:rPr>
        <w:t>Uniwersytet w Kijowie na Ukrainie, Wyższe Seminarium Duchowne w Kielcach.</w:t>
      </w:r>
    </w:p>
    <w:p w:rsidR="00BC30AE" w:rsidRDefault="00BC30AE" w:rsidP="007C2C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Obrady konferencji przebiegały w trzech sesjach: dwie pierwsze miały charakter plenarny, trzecia przyjęła formę sekcji tematycznych, W ostatniej części odbyła się sprawozdawcza relacja z pracy w poszczególnych sekcjach. Był to również czas na dyskusje, refleksję oraz podsumowanie.</w:t>
      </w:r>
    </w:p>
    <w:p w:rsidR="00BC30AE" w:rsidRDefault="00BC30AE" w:rsidP="007C2C5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Rozpoczęcie Konferencji zostało poprzedzone Mszą Świętą w kaplicy Matki Bożej Nadziei KUL w Campusie na Majdanku.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Konferencję otworzyli Dziekan Wydziału Nauk Społecznych KUL ks. dr hab. Stanisław Fel prof. KUL, który powitał wszystkich zgormadzonych gości oraz przypomniał, że celem konferencji jest wychowanie do wartości, a przede wszystkim do wartości życia. Drugą osobą otwierającą konferencję był Dyrektor Instytutu Pedagogiki KUL ks. prof. dr hab. Marian Nowak. We wprowadzeniu podkreślił konieczność podejmowania rozważań na temat wychowania do wartości podstawowych. Wyraził również wdzięczność za możliwość odkrywania w nas samych „ludu życia” i „ludu dla życia”. Krótkie słowo wstępne wygłosiła również Kierownik Katedry Pedagogiki Rodziny dr hab. Danuta Opozda.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Obrady plenarne pod tytułem „ Wychowanie ku wartości życia” zostały podzielone na dwie sesje. W pierwszej sesji pod przewodnictwem dr hab. Stanisława Chrobaka prof. UKSW wystąpienia rozpoczęła dr hab. Alina Rynio prof. KUL referatem pt.: </w:t>
      </w:r>
      <w:r w:rsidRPr="00161F34">
        <w:rPr>
          <w:rFonts w:ascii="Times New Roman" w:hAnsi="Times New Roman" w:cs="Times New Roman"/>
          <w:i/>
          <w:iCs/>
          <w:sz w:val="24"/>
          <w:szCs w:val="24"/>
        </w:rPr>
        <w:t>„Istotowo – pedagogiczny aspekt kształtowania szacunku dla życia ludzkiego w świetle encykliki Evangelium vitae Jana Pawła II”.</w:t>
      </w:r>
      <w:r>
        <w:rPr>
          <w:rFonts w:ascii="Times New Roman" w:hAnsi="Times New Roman" w:cs="Times New Roman"/>
          <w:sz w:val="24"/>
          <w:szCs w:val="24"/>
        </w:rPr>
        <w:t xml:space="preserve"> Prelegentka przywołała niebezpieczne przejawy braku poszanowania dla życia ludzkiego wskazując jednocześnie na ich źródło, które tkwi w błędnej </w:t>
      </w:r>
      <w:r>
        <w:rPr>
          <w:rFonts w:ascii="Times New Roman" w:hAnsi="Times New Roman" w:cs="Times New Roman"/>
          <w:sz w:val="24"/>
          <w:szCs w:val="24"/>
        </w:rPr>
        <w:lastRenderedPageBreak/>
        <w:t>koncepcji człowieka, aborcji, eutanazji oraz przemocy i dyskryminacji. Autorka wystąpienia poświeciła również wiele uwagi konieczności kształtowania szacunku dla życia ludzkiego w rodzinie.</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Następnie głos zabrała prof. zw. dr hab. Katarzyna Olbrycht, która skupiła się na </w:t>
      </w:r>
      <w:r w:rsidRPr="00FD68E5">
        <w:rPr>
          <w:rFonts w:ascii="Times New Roman" w:hAnsi="Times New Roman" w:cs="Times New Roman"/>
          <w:i/>
          <w:iCs/>
          <w:sz w:val="24"/>
          <w:szCs w:val="24"/>
        </w:rPr>
        <w:t>„Kształtowaniu postaw warunkujących rozwój osoby ludzkiej w świetle encykliki Evangelium vitae”.</w:t>
      </w:r>
      <w:r>
        <w:rPr>
          <w:rFonts w:ascii="Times New Roman" w:hAnsi="Times New Roman" w:cs="Times New Roman"/>
          <w:sz w:val="24"/>
          <w:szCs w:val="24"/>
        </w:rPr>
        <w:t xml:space="preserve"> W swojej wypowiedzi podkreśliła, że wobec rosnącej presji kultury śmierci wymaga się aktywnej obrony godności człowieka. Istotną rolę w realizacji tego zadania zauważa w procesie wychowania. Autorka zauważyła również, że w świetle encykliki ważne jest kształtowanie następujących postaw: szacunku, służby oraz troski i odpowiedzialności za drugiego.</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Kolejną prelegentką była prof. Krakowskiej Akademii dr hab. Teresa Olearczyk. W wystąpieniu nt.: </w:t>
      </w:r>
      <w:r w:rsidRPr="00FD68E5">
        <w:rPr>
          <w:rFonts w:ascii="Times New Roman" w:hAnsi="Times New Roman" w:cs="Times New Roman"/>
          <w:i/>
          <w:iCs/>
          <w:sz w:val="24"/>
          <w:szCs w:val="24"/>
        </w:rPr>
        <w:t>„Życie uniwersalną i niepodważalną wartością w koncepcjach rodziny i wychowania w cywilizacji chaosu i konsumpcjonizmu</w:t>
      </w:r>
      <w:r>
        <w:rPr>
          <w:rFonts w:ascii="Times New Roman" w:hAnsi="Times New Roman" w:cs="Times New Roman"/>
          <w:i/>
          <w:iCs/>
          <w:sz w:val="24"/>
          <w:szCs w:val="24"/>
        </w:rPr>
        <w:t xml:space="preserve">” </w:t>
      </w:r>
      <w:r>
        <w:rPr>
          <w:rFonts w:ascii="Times New Roman" w:hAnsi="Times New Roman" w:cs="Times New Roman"/>
          <w:sz w:val="24"/>
          <w:szCs w:val="24"/>
        </w:rPr>
        <w:t xml:space="preserve">wskazała na ogromną rolę rodziny w kształtowaniu systemu wartości i </w:t>
      </w:r>
      <w:r w:rsidRPr="00DB582A">
        <w:rPr>
          <w:rFonts w:ascii="Times New Roman" w:hAnsi="Times New Roman" w:cs="Times New Roman"/>
          <w:bCs/>
          <w:sz w:val="24"/>
          <w:szCs w:val="24"/>
        </w:rPr>
        <w:t>w</w:t>
      </w:r>
      <w:r>
        <w:rPr>
          <w:rFonts w:ascii="Times New Roman" w:hAnsi="Times New Roman" w:cs="Times New Roman"/>
          <w:sz w:val="24"/>
          <w:szCs w:val="24"/>
        </w:rPr>
        <w:t xml:space="preserve"> wychowaniu, które mają istotny wpływ na rozwój umiejętności poszanowania własnego życia i innych ludzi.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Drugą sesję konferencji pod przewodnictwem prof. zw. dr hab. Katarzyny Olbrycht rozpoczęło wystąpienie ks. prof. dr hab. Mariana Nowaka nt. </w:t>
      </w:r>
      <w:r w:rsidRPr="00FD68E5">
        <w:rPr>
          <w:rFonts w:ascii="Times New Roman" w:hAnsi="Times New Roman" w:cs="Times New Roman"/>
          <w:i/>
          <w:iCs/>
          <w:sz w:val="24"/>
          <w:szCs w:val="24"/>
        </w:rPr>
        <w:t>„Wartości życia człowieka do powołania i odpowiedzialności</w:t>
      </w:r>
      <w:r>
        <w:rPr>
          <w:rFonts w:ascii="Times New Roman" w:hAnsi="Times New Roman" w:cs="Times New Roman"/>
          <w:sz w:val="24"/>
          <w:szCs w:val="24"/>
        </w:rPr>
        <w:t xml:space="preserve">”. W swojej wypowiedzi podkreślił, że człowiek wychowany do odpowiedzialności i powołania posiada zdolność </w:t>
      </w:r>
      <w:r w:rsidRPr="00DB582A">
        <w:rPr>
          <w:rFonts w:ascii="Times New Roman" w:hAnsi="Times New Roman" w:cs="Times New Roman"/>
          <w:sz w:val="24"/>
          <w:szCs w:val="24"/>
        </w:rPr>
        <w:t>słuchania</w:t>
      </w:r>
      <w:r>
        <w:rPr>
          <w:rFonts w:ascii="Times New Roman" w:hAnsi="Times New Roman" w:cs="Times New Roman"/>
          <w:sz w:val="24"/>
          <w:szCs w:val="24"/>
        </w:rPr>
        <w:t xml:space="preserve">, broni wartości i godności życia.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Na konferencji podjęty został również temat dotyczący samobójstw i eutanazji. Ks.</w:t>
      </w:r>
      <w:r w:rsidR="00DC053E">
        <w:rPr>
          <w:rFonts w:ascii="Times New Roman" w:hAnsi="Times New Roman" w:cs="Times New Roman"/>
          <w:sz w:val="24"/>
          <w:szCs w:val="24"/>
        </w:rPr>
        <w:t> </w:t>
      </w:r>
      <w:r>
        <w:rPr>
          <w:rFonts w:ascii="Times New Roman" w:hAnsi="Times New Roman" w:cs="Times New Roman"/>
          <w:sz w:val="24"/>
          <w:szCs w:val="24"/>
        </w:rPr>
        <w:t xml:space="preserve">prof. zw. dr hab. Jan Śledzianowski w wystąpieniu pt. </w:t>
      </w:r>
      <w:r w:rsidRPr="00FD68E5">
        <w:rPr>
          <w:rFonts w:ascii="Times New Roman" w:hAnsi="Times New Roman" w:cs="Times New Roman"/>
          <w:i/>
          <w:iCs/>
          <w:sz w:val="24"/>
          <w:szCs w:val="24"/>
        </w:rPr>
        <w:t>„Ewangelia życia a wzrastająca liczba samobójstw i przyzwolenia na eutanazję”</w:t>
      </w:r>
      <w:r>
        <w:rPr>
          <w:rFonts w:ascii="Times New Roman" w:hAnsi="Times New Roman" w:cs="Times New Roman"/>
          <w:sz w:val="24"/>
          <w:szCs w:val="24"/>
        </w:rPr>
        <w:t xml:space="preserve"> wskazał je jako przejawy cywilizacji śmierci zagrażające współczesnej ludzkości i jej dechrystianizacji. Drastycznie wzrastająca liczba tych zjawisk wymaga szerszej analizy i refleksji. Prof. J. Śledzianowski stwierdził, że „kołem ratunkowym” dla osób z grupy ryzyka jest budzenie poczucia sensu życia poprzez przykazanie miłości samego Boga, drugiej osoby oraz siebie samego.</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Temat dotyczący dylematu początku i końca życia człowieka w praktyce lekarskiej został podjęty przez lek. med. Justynę Kingę Stępkowską w referacie pt. </w:t>
      </w:r>
      <w:r w:rsidRPr="0003275D">
        <w:rPr>
          <w:rFonts w:ascii="Times New Roman" w:hAnsi="Times New Roman" w:cs="Times New Roman"/>
          <w:i/>
          <w:iCs/>
          <w:sz w:val="24"/>
          <w:szCs w:val="24"/>
        </w:rPr>
        <w:t>„Dylematy dotyczące początku i końca życia człowieka w praktyce lekarskiej”</w:t>
      </w:r>
      <w:r>
        <w:rPr>
          <w:rFonts w:ascii="Times New Roman" w:hAnsi="Times New Roman" w:cs="Times New Roman"/>
          <w:sz w:val="24"/>
          <w:szCs w:val="24"/>
        </w:rPr>
        <w:t>. Prelegentka w pierwszej części wystąpienia podkreśliła, że niezaprzeczalnie za początek życia uznaje się moment zapłodnienia. W dalszej części referatu autorka poddała dyskusji następujące zagadnienia: klauzula sumienia, antykoncepcja hormonalna i jej konsekwencje – aborcja, niepłodność in vitro, inżynieria genetyczna, daremna terapia oraz eutanazja.</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Na zakończenie drugiej sesji plenarnej wystąpiła reprezentantka Fundacji Aktywni Rodzice i jednocześnie współorganizator konferencji mgr Ewa Kuszewska. We wstępie przedstawiła genezę założenia fundacji i jej działalności. Stwierdziła również, że aktywne rodzicielstwo powinno być przede wszystkim skierowane na byciu z dzieckiem, poświęcaniu mu czasu i uwagi. Przedstawiła również formę „otwartego przedszkola”, której celem jest pomoc dziecku i rodzicom w adaptacji  przedszkolnej.</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powyższych wystąpieniach  i przerwie obiadowej rozpoczęły się obrady w pięciu sekcjach tematycznych.</w:t>
      </w:r>
    </w:p>
    <w:p w:rsidR="00BC30AE" w:rsidRDefault="00BC30AE" w:rsidP="00512C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Uczestnicy pierwszej sekcji pod przewodnictwem dr hab. Lucyny Dziaczkowskiej prof. KUL i ks. dr Marka Jeziorańskiego podjęli refleksje na temat wychowania wartości osoby ludzkiej – jej wartości i godności. Prelegenci poruszali zagadnienia związane z</w:t>
      </w:r>
      <w:r w:rsidR="00DC053E">
        <w:rPr>
          <w:rFonts w:ascii="Times New Roman" w:hAnsi="Times New Roman" w:cs="Times New Roman"/>
          <w:sz w:val="24"/>
          <w:szCs w:val="24"/>
        </w:rPr>
        <w:t> </w:t>
      </w:r>
      <w:r>
        <w:rPr>
          <w:rFonts w:ascii="Times New Roman" w:hAnsi="Times New Roman" w:cs="Times New Roman"/>
          <w:sz w:val="24"/>
          <w:szCs w:val="24"/>
        </w:rPr>
        <w:t>pedagogią miłości, wychowaniem do wartości: miłości i nadziei, które stanowią podstawową drogę do wszechstronnego rozwoju człowieka. Poruszony został również problem godności osoby ludzkiej w kontekście działań w obszarze mediów. Istotne okazały się także zagadnienia pedagogiczne w obszarze odpowiedzialnego i kompetentnego wychowawcy, którego zadaniem powinno być wskazywanie wychowankowi optymalnej drogi życiowej. Powyższe refleksje wzbogacone zostały o sposoby i możliwości skłaniające do postawy ochrony życia.</w:t>
      </w:r>
    </w:p>
    <w:p w:rsidR="00BC30AE" w:rsidRPr="008F6C9C" w:rsidRDefault="00BC30AE" w:rsidP="008F6C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Prace w kolejnej sekcji, której przewodzili ks. prof. dr hab. Marian Nowak i dr hab. Danuta Opozda dotyczyły rodziny jako „sanktuarium życia”. W znacznej części swoimi doświadczeniami podzielił się p</w:t>
      </w:r>
      <w:r w:rsidRPr="008F6C9C">
        <w:rPr>
          <w:rFonts w:ascii="Times New Roman" w:hAnsi="Times New Roman" w:cs="Times New Roman"/>
          <w:sz w:val="24"/>
          <w:szCs w:val="24"/>
        </w:rPr>
        <w:t>rof. Międzynarodowej Akademii Aleksand</w:t>
      </w:r>
      <w:r>
        <w:rPr>
          <w:rFonts w:ascii="Times New Roman" w:hAnsi="Times New Roman" w:cs="Times New Roman"/>
          <w:sz w:val="24"/>
          <w:szCs w:val="24"/>
        </w:rPr>
        <w:t>e</w:t>
      </w:r>
      <w:r w:rsidRPr="008F6C9C">
        <w:rPr>
          <w:rFonts w:ascii="Times New Roman" w:hAnsi="Times New Roman" w:cs="Times New Roman"/>
          <w:sz w:val="24"/>
          <w:szCs w:val="24"/>
        </w:rPr>
        <w:t>r Korman</w:t>
      </w:r>
      <w:r>
        <w:rPr>
          <w:rFonts w:ascii="Times New Roman" w:hAnsi="Times New Roman" w:cs="Times New Roman"/>
          <w:sz w:val="24"/>
          <w:szCs w:val="24"/>
        </w:rPr>
        <w:t xml:space="preserve">, który zaprezentował sposoby działania na rzecz rodziny na Ukrainie i znaczenie transformacji wartości jako znaczącym czynniku zmieniającym kształt życia współczesnej rodziny ukraińskiej. </w:t>
      </w:r>
      <w:r w:rsidRPr="00DB582A">
        <w:rPr>
          <w:rFonts w:ascii="Times New Roman" w:hAnsi="Times New Roman" w:cs="Times New Roman"/>
          <w:bCs/>
          <w:sz w:val="24"/>
          <w:szCs w:val="24"/>
        </w:rPr>
        <w:t>W sekcji tej podjęto także refleksję nad rodziną wielodzietną, problematyką wychowania przyszłego kapłana i wspierania go przez rodzinę na drodze powołania</w:t>
      </w:r>
      <w:r w:rsidR="00DB582A">
        <w:rPr>
          <w:rFonts w:ascii="Times New Roman" w:hAnsi="Times New Roman" w:cs="Times New Roman"/>
          <w:bCs/>
          <w:sz w:val="24"/>
          <w:szCs w:val="24"/>
        </w:rPr>
        <w:t xml:space="preserve">. </w:t>
      </w:r>
      <w:r w:rsidRPr="00DB582A">
        <w:rPr>
          <w:rFonts w:ascii="Times New Roman" w:hAnsi="Times New Roman" w:cs="Times New Roman"/>
          <w:bCs/>
          <w:sz w:val="24"/>
          <w:szCs w:val="24"/>
        </w:rPr>
        <w:t>Dwa k</w:t>
      </w:r>
      <w:r w:rsidRPr="00DB582A">
        <w:rPr>
          <w:rFonts w:ascii="Times New Roman" w:hAnsi="Times New Roman" w:cs="Times New Roman"/>
          <w:sz w:val="24"/>
          <w:szCs w:val="24"/>
        </w:rPr>
        <w:t>ończące referaty dotyczyły ujmowania problematyki aksjologicznej w odniesieniu do wychowania dziecka w rodzinie.</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Sekcja trzecia pod przewodnictwem dr hab. Aliny Rynio prof. KUL i mgr Justyny Marcinkowskiej poświęcona została wartości życia ludzkiego w okresie prenatalnym. Poruszane tematy w znacznej części dotyczyły zagadnień związanych z odpowiedzialną prokreacją jako szansą dla rozwoju dziecka, znaczeniem relacji z dzieckiem nienarodzonym, pamięci prenatalnej oraz metodzie Naturalnego Planowania Rodziny. Do dyskusji poddane zostały następujące problemy: dyskurs o aborcji, prawo do życia oraz eugenika współczesna.</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Prelegenci w sekcji czwartej, której przewodniczyli dr hab. Ryszard Skrzyniarz prof. KUL oraz dr Lidia Pietruszka swoje refleksje skupili na zagadnieniach związanych z wartością życia ludzkiego w starości i cierpieniu. Tematy wystąpień dotyczyły znaczenia aktywności osób starszych w społeczności i rodzinie, roli mądrości w radzeniu sobie w późnej dorosłości. Zwrócono również uwagę na wartość życia w obliczu choroby psychicznej oraz, że cierpienie może być darem. Jedna z prelegentek przedstawiła wyniki badań dotyczące postaw młodych osób wobec ludzi starszych.</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Ostatnia sekcja pod przewodnictwem prof. Krakowskiej Akademii dr hab. Teresy Olearczyk i ks. dr Mariusza Sztaby poświęcona została zagrożeniom wartości życia. Zaprezentowana została lista zagrożeń dla godności życia do których należą m.in.: osiągnięcia współczesnej biologii i medycyny, oddzielenie sfery życia seksualnego od przekazywania życia, nadawanie związkom małżeńskim charakteru nielegalnego, źle pojęta wolność oraz hedonizm. Prelegenci swoje refleksje poświęcili także karze śmierci w doktrynie Kościoła i</w:t>
      </w:r>
      <w:r w:rsidR="00DC053E">
        <w:rPr>
          <w:rFonts w:ascii="Times New Roman" w:hAnsi="Times New Roman" w:cs="Times New Roman"/>
          <w:sz w:val="24"/>
          <w:szCs w:val="24"/>
        </w:rPr>
        <w:t> </w:t>
      </w:r>
      <w:r>
        <w:rPr>
          <w:rFonts w:ascii="Times New Roman" w:hAnsi="Times New Roman" w:cs="Times New Roman"/>
          <w:sz w:val="24"/>
          <w:szCs w:val="24"/>
        </w:rPr>
        <w:t>polskim prawie oraz ewangelii życia a wykluczeni</w:t>
      </w:r>
      <w:r w:rsidR="00DB582A">
        <w:rPr>
          <w:rFonts w:ascii="Times New Roman" w:hAnsi="Times New Roman" w:cs="Times New Roman"/>
          <w:sz w:val="24"/>
          <w:szCs w:val="24"/>
        </w:rPr>
        <w:t xml:space="preserve">u </w:t>
      </w:r>
      <w:r>
        <w:rPr>
          <w:rFonts w:ascii="Times New Roman" w:hAnsi="Times New Roman" w:cs="Times New Roman"/>
          <w:sz w:val="24"/>
          <w:szCs w:val="24"/>
        </w:rPr>
        <w:t>społeczne</w:t>
      </w:r>
      <w:r w:rsidRPr="00DB582A">
        <w:rPr>
          <w:rFonts w:ascii="Times New Roman" w:hAnsi="Times New Roman" w:cs="Times New Roman"/>
          <w:bCs/>
          <w:sz w:val="24"/>
          <w:szCs w:val="24"/>
        </w:rPr>
        <w:t>mu</w:t>
      </w:r>
      <w:r>
        <w:rPr>
          <w:rFonts w:ascii="Times New Roman" w:hAnsi="Times New Roman" w:cs="Times New Roman"/>
          <w:sz w:val="24"/>
          <w:szCs w:val="24"/>
        </w:rPr>
        <w:t xml:space="preserve"> przestępców.</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Po zakończonych obradach odbyło się sprawozdanie z sekcji tematycznych oraz dyskusja. Następnie organizatorzy podsumowali i zakończyli konferencję.</w:t>
      </w:r>
    </w:p>
    <w:p w:rsidR="00BC30AE" w:rsidRPr="00DB582A" w:rsidRDefault="00BC30AE" w:rsidP="003878FC">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W czasie trwania obrad uczestnicy mogli się zapoznać z publikacjami Katedry Pedagogiki Rodziny oraz materiałami fundacji Małych Stópek. W przerwach organizatorzy i</w:t>
      </w:r>
      <w:r w:rsidR="00DC053E">
        <w:rPr>
          <w:rFonts w:ascii="Times New Roman" w:hAnsi="Times New Roman" w:cs="Times New Roman"/>
          <w:sz w:val="24"/>
          <w:szCs w:val="24"/>
        </w:rPr>
        <w:t> </w:t>
      </w:r>
      <w:r>
        <w:rPr>
          <w:rFonts w:ascii="Times New Roman" w:hAnsi="Times New Roman" w:cs="Times New Roman"/>
          <w:sz w:val="24"/>
          <w:szCs w:val="24"/>
        </w:rPr>
        <w:t>prelegenci udzielali wywiadów dla Radia Er</w:t>
      </w:r>
      <w:r w:rsidRPr="00DB582A">
        <w:rPr>
          <w:rFonts w:ascii="Times New Roman" w:hAnsi="Times New Roman" w:cs="Times New Roman"/>
          <w:bCs/>
          <w:sz w:val="24"/>
          <w:szCs w:val="24"/>
        </w:rPr>
        <w:t>, które objęło konferencję patronatem medialnym</w:t>
      </w:r>
      <w:r w:rsidR="00DB582A">
        <w:rPr>
          <w:rFonts w:ascii="Times New Roman" w:hAnsi="Times New Roman" w:cs="Times New Roman"/>
          <w:bCs/>
          <w:sz w:val="24"/>
          <w:szCs w:val="24"/>
        </w:rPr>
        <w:t>.</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Konferencja </w:t>
      </w:r>
      <w:r w:rsidRPr="00AB60D9">
        <w:rPr>
          <w:rFonts w:ascii="Times New Roman" w:hAnsi="Times New Roman" w:cs="Times New Roman"/>
          <w:sz w:val="24"/>
          <w:szCs w:val="24"/>
        </w:rPr>
        <w:t>„Wartość życia a wychowanie w 20 – tą rocznicę ogłoszenia encykliki Jana Pawła II Evangelium vitae”</w:t>
      </w:r>
      <w:r>
        <w:rPr>
          <w:rFonts w:ascii="Times New Roman" w:hAnsi="Times New Roman" w:cs="Times New Roman"/>
          <w:sz w:val="24"/>
          <w:szCs w:val="24"/>
        </w:rPr>
        <w:t xml:space="preserve"> umożliwiła pochylenie się nad zagadnieniami związanymi z</w:t>
      </w:r>
      <w:r w:rsidR="00DC053E">
        <w:rPr>
          <w:rFonts w:ascii="Times New Roman" w:hAnsi="Times New Roman" w:cs="Times New Roman"/>
          <w:sz w:val="24"/>
          <w:szCs w:val="24"/>
        </w:rPr>
        <w:t> </w:t>
      </w:r>
      <w:r>
        <w:rPr>
          <w:rFonts w:ascii="Times New Roman" w:hAnsi="Times New Roman" w:cs="Times New Roman"/>
          <w:sz w:val="24"/>
          <w:szCs w:val="24"/>
        </w:rPr>
        <w:t>wychowaniem do wartości i godnością życia ludzkiego. Prelegenci w swoich przemówieniach podjęli zarówno problematykę odpowiedzialności za wychowanie na każdym etapie życia, przekazywania wartości podstawowych jak i zagrożeń wynikających z</w:t>
      </w:r>
      <w:r w:rsidR="00DC053E">
        <w:rPr>
          <w:rFonts w:ascii="Times New Roman" w:hAnsi="Times New Roman" w:cs="Times New Roman"/>
          <w:sz w:val="24"/>
          <w:szCs w:val="24"/>
        </w:rPr>
        <w:t> </w:t>
      </w:r>
      <w:r>
        <w:rPr>
          <w:rFonts w:ascii="Times New Roman" w:hAnsi="Times New Roman" w:cs="Times New Roman"/>
          <w:sz w:val="24"/>
          <w:szCs w:val="24"/>
        </w:rPr>
        <w:t xml:space="preserve">transformacji społecznej i rozwoju techniki. Szerokie spektrum problemów wpisujących  się w tematykę konferencji zachęca do podjęcia kolejnych podobnych inicjatyw poświęconych wartości życia. A prowadzone debaty ukazały, że nauczanie Jana Pawła II wciąż jest aktualne. </w:t>
      </w:r>
    </w:p>
    <w:p w:rsidR="00BC30AE" w:rsidRDefault="00BC30AE" w:rsidP="003878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C30AE" w:rsidRDefault="00BC30AE" w:rsidP="003878FC">
      <w:pPr>
        <w:spacing w:after="0" w:line="360" w:lineRule="auto"/>
        <w:jc w:val="both"/>
        <w:rPr>
          <w:rFonts w:ascii="Times New Roman" w:hAnsi="Times New Roman" w:cs="Times New Roman"/>
          <w:sz w:val="24"/>
          <w:szCs w:val="24"/>
        </w:rPr>
      </w:pPr>
    </w:p>
    <w:p w:rsidR="00BC30AE" w:rsidRDefault="00BC30AE" w:rsidP="003878FC">
      <w:pPr>
        <w:spacing w:after="0" w:line="360" w:lineRule="auto"/>
        <w:jc w:val="both"/>
        <w:rPr>
          <w:rFonts w:ascii="Times New Roman" w:hAnsi="Times New Roman" w:cs="Times New Roman"/>
          <w:sz w:val="24"/>
          <w:szCs w:val="24"/>
        </w:rPr>
      </w:pPr>
    </w:p>
    <w:p w:rsidR="00BC30AE" w:rsidRPr="00170390" w:rsidRDefault="00BC30AE" w:rsidP="00170390">
      <w:pPr>
        <w:jc w:val="center"/>
        <w:rPr>
          <w:sz w:val="24"/>
          <w:szCs w:val="24"/>
        </w:rPr>
      </w:pPr>
    </w:p>
    <w:sectPr w:rsidR="00BC30AE" w:rsidRPr="00170390" w:rsidSect="00C75C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E17" w:rsidRDefault="008E5E17" w:rsidP="003878FC">
      <w:pPr>
        <w:spacing w:after="0" w:line="240" w:lineRule="auto"/>
      </w:pPr>
      <w:r>
        <w:separator/>
      </w:r>
    </w:p>
  </w:endnote>
  <w:endnote w:type="continuationSeparator" w:id="0">
    <w:p w:rsidR="008E5E17" w:rsidRDefault="008E5E17" w:rsidP="00387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AE" w:rsidRDefault="00A5676C">
    <w:pPr>
      <w:pStyle w:val="Stopka"/>
      <w:jc w:val="center"/>
    </w:pPr>
    <w:r>
      <w:fldChar w:fldCharType="begin"/>
    </w:r>
    <w:r>
      <w:instrText>PAGE   \* MERGEFORMAT</w:instrText>
    </w:r>
    <w:r>
      <w:fldChar w:fldCharType="separate"/>
    </w:r>
    <w:r w:rsidR="003D696E">
      <w:rPr>
        <w:noProof/>
      </w:rPr>
      <w:t>1</w:t>
    </w:r>
    <w:r>
      <w:rPr>
        <w:noProof/>
      </w:rPr>
      <w:fldChar w:fldCharType="end"/>
    </w:r>
  </w:p>
  <w:p w:rsidR="00BC30AE" w:rsidRDefault="00BC30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E17" w:rsidRDefault="008E5E17" w:rsidP="003878FC">
      <w:pPr>
        <w:spacing w:after="0" w:line="240" w:lineRule="auto"/>
      </w:pPr>
      <w:r>
        <w:separator/>
      </w:r>
    </w:p>
  </w:footnote>
  <w:footnote w:type="continuationSeparator" w:id="0">
    <w:p w:rsidR="008E5E17" w:rsidRDefault="008E5E17" w:rsidP="003878FC">
      <w:pPr>
        <w:spacing w:after="0" w:line="240" w:lineRule="auto"/>
      </w:pPr>
      <w:r>
        <w:continuationSeparator/>
      </w:r>
    </w:p>
  </w:footnote>
  <w:footnote w:id="1">
    <w:p w:rsidR="00BC30AE" w:rsidRDefault="00BC30AE">
      <w:pPr>
        <w:pStyle w:val="Tekstprzypisudolnego"/>
      </w:pPr>
      <w:r w:rsidRPr="001525C8">
        <w:rPr>
          <w:rStyle w:val="Odwoanieprzypisudolnego"/>
          <w:rFonts w:ascii="Times New Roman" w:hAnsi="Times New Roman" w:cs="Times New Roman"/>
        </w:rPr>
        <w:footnoteRef/>
      </w:r>
      <w:r w:rsidR="003D696E">
        <w:rPr>
          <w:rFonts w:ascii="Times New Roman" w:hAnsi="Times New Roman" w:cs="Times New Roman"/>
        </w:rPr>
        <w:t xml:space="preserve"> Jan Paweł II:</w:t>
      </w:r>
      <w:r w:rsidRPr="001525C8">
        <w:rPr>
          <w:rFonts w:ascii="Times New Roman" w:hAnsi="Times New Roman" w:cs="Times New Roman"/>
        </w:rPr>
        <w:t xml:space="preserve"> </w:t>
      </w:r>
      <w:r w:rsidRPr="003D696E">
        <w:rPr>
          <w:rFonts w:ascii="Times New Roman" w:hAnsi="Times New Roman" w:cs="Times New Roman"/>
          <w:i/>
        </w:rPr>
        <w:t>Encyklika Evangelium vitae</w:t>
      </w:r>
      <w:r w:rsidRPr="001525C8">
        <w:rPr>
          <w:rFonts w:ascii="Times New Roman" w:hAnsi="Times New Roman" w:cs="Times New Roman"/>
        </w:rPr>
        <w:t>, nr 1, s.1.</w:t>
      </w:r>
      <w:bookmarkStart w:id="0" w:name="_GoBack"/>
      <w:bookmarkEnd w:id="0"/>
    </w:p>
  </w:footnote>
  <w:footnote w:id="2">
    <w:p w:rsidR="00BC30AE" w:rsidRDefault="00BC30AE">
      <w:pPr>
        <w:pStyle w:val="Tekstprzypisudolnego"/>
      </w:pPr>
      <w:r w:rsidRPr="001525C8">
        <w:rPr>
          <w:rStyle w:val="Odwoanieprzypisudolnego"/>
          <w:rFonts w:ascii="Times New Roman" w:hAnsi="Times New Roman" w:cs="Times New Roman"/>
        </w:rPr>
        <w:footnoteRef/>
      </w:r>
      <w:r w:rsidRPr="001525C8">
        <w:rPr>
          <w:rFonts w:ascii="Times New Roman" w:hAnsi="Times New Roman" w:cs="Times New Roman"/>
        </w:rPr>
        <w:t xml:space="preserve"> Katolicka Agencja Informacyjna (KAI) 1995.</w:t>
      </w:r>
    </w:p>
  </w:footnote>
  <w:footnote w:id="3">
    <w:p w:rsidR="00BC30AE" w:rsidRDefault="00BC30AE">
      <w:pPr>
        <w:pStyle w:val="Tekstprzypisudolnego"/>
      </w:pPr>
      <w:r w:rsidRPr="001525C8">
        <w:rPr>
          <w:rStyle w:val="Odwoanieprzypisudolnego"/>
          <w:rFonts w:ascii="Times New Roman" w:hAnsi="Times New Roman" w:cs="Times New Roman"/>
        </w:rPr>
        <w:footnoteRef/>
      </w:r>
      <w:r w:rsidRPr="001525C8">
        <w:rPr>
          <w:rFonts w:ascii="Times New Roman" w:hAnsi="Times New Roman" w:cs="Times New Roman"/>
        </w:rPr>
        <w:t xml:space="preserve"> Z ogólnej informacji podanej przez organizatorów konferencji.</w:t>
      </w:r>
    </w:p>
  </w:footnote>
  <w:footnote w:id="4">
    <w:p w:rsidR="00BC30AE" w:rsidRPr="003D696E" w:rsidRDefault="00BC30AE">
      <w:pPr>
        <w:pStyle w:val="Tekstprzypisudolnego"/>
        <w:rPr>
          <w:rFonts w:ascii="Times New Roman" w:hAnsi="Times New Roman" w:cs="Times New Roman"/>
        </w:rPr>
      </w:pPr>
      <w:r w:rsidRPr="003D696E">
        <w:rPr>
          <w:rStyle w:val="Odwoanieprzypisudolnego"/>
          <w:rFonts w:ascii="Times New Roman" w:hAnsi="Times New Roman" w:cs="Times New Roman"/>
        </w:rPr>
        <w:footnoteRef/>
      </w:r>
      <w:r w:rsidRPr="003D696E">
        <w:rPr>
          <w:rFonts w:ascii="Times New Roman" w:hAnsi="Times New Roman" w:cs="Times New Roman"/>
        </w:rPr>
        <w:t xml:space="preserve"> Tamże.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83545"/>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
    <w:abstractNumId w:val="0"/>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3">
    <w:abstractNumId w:val="0"/>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390"/>
    <w:rsid w:val="00001E18"/>
    <w:rsid w:val="00002520"/>
    <w:rsid w:val="0003275D"/>
    <w:rsid w:val="00036794"/>
    <w:rsid w:val="00043ADB"/>
    <w:rsid w:val="00045EB7"/>
    <w:rsid w:val="00060536"/>
    <w:rsid w:val="000925ED"/>
    <w:rsid w:val="000C4FDB"/>
    <w:rsid w:val="001266E3"/>
    <w:rsid w:val="001525C8"/>
    <w:rsid w:val="001534C0"/>
    <w:rsid w:val="00161F34"/>
    <w:rsid w:val="00165AF3"/>
    <w:rsid w:val="00170390"/>
    <w:rsid w:val="001B679C"/>
    <w:rsid w:val="001D76A6"/>
    <w:rsid w:val="001F445C"/>
    <w:rsid w:val="002424E2"/>
    <w:rsid w:val="002B6464"/>
    <w:rsid w:val="00306B97"/>
    <w:rsid w:val="00311C41"/>
    <w:rsid w:val="00317C33"/>
    <w:rsid w:val="00327C8C"/>
    <w:rsid w:val="003367E2"/>
    <w:rsid w:val="003878FC"/>
    <w:rsid w:val="003B0AD9"/>
    <w:rsid w:val="003D4627"/>
    <w:rsid w:val="003D696E"/>
    <w:rsid w:val="003F7276"/>
    <w:rsid w:val="00416B4D"/>
    <w:rsid w:val="00417411"/>
    <w:rsid w:val="004300F7"/>
    <w:rsid w:val="00440FF9"/>
    <w:rsid w:val="004538FC"/>
    <w:rsid w:val="004837FE"/>
    <w:rsid w:val="004A095B"/>
    <w:rsid w:val="00512C07"/>
    <w:rsid w:val="00585A61"/>
    <w:rsid w:val="0058719B"/>
    <w:rsid w:val="005903F1"/>
    <w:rsid w:val="005A5D6B"/>
    <w:rsid w:val="005A6D56"/>
    <w:rsid w:val="005A7CA2"/>
    <w:rsid w:val="005F3504"/>
    <w:rsid w:val="00605C68"/>
    <w:rsid w:val="00610361"/>
    <w:rsid w:val="00613724"/>
    <w:rsid w:val="00633F12"/>
    <w:rsid w:val="00653C6D"/>
    <w:rsid w:val="00654431"/>
    <w:rsid w:val="00691012"/>
    <w:rsid w:val="006F210A"/>
    <w:rsid w:val="00776E02"/>
    <w:rsid w:val="007A7967"/>
    <w:rsid w:val="007C2C5D"/>
    <w:rsid w:val="007D66BD"/>
    <w:rsid w:val="007F74E3"/>
    <w:rsid w:val="008123EE"/>
    <w:rsid w:val="00813AEC"/>
    <w:rsid w:val="008425A8"/>
    <w:rsid w:val="00855DB4"/>
    <w:rsid w:val="008653FF"/>
    <w:rsid w:val="0087795C"/>
    <w:rsid w:val="008826E7"/>
    <w:rsid w:val="008A2A74"/>
    <w:rsid w:val="008A47FF"/>
    <w:rsid w:val="008A591C"/>
    <w:rsid w:val="008E58A5"/>
    <w:rsid w:val="008E5E17"/>
    <w:rsid w:val="008F6C9C"/>
    <w:rsid w:val="00923065"/>
    <w:rsid w:val="0092684C"/>
    <w:rsid w:val="00994483"/>
    <w:rsid w:val="009C72BE"/>
    <w:rsid w:val="00A31C0E"/>
    <w:rsid w:val="00A405B8"/>
    <w:rsid w:val="00A46A35"/>
    <w:rsid w:val="00A51C08"/>
    <w:rsid w:val="00A5676C"/>
    <w:rsid w:val="00A600C7"/>
    <w:rsid w:val="00AB60D9"/>
    <w:rsid w:val="00AE5D22"/>
    <w:rsid w:val="00AE663F"/>
    <w:rsid w:val="00AF3406"/>
    <w:rsid w:val="00B161A7"/>
    <w:rsid w:val="00B46278"/>
    <w:rsid w:val="00B6369C"/>
    <w:rsid w:val="00B72F6A"/>
    <w:rsid w:val="00B96EAC"/>
    <w:rsid w:val="00BA0711"/>
    <w:rsid w:val="00BB4FE2"/>
    <w:rsid w:val="00BC30AE"/>
    <w:rsid w:val="00BF2D3A"/>
    <w:rsid w:val="00C462D3"/>
    <w:rsid w:val="00C600FD"/>
    <w:rsid w:val="00C7368F"/>
    <w:rsid w:val="00C75C42"/>
    <w:rsid w:val="00CD2AC5"/>
    <w:rsid w:val="00CF44F2"/>
    <w:rsid w:val="00CF7214"/>
    <w:rsid w:val="00D679A4"/>
    <w:rsid w:val="00DB582A"/>
    <w:rsid w:val="00DC053E"/>
    <w:rsid w:val="00DD5DA2"/>
    <w:rsid w:val="00DE6BC2"/>
    <w:rsid w:val="00DE7E96"/>
    <w:rsid w:val="00DF46FF"/>
    <w:rsid w:val="00E02A2C"/>
    <w:rsid w:val="00E02B62"/>
    <w:rsid w:val="00E45047"/>
    <w:rsid w:val="00E82CE5"/>
    <w:rsid w:val="00E871E3"/>
    <w:rsid w:val="00EA59B7"/>
    <w:rsid w:val="00EB1E7C"/>
    <w:rsid w:val="00EE2A90"/>
    <w:rsid w:val="00F00402"/>
    <w:rsid w:val="00F41FFD"/>
    <w:rsid w:val="00F42C90"/>
    <w:rsid w:val="00F730C1"/>
    <w:rsid w:val="00FC47D6"/>
    <w:rsid w:val="00FC5B02"/>
    <w:rsid w:val="00FD68E5"/>
    <w:rsid w:val="00FE54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F7635A-67A9-4B46-8D89-38C7EFA0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5C42"/>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3878FC"/>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3878FC"/>
    <w:rPr>
      <w:sz w:val="20"/>
      <w:szCs w:val="20"/>
    </w:rPr>
  </w:style>
  <w:style w:type="character" w:styleId="Odwoanieprzypisudolnego">
    <w:name w:val="footnote reference"/>
    <w:uiPriority w:val="99"/>
    <w:semiHidden/>
    <w:rsid w:val="003878FC"/>
    <w:rPr>
      <w:vertAlign w:val="superscript"/>
    </w:rPr>
  </w:style>
  <w:style w:type="paragraph" w:styleId="Tekstprzypisukocowego">
    <w:name w:val="endnote text"/>
    <w:basedOn w:val="Normalny"/>
    <w:link w:val="TekstprzypisukocowegoZnak"/>
    <w:uiPriority w:val="99"/>
    <w:semiHidden/>
    <w:rsid w:val="009C72BE"/>
    <w:pPr>
      <w:spacing w:after="0" w:line="240" w:lineRule="auto"/>
    </w:pPr>
    <w:rPr>
      <w:sz w:val="20"/>
      <w:szCs w:val="20"/>
      <w:lang w:eastAsia="pl-PL"/>
    </w:rPr>
  </w:style>
  <w:style w:type="character" w:customStyle="1" w:styleId="TekstprzypisukocowegoZnak">
    <w:name w:val="Tekst przypisu końcowego Znak"/>
    <w:link w:val="Tekstprzypisukocowego"/>
    <w:uiPriority w:val="99"/>
    <w:semiHidden/>
    <w:locked/>
    <w:rsid w:val="009C72BE"/>
    <w:rPr>
      <w:sz w:val="20"/>
      <w:szCs w:val="20"/>
    </w:rPr>
  </w:style>
  <w:style w:type="character" w:styleId="Odwoanieprzypisukocowego">
    <w:name w:val="endnote reference"/>
    <w:uiPriority w:val="99"/>
    <w:semiHidden/>
    <w:rsid w:val="009C72BE"/>
    <w:rPr>
      <w:vertAlign w:val="superscript"/>
    </w:rPr>
  </w:style>
  <w:style w:type="paragraph" w:styleId="Nagwek">
    <w:name w:val="header"/>
    <w:basedOn w:val="Normalny"/>
    <w:link w:val="NagwekZnak"/>
    <w:uiPriority w:val="99"/>
    <w:rsid w:val="00F41FF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41FFD"/>
  </w:style>
  <w:style w:type="paragraph" w:styleId="Stopka">
    <w:name w:val="footer"/>
    <w:basedOn w:val="Normalny"/>
    <w:link w:val="StopkaZnak"/>
    <w:uiPriority w:val="99"/>
    <w:rsid w:val="00F41FF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F41FFD"/>
  </w:style>
  <w:style w:type="character" w:styleId="Odwoaniedokomentarza">
    <w:name w:val="annotation reference"/>
    <w:uiPriority w:val="99"/>
    <w:semiHidden/>
    <w:rsid w:val="00855DB4"/>
    <w:rPr>
      <w:sz w:val="16"/>
      <w:szCs w:val="16"/>
    </w:rPr>
  </w:style>
  <w:style w:type="paragraph" w:styleId="Tekstkomentarza">
    <w:name w:val="annotation text"/>
    <w:basedOn w:val="Normalny"/>
    <w:link w:val="TekstkomentarzaZnak"/>
    <w:uiPriority w:val="99"/>
    <w:semiHidden/>
    <w:rsid w:val="00855DB4"/>
    <w:rPr>
      <w:sz w:val="20"/>
      <w:szCs w:val="20"/>
    </w:rPr>
  </w:style>
  <w:style w:type="character" w:customStyle="1" w:styleId="TekstkomentarzaZnak">
    <w:name w:val="Tekst komentarza Znak"/>
    <w:link w:val="Tekstkomentarza"/>
    <w:uiPriority w:val="99"/>
    <w:semiHidden/>
    <w:locked/>
    <w:rsid w:val="00002520"/>
    <w:rPr>
      <w:sz w:val="20"/>
      <w:szCs w:val="20"/>
      <w:lang w:eastAsia="en-US"/>
    </w:rPr>
  </w:style>
  <w:style w:type="paragraph" w:styleId="Tematkomentarza">
    <w:name w:val="annotation subject"/>
    <w:basedOn w:val="Tekstkomentarza"/>
    <w:next w:val="Tekstkomentarza"/>
    <w:link w:val="TematkomentarzaZnak"/>
    <w:uiPriority w:val="99"/>
    <w:semiHidden/>
    <w:rsid w:val="00855DB4"/>
    <w:rPr>
      <w:b/>
      <w:bCs/>
    </w:rPr>
  </w:style>
  <w:style w:type="character" w:customStyle="1" w:styleId="TematkomentarzaZnak">
    <w:name w:val="Temat komentarza Znak"/>
    <w:link w:val="Tematkomentarza"/>
    <w:uiPriority w:val="99"/>
    <w:semiHidden/>
    <w:locked/>
    <w:rsid w:val="00002520"/>
    <w:rPr>
      <w:b/>
      <w:bCs/>
      <w:sz w:val="20"/>
      <w:szCs w:val="20"/>
      <w:lang w:eastAsia="en-US"/>
    </w:rPr>
  </w:style>
  <w:style w:type="paragraph" w:styleId="Tekstdymka">
    <w:name w:val="Balloon Text"/>
    <w:basedOn w:val="Normalny"/>
    <w:link w:val="TekstdymkaZnak"/>
    <w:uiPriority w:val="99"/>
    <w:semiHidden/>
    <w:rsid w:val="00855DB4"/>
    <w:rPr>
      <w:rFonts w:cs="Times New Roman"/>
      <w:sz w:val="2"/>
      <w:szCs w:val="2"/>
    </w:rPr>
  </w:style>
  <w:style w:type="character" w:customStyle="1" w:styleId="TekstdymkaZnak">
    <w:name w:val="Tekst dymka Znak"/>
    <w:link w:val="Tekstdymka"/>
    <w:uiPriority w:val="99"/>
    <w:semiHidden/>
    <w:locked/>
    <w:rsid w:val="00002520"/>
    <w:rPr>
      <w:rFonts w:ascii="Times New Roman" w:hAnsi="Times New Roman" w:cs="Times New Roman"/>
      <w:sz w:val="2"/>
      <w:szCs w:val="2"/>
      <w:lang w:eastAsia="en-US"/>
    </w:rPr>
  </w:style>
  <w:style w:type="paragraph" w:styleId="Akapitzlist">
    <w:name w:val="List Paragraph"/>
    <w:basedOn w:val="Normalny"/>
    <w:uiPriority w:val="99"/>
    <w:qFormat/>
    <w:rsid w:val="00855DB4"/>
    <w:pPr>
      <w:spacing w:line="25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5</Pages>
  <Words>1667</Words>
  <Characters>10004</Characters>
  <Application>Microsoft Office Word</Application>
  <DocSecurity>0</DocSecurity>
  <Lines>83</Lines>
  <Paragraphs>23</Paragraphs>
  <ScaleCrop>false</ScaleCrop>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84</cp:revision>
  <dcterms:created xsi:type="dcterms:W3CDTF">2015-03-27T17:37:00Z</dcterms:created>
  <dcterms:modified xsi:type="dcterms:W3CDTF">2015-04-20T17:27:00Z</dcterms:modified>
</cp:coreProperties>
</file>