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10" w:rsidRDefault="00271F10" w:rsidP="002B4B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C3">
        <w:rPr>
          <w:rFonts w:ascii="Times New Roman" w:hAnsi="Times New Roman" w:cs="Times New Roman"/>
          <w:b/>
          <w:sz w:val="24"/>
          <w:szCs w:val="24"/>
        </w:rPr>
        <w:t>Streszczenie</w:t>
      </w:r>
      <w:r w:rsidR="00207DF6">
        <w:rPr>
          <w:rFonts w:ascii="Times New Roman" w:hAnsi="Times New Roman" w:cs="Times New Roman"/>
          <w:b/>
          <w:sz w:val="24"/>
          <w:szCs w:val="24"/>
        </w:rPr>
        <w:t xml:space="preserve"> rozprawy doktorskiej pt.</w:t>
      </w:r>
    </w:p>
    <w:p w:rsidR="00207DF6" w:rsidRDefault="00207DF6" w:rsidP="002B4B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DF6" w:rsidRPr="008C1BC3" w:rsidRDefault="00644610" w:rsidP="002B4B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Francuski i</w:t>
      </w:r>
      <w:r w:rsidR="00207DF6">
        <w:rPr>
          <w:rFonts w:ascii="Times New Roman" w:hAnsi="Times New Roman" w:cs="Times New Roman"/>
          <w:b/>
          <w:sz w:val="24"/>
          <w:szCs w:val="24"/>
        </w:rPr>
        <w:t xml:space="preserve"> polski jako język obcy – klasy semantyczne czasowników</w:t>
      </w:r>
    </w:p>
    <w:p w:rsidR="00271F10" w:rsidRDefault="00271F10" w:rsidP="002B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10" w:rsidRDefault="002B4B80" w:rsidP="002B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n</w:t>
      </w:r>
      <w:r w:rsidR="002030CC">
        <w:rPr>
          <w:rFonts w:ascii="Times New Roman" w:hAnsi="Times New Roman" w:cs="Times New Roman"/>
          <w:sz w:val="24"/>
          <w:szCs w:val="24"/>
        </w:rPr>
        <w:t>iniejszej rozprawy jest prześledzenie w jaki sposób ewoluuje repertuar</w:t>
      </w:r>
      <w:r>
        <w:rPr>
          <w:rFonts w:ascii="Times New Roman" w:hAnsi="Times New Roman" w:cs="Times New Roman"/>
          <w:sz w:val="24"/>
          <w:szCs w:val="24"/>
        </w:rPr>
        <w:t xml:space="preserve"> czasowników w początkowych stadiach akwizycji języ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ków polskiego i francuskiego</w:t>
      </w:r>
      <w:r w:rsidR="00271F10">
        <w:rPr>
          <w:rFonts w:ascii="Times New Roman" w:hAnsi="Times New Roman" w:cs="Times New Roman"/>
          <w:sz w:val="24"/>
          <w:szCs w:val="24"/>
        </w:rPr>
        <w:t xml:space="preserve"> oraz </w:t>
      </w:r>
      <w:r w:rsidR="002030CC">
        <w:rPr>
          <w:rFonts w:ascii="Times New Roman" w:hAnsi="Times New Roman" w:cs="Times New Roman"/>
          <w:sz w:val="24"/>
          <w:szCs w:val="24"/>
        </w:rPr>
        <w:t>sprawdzenie w jakim stopniu język ojczysty determinuje wybór czasownika podczas budowania narracji w języku obcym.</w:t>
      </w:r>
    </w:p>
    <w:p w:rsidR="000D222F" w:rsidRDefault="002030CC" w:rsidP="002030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celu p</w:t>
      </w:r>
      <w:r w:rsidR="002B4B80">
        <w:rPr>
          <w:rFonts w:ascii="Times New Roman" w:hAnsi="Times New Roman" w:cs="Times New Roman"/>
          <w:sz w:val="24"/>
          <w:szCs w:val="24"/>
        </w:rPr>
        <w:t>rzeanalizowano 1119 itemów –</w:t>
      </w:r>
      <w:r w:rsidR="00271F10">
        <w:rPr>
          <w:rFonts w:ascii="Times New Roman" w:hAnsi="Times New Roman" w:cs="Times New Roman"/>
          <w:sz w:val="24"/>
          <w:szCs w:val="24"/>
        </w:rPr>
        <w:t xml:space="preserve"> </w:t>
      </w:r>
      <w:r w:rsidR="002B4B80">
        <w:rPr>
          <w:rFonts w:ascii="Times New Roman" w:hAnsi="Times New Roman" w:cs="Times New Roman"/>
          <w:sz w:val="24"/>
          <w:szCs w:val="24"/>
        </w:rPr>
        <w:t>standardowych i idiosynkratycznych</w:t>
      </w:r>
      <w:r w:rsidR="002B4B80" w:rsidRPr="002B4B80">
        <w:rPr>
          <w:rFonts w:ascii="Times New Roman" w:hAnsi="Times New Roman" w:cs="Times New Roman"/>
          <w:sz w:val="24"/>
          <w:szCs w:val="24"/>
        </w:rPr>
        <w:t xml:space="preserve"> </w:t>
      </w:r>
      <w:r w:rsidR="002B4B80">
        <w:rPr>
          <w:rFonts w:ascii="Times New Roman" w:hAnsi="Times New Roman" w:cs="Times New Roman"/>
          <w:sz w:val="24"/>
          <w:szCs w:val="24"/>
        </w:rPr>
        <w:t xml:space="preserve">form czasowników. Probanci, uczący się języków polskiego i francuskiego, reprezentujący poziomy A1 i A2 (wg skali ESOKJ) zostali podani zadaniu badawczemu </w:t>
      </w:r>
      <w:r w:rsidR="00CD48AA">
        <w:rPr>
          <w:rFonts w:ascii="Times New Roman" w:hAnsi="Times New Roman" w:cs="Times New Roman"/>
          <w:sz w:val="24"/>
          <w:szCs w:val="24"/>
        </w:rPr>
        <w:t xml:space="preserve">zaczerpniętemu z protokołu projektu APN 2JE 454 (Paris VIII &amp; CNRS, Francja), </w:t>
      </w:r>
      <w:r w:rsidR="002B4B80">
        <w:rPr>
          <w:rFonts w:ascii="Times New Roman" w:hAnsi="Times New Roman" w:cs="Times New Roman"/>
          <w:sz w:val="24"/>
          <w:szCs w:val="24"/>
        </w:rPr>
        <w:t xml:space="preserve">spełniającemu kryteria </w:t>
      </w:r>
      <w:r w:rsidR="002B4B80">
        <w:rPr>
          <w:rFonts w:ascii="Times New Roman" w:hAnsi="Times New Roman" w:cs="Times New Roman"/>
          <w:i/>
          <w:sz w:val="24"/>
          <w:szCs w:val="24"/>
        </w:rPr>
        <w:t>complex verbal task</w:t>
      </w:r>
      <w:r w:rsidR="002B4B80">
        <w:rPr>
          <w:rFonts w:ascii="Times New Roman" w:hAnsi="Times New Roman" w:cs="Times New Roman"/>
          <w:sz w:val="24"/>
          <w:szCs w:val="24"/>
        </w:rPr>
        <w:t xml:space="preserve">, polegającemu na opowiedzeniu fragmentu niemego filmu animowanego (montaż jednego z odcinków </w:t>
      </w:r>
      <w:r w:rsidR="002B4B80">
        <w:rPr>
          <w:rFonts w:ascii="Times New Roman" w:hAnsi="Times New Roman" w:cs="Times New Roman"/>
          <w:i/>
          <w:sz w:val="24"/>
          <w:szCs w:val="24"/>
        </w:rPr>
        <w:t>Reksia</w:t>
      </w:r>
      <w:r w:rsidR="002B4B80">
        <w:rPr>
          <w:rFonts w:ascii="Times New Roman" w:hAnsi="Times New Roman" w:cs="Times New Roman"/>
          <w:sz w:val="24"/>
          <w:szCs w:val="24"/>
        </w:rPr>
        <w:t>).</w:t>
      </w:r>
      <w:r w:rsidR="00A32E09">
        <w:rPr>
          <w:rFonts w:ascii="Times New Roman" w:hAnsi="Times New Roman" w:cs="Times New Roman"/>
          <w:sz w:val="24"/>
          <w:szCs w:val="24"/>
        </w:rPr>
        <w:t xml:space="preserve"> Zebrane w ten sposób opisy zostały przetranskrybowane oraz zakodowane w programie CHILDES, co umożliwiło przeanalizowanie ich w sposób automa</w:t>
      </w:r>
      <w:r>
        <w:rPr>
          <w:rFonts w:ascii="Times New Roman" w:hAnsi="Times New Roman" w:cs="Times New Roman"/>
          <w:sz w:val="24"/>
          <w:szCs w:val="24"/>
        </w:rPr>
        <w:t>t</w:t>
      </w:r>
      <w:r w:rsidR="00A32E09">
        <w:rPr>
          <w:rFonts w:ascii="Times New Roman" w:hAnsi="Times New Roman" w:cs="Times New Roman"/>
          <w:sz w:val="24"/>
          <w:szCs w:val="24"/>
        </w:rPr>
        <w:t xml:space="preserve">yczny komendą FREQ programu CLAN. W ten sposób stworzono pełen zorientowany korpus składający się z 1119 jednostek leksykalnych. Formy czasowników pochodzące z opisów w języku francuskim podzielono na cztery klasy semantyczne wg typologii Vendlera (1957), natomiast </w:t>
      </w:r>
      <w:r w:rsidR="003461DD">
        <w:rPr>
          <w:rFonts w:ascii="Times New Roman" w:hAnsi="Times New Roman" w:cs="Times New Roman"/>
          <w:sz w:val="24"/>
          <w:szCs w:val="24"/>
        </w:rPr>
        <w:t>formy czasowników pochodzące z wypowiedzi ankietowanych uczących się języka polskiego pogrupowano klasyfikując je do jednej z siedmiu klas semantycznych wg typologii Wróbla (1998). Dane zebrane w czterech grupach ankietowanych – uczących się języka polskiego na poziomach A1 i A2 oraz uczących się języka francuskiego na poziomach A1 i A2 – zostały zestawione również z danymi zebranymi w grupach kontrolnych natywnych użytkowników języków polskiego i francuskiego.</w:t>
      </w:r>
    </w:p>
    <w:p w:rsidR="003461DD" w:rsidRDefault="003461DD" w:rsidP="002B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pierwszych dwóch rozdziałach pracy zaprezentowano podstawy teoretyczne badania: wprowadzono pojęcie </w:t>
      </w:r>
      <w:r>
        <w:rPr>
          <w:rFonts w:ascii="Times New Roman" w:hAnsi="Times New Roman" w:cs="Times New Roman"/>
          <w:i/>
          <w:sz w:val="24"/>
          <w:szCs w:val="24"/>
        </w:rPr>
        <w:t>językowego obrazu świata</w:t>
      </w:r>
      <w:r>
        <w:rPr>
          <w:rFonts w:ascii="Times New Roman" w:hAnsi="Times New Roman" w:cs="Times New Roman"/>
          <w:sz w:val="24"/>
          <w:szCs w:val="24"/>
        </w:rPr>
        <w:t xml:space="preserve"> oraz etapy ewolucji tego pojęcia na przestrzeni ostatnich stuleci, opisano podstawowe pojęcia z zakresu akwizycji języków obcych, jak również zestawiono systemy czasów oraz sposoby wyrażania aspektu w językach polskim i francuskim.</w:t>
      </w:r>
    </w:p>
    <w:p w:rsidR="004F53CB" w:rsidRDefault="004F53CB" w:rsidP="002B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Rozdział trzeci niniejszej rozprawy prezentuje typologie czasowników użyte w badaniu empirycznym: analizę typów sytuacji wg Vendlera (1957)</w:t>
      </w:r>
      <w:r w:rsidR="008D0EE8">
        <w:rPr>
          <w:rFonts w:ascii="Times New Roman" w:hAnsi="Times New Roman" w:cs="Times New Roman"/>
          <w:sz w:val="24"/>
          <w:szCs w:val="24"/>
        </w:rPr>
        <w:t>, który wyróżnia cztery kategorie czasowników (</w:t>
      </w:r>
      <w:r w:rsidR="008D0EE8">
        <w:rPr>
          <w:rFonts w:ascii="Times New Roman" w:hAnsi="Times New Roman" w:cs="Times New Roman"/>
          <w:i/>
          <w:sz w:val="24"/>
          <w:szCs w:val="24"/>
        </w:rPr>
        <w:t>states</w:t>
      </w:r>
      <w:r w:rsidR="008D0EE8">
        <w:rPr>
          <w:rFonts w:ascii="Times New Roman" w:hAnsi="Times New Roman" w:cs="Times New Roman"/>
          <w:sz w:val="24"/>
          <w:szCs w:val="24"/>
        </w:rPr>
        <w:t xml:space="preserve">, </w:t>
      </w:r>
      <w:r w:rsidR="008D0EE8">
        <w:rPr>
          <w:rFonts w:ascii="Times New Roman" w:hAnsi="Times New Roman" w:cs="Times New Roman"/>
          <w:i/>
          <w:sz w:val="24"/>
          <w:szCs w:val="24"/>
        </w:rPr>
        <w:t>activities</w:t>
      </w:r>
      <w:r w:rsidR="008D0EE8">
        <w:rPr>
          <w:rFonts w:ascii="Times New Roman" w:hAnsi="Times New Roman" w:cs="Times New Roman"/>
          <w:sz w:val="24"/>
          <w:szCs w:val="24"/>
        </w:rPr>
        <w:t xml:space="preserve">, </w:t>
      </w:r>
      <w:r w:rsidR="008D0EE8">
        <w:rPr>
          <w:rFonts w:ascii="Times New Roman" w:hAnsi="Times New Roman" w:cs="Times New Roman"/>
          <w:i/>
          <w:sz w:val="24"/>
          <w:szCs w:val="24"/>
        </w:rPr>
        <w:t xml:space="preserve">achievements </w:t>
      </w:r>
      <w:r w:rsidR="008D0EE8">
        <w:rPr>
          <w:rFonts w:ascii="Times New Roman" w:hAnsi="Times New Roman" w:cs="Times New Roman"/>
          <w:sz w:val="24"/>
          <w:szCs w:val="24"/>
        </w:rPr>
        <w:t xml:space="preserve"> i </w:t>
      </w:r>
      <w:r w:rsidR="008D0EE8">
        <w:rPr>
          <w:rFonts w:ascii="Times New Roman" w:hAnsi="Times New Roman" w:cs="Times New Roman"/>
          <w:i/>
          <w:sz w:val="24"/>
          <w:szCs w:val="24"/>
        </w:rPr>
        <w:t>accomplishments</w:t>
      </w:r>
      <w:r w:rsidR="008D0EE8">
        <w:rPr>
          <w:rFonts w:ascii="Times New Roman" w:hAnsi="Times New Roman" w:cs="Times New Roman"/>
          <w:sz w:val="24"/>
          <w:szCs w:val="24"/>
        </w:rPr>
        <w:t xml:space="preserve">), </w:t>
      </w:r>
      <w:r w:rsidR="002030CC">
        <w:rPr>
          <w:rFonts w:ascii="Times New Roman" w:hAnsi="Times New Roman" w:cs="Times New Roman"/>
          <w:sz w:val="24"/>
          <w:szCs w:val="24"/>
        </w:rPr>
        <w:lastRenderedPageBreak/>
        <w:t xml:space="preserve">wykorzystaną do zbadania repertuaru ankietowanych uczących się języka francuskiego,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2030CC">
        <w:rPr>
          <w:rFonts w:ascii="Times New Roman" w:hAnsi="Times New Roman" w:cs="Times New Roman"/>
          <w:sz w:val="24"/>
          <w:szCs w:val="24"/>
        </w:rPr>
        <w:t xml:space="preserve"> zainspirowaną typologią Vendlera</w:t>
      </w:r>
      <w:r>
        <w:rPr>
          <w:rFonts w:ascii="Times New Roman" w:hAnsi="Times New Roman" w:cs="Times New Roman"/>
          <w:sz w:val="24"/>
          <w:szCs w:val="24"/>
        </w:rPr>
        <w:t xml:space="preserve"> klasyf</w:t>
      </w:r>
      <w:r w:rsidR="00125AA1">
        <w:rPr>
          <w:rFonts w:ascii="Times New Roman" w:hAnsi="Times New Roman" w:cs="Times New Roman"/>
          <w:sz w:val="24"/>
          <w:szCs w:val="24"/>
        </w:rPr>
        <w:t xml:space="preserve">ikację </w:t>
      </w:r>
      <w:r>
        <w:rPr>
          <w:rFonts w:ascii="Times New Roman" w:hAnsi="Times New Roman" w:cs="Times New Roman"/>
          <w:sz w:val="24"/>
          <w:szCs w:val="24"/>
        </w:rPr>
        <w:t>Wróbla (1998)</w:t>
      </w:r>
      <w:r w:rsidR="00125AA1">
        <w:rPr>
          <w:rFonts w:ascii="Times New Roman" w:hAnsi="Times New Roman" w:cs="Times New Roman"/>
          <w:sz w:val="24"/>
          <w:szCs w:val="24"/>
        </w:rPr>
        <w:t>, który podzielił czasowniki na siedem klas semantycznych (stany, zdarzenia, czynności, procesy, działania, wypadki i akty)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0CC">
        <w:rPr>
          <w:rFonts w:ascii="Times New Roman" w:hAnsi="Times New Roman" w:cs="Times New Roman"/>
          <w:sz w:val="24"/>
          <w:szCs w:val="24"/>
        </w:rPr>
        <w:t xml:space="preserve"> Typologia Wróbla, właściwa dla języków słowiańskich, została użyta do przeanalizowania repertuaru czasowników ankietowanych uczących się języka polskiego.</w:t>
      </w:r>
    </w:p>
    <w:p w:rsidR="00CD48AA" w:rsidRDefault="00CD48AA" w:rsidP="002B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czwartym rozdziale szczegółowo opisano metodologię badania. Zaprezentowano profil ankietowanych, opisano zadanie badawcze oraz sposób zbierania, kodowania i analizy danych. Przedstawiono także zwięzłą charakterystykę wybranej formy wypowiedzi (</w:t>
      </w:r>
      <w:r>
        <w:rPr>
          <w:rFonts w:ascii="Times New Roman" w:hAnsi="Times New Roman" w:cs="Times New Roman"/>
          <w:i/>
          <w:sz w:val="24"/>
          <w:szCs w:val="24"/>
        </w:rPr>
        <w:t>récit</w:t>
      </w:r>
      <w:r>
        <w:rPr>
          <w:rFonts w:ascii="Times New Roman" w:hAnsi="Times New Roman" w:cs="Times New Roman"/>
          <w:sz w:val="24"/>
          <w:szCs w:val="24"/>
        </w:rPr>
        <w:t>) oraz omówiono podstawowe funkcjonalności programu CLAN.</w:t>
      </w:r>
    </w:p>
    <w:p w:rsidR="006E4AEC" w:rsidRDefault="006E4AEC" w:rsidP="002B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Piąty rozdział poświęcony został szczegółowej analizie danych zebranych w grupach ankietowanych uczących się języków polskiego i francuskiego oraz tych, pochodzących z narracji ankietowanych z grup kontrolnych rodzimych użytkowników tych języków. Porównano </w:t>
      </w:r>
      <w:r w:rsidR="00973BB5">
        <w:rPr>
          <w:rFonts w:ascii="Times New Roman" w:hAnsi="Times New Roman" w:cs="Times New Roman"/>
          <w:sz w:val="24"/>
          <w:szCs w:val="24"/>
        </w:rPr>
        <w:t>ilość form czasowników przynależących do siedmiu / czterech klas semantycznych na sukcesywnych etapach akwizycji języków polskiego i francuskiego oraz liczbę form idiosynkratycznych. Rozdział kończy zestawienie repertuarów czasowników po</w:t>
      </w:r>
      <w:r w:rsidR="00DD0CE6">
        <w:rPr>
          <w:rFonts w:ascii="Times New Roman" w:hAnsi="Times New Roman" w:cs="Times New Roman"/>
          <w:sz w:val="24"/>
          <w:szCs w:val="24"/>
        </w:rPr>
        <w:t>lskich i francuskich uż</w:t>
      </w:r>
      <w:r w:rsidR="00973BB5">
        <w:rPr>
          <w:rFonts w:ascii="Times New Roman" w:hAnsi="Times New Roman" w:cs="Times New Roman"/>
          <w:sz w:val="24"/>
          <w:szCs w:val="24"/>
        </w:rPr>
        <w:t>ytych przez probantów.</w:t>
      </w:r>
    </w:p>
    <w:p w:rsidR="00271F10" w:rsidRDefault="00DD0CE6" w:rsidP="0027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szóstym rozdziale niniejszej rozprawy przedstawione zostały zwięzłe wnioski wysnute na podstawie uprzednio opisanej analizy.</w:t>
      </w:r>
      <w:r w:rsidR="00271F10" w:rsidRPr="00271F10">
        <w:t xml:space="preserve"> </w:t>
      </w:r>
      <w:r w:rsidR="00271F10" w:rsidRPr="00271F10">
        <w:rPr>
          <w:rFonts w:ascii="Times New Roman" w:hAnsi="Times New Roman" w:cs="Times New Roman"/>
          <w:sz w:val="24"/>
          <w:szCs w:val="24"/>
        </w:rPr>
        <w:t>Rezultaty uzyskane na podstawie szczegółowej analizy korpusu wskazują jasno, że czasowniki należące do jednych klas semantycznych przyswajane są szybciej (stany, czynności</w:t>
      </w:r>
      <w:r w:rsidR="00271F10">
        <w:rPr>
          <w:rFonts w:ascii="Times New Roman" w:hAnsi="Times New Roman" w:cs="Times New Roman"/>
          <w:sz w:val="24"/>
          <w:szCs w:val="24"/>
        </w:rPr>
        <w:t xml:space="preserve">, </w:t>
      </w:r>
      <w:r w:rsidR="00271F10">
        <w:rPr>
          <w:rFonts w:ascii="Times New Roman" w:hAnsi="Times New Roman" w:cs="Times New Roman"/>
          <w:i/>
          <w:sz w:val="24"/>
          <w:szCs w:val="24"/>
        </w:rPr>
        <w:t>achievements</w:t>
      </w:r>
      <w:r w:rsidR="00271F10" w:rsidRPr="00271F10">
        <w:rPr>
          <w:rFonts w:ascii="Times New Roman" w:hAnsi="Times New Roman" w:cs="Times New Roman"/>
          <w:sz w:val="24"/>
          <w:szCs w:val="24"/>
        </w:rPr>
        <w:t>), a czasowniki należące do innych, dłużej opierają się akwizycji (zdarzenia, procesy, akty</w:t>
      </w:r>
      <w:r w:rsidR="00271F10">
        <w:rPr>
          <w:rFonts w:ascii="Times New Roman" w:hAnsi="Times New Roman" w:cs="Times New Roman"/>
          <w:sz w:val="24"/>
          <w:szCs w:val="24"/>
        </w:rPr>
        <w:t xml:space="preserve">, </w:t>
      </w:r>
      <w:r w:rsidR="00271F10">
        <w:rPr>
          <w:rFonts w:ascii="Times New Roman" w:hAnsi="Times New Roman" w:cs="Times New Roman"/>
          <w:i/>
          <w:sz w:val="24"/>
          <w:szCs w:val="24"/>
        </w:rPr>
        <w:t>accomplishments</w:t>
      </w:r>
      <w:r w:rsidR="00271F10" w:rsidRPr="00271F10">
        <w:rPr>
          <w:rFonts w:ascii="Times New Roman" w:hAnsi="Times New Roman" w:cs="Times New Roman"/>
          <w:sz w:val="24"/>
          <w:szCs w:val="24"/>
        </w:rPr>
        <w:t>).</w:t>
      </w:r>
    </w:p>
    <w:p w:rsidR="008C1BC3" w:rsidRPr="00271F10" w:rsidRDefault="008C1BC3" w:rsidP="0027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Praca zawiera również aneksy, w których przedstawiono wszystkie formy czasowników użytych przez ankietowanych uczniów, jak również te pochodzące z narracji rodzimych użytkowników języków polskiego i francuskiego. Do rozprawy dołączono także kompletny korpus, w którym zamieszczono opis filmu-rekwizytu</w:t>
      </w:r>
      <w:r w:rsidR="008A4E35">
        <w:rPr>
          <w:rFonts w:ascii="Times New Roman" w:hAnsi="Times New Roman" w:cs="Times New Roman"/>
          <w:sz w:val="24"/>
          <w:szCs w:val="24"/>
        </w:rPr>
        <w:t xml:space="preserve"> z podziałem na sekwencje</w:t>
      </w:r>
      <w:r>
        <w:rPr>
          <w:rFonts w:ascii="Times New Roman" w:hAnsi="Times New Roman" w:cs="Times New Roman"/>
          <w:sz w:val="24"/>
          <w:szCs w:val="24"/>
        </w:rPr>
        <w:t>, zasady transkrypcji oraz transkrypcje wszystkich zebranych narracji.</w:t>
      </w:r>
    </w:p>
    <w:p w:rsidR="00DD0CE6" w:rsidRPr="00271F10" w:rsidRDefault="00271F10" w:rsidP="00271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10">
        <w:rPr>
          <w:rFonts w:ascii="Times New Roman" w:hAnsi="Times New Roman" w:cs="Times New Roman"/>
          <w:sz w:val="24"/>
          <w:szCs w:val="24"/>
        </w:rPr>
        <w:t xml:space="preserve"> </w:t>
      </w:r>
      <w:r w:rsidRPr="00271F10">
        <w:rPr>
          <w:rFonts w:ascii="Times New Roman" w:hAnsi="Times New Roman" w:cs="Times New Roman"/>
          <w:sz w:val="24"/>
          <w:szCs w:val="24"/>
        </w:rPr>
        <w:tab/>
        <w:t>Analiza zebranego korpusu badań</w:t>
      </w:r>
      <w:r>
        <w:rPr>
          <w:rFonts w:ascii="Times New Roman" w:hAnsi="Times New Roman" w:cs="Times New Roman"/>
          <w:sz w:val="24"/>
          <w:szCs w:val="24"/>
        </w:rPr>
        <w:t xml:space="preserve"> oraz porównanie narracji ankietowanych uczących się języków polskiego i francuskiego z narracjami probantów z grup kontrolnych pozwoliły</w:t>
      </w:r>
      <w:r w:rsidRPr="00271F10">
        <w:rPr>
          <w:rFonts w:ascii="Times New Roman" w:hAnsi="Times New Roman" w:cs="Times New Roman"/>
          <w:sz w:val="24"/>
          <w:szCs w:val="24"/>
        </w:rPr>
        <w:t xml:space="preserve"> w sposób szczegółowy prześledzić, jak ewoluuje repertuar czasowników w dwóch następującyc</w:t>
      </w:r>
      <w:r>
        <w:rPr>
          <w:rFonts w:ascii="Times New Roman" w:hAnsi="Times New Roman" w:cs="Times New Roman"/>
          <w:sz w:val="24"/>
          <w:szCs w:val="24"/>
        </w:rPr>
        <w:t>h po sobie stadiach nauki języków</w:t>
      </w:r>
      <w:r w:rsidRPr="00271F10">
        <w:rPr>
          <w:rFonts w:ascii="Times New Roman" w:hAnsi="Times New Roman" w:cs="Times New Roman"/>
          <w:sz w:val="24"/>
          <w:szCs w:val="24"/>
        </w:rPr>
        <w:t xml:space="preserve"> polskiego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lastRenderedPageBreak/>
        <w:t>francuskiego</w:t>
      </w:r>
      <w:r w:rsidRPr="00271F10">
        <w:rPr>
          <w:rFonts w:ascii="Times New Roman" w:hAnsi="Times New Roman" w:cs="Times New Roman"/>
          <w:sz w:val="24"/>
          <w:szCs w:val="24"/>
        </w:rPr>
        <w:t xml:space="preserve">, a co za tym idzie, jakie ślady ojczystego języka są zauważalne w budowanym przez ankietowanych </w:t>
      </w:r>
      <w:r w:rsidRPr="00271F10">
        <w:rPr>
          <w:rFonts w:ascii="Times New Roman" w:hAnsi="Times New Roman" w:cs="Times New Roman"/>
          <w:i/>
          <w:sz w:val="24"/>
          <w:szCs w:val="24"/>
        </w:rPr>
        <w:t>interjęzyku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D0CE6" w:rsidRPr="00271F10" w:rsidSect="00E03C98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B6"/>
    <w:rsid w:val="000D222F"/>
    <w:rsid w:val="00125AA1"/>
    <w:rsid w:val="002030CC"/>
    <w:rsid w:val="00207DF6"/>
    <w:rsid w:val="00271F10"/>
    <w:rsid w:val="002B4B80"/>
    <w:rsid w:val="003461DD"/>
    <w:rsid w:val="004F53CB"/>
    <w:rsid w:val="00644610"/>
    <w:rsid w:val="006E4AEC"/>
    <w:rsid w:val="006F5E77"/>
    <w:rsid w:val="008A4E35"/>
    <w:rsid w:val="008C1BC3"/>
    <w:rsid w:val="008D0EE8"/>
    <w:rsid w:val="00973BB5"/>
    <w:rsid w:val="00A17CE6"/>
    <w:rsid w:val="00A32E09"/>
    <w:rsid w:val="00CD48AA"/>
    <w:rsid w:val="00DD0CE6"/>
    <w:rsid w:val="00E03C98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WRb</dc:creator>
  <cp:keywords/>
  <dc:description/>
  <cp:lastModifiedBy>WRb</cp:lastModifiedBy>
  <cp:revision>17</cp:revision>
  <dcterms:created xsi:type="dcterms:W3CDTF">2016-06-02T18:11:00Z</dcterms:created>
  <dcterms:modified xsi:type="dcterms:W3CDTF">2016-07-14T15:33:00Z</dcterms:modified>
</cp:coreProperties>
</file>