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D" w:rsidRDefault="00A61B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628775" cy="1628775"/>
            <wp:effectExtent l="0" t="0" r="0" b="0"/>
            <wp:wrapSquare wrapText="bothSides"/>
            <wp:docPr id="1" name="Obraz 1" descr="Opis: Opis: 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KU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DD05FD" w:rsidRDefault="00A61BD1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 xml:space="preserve">Katedra Pedagogiki Opiekuńczej </w:t>
      </w:r>
    </w:p>
    <w:p w:rsidR="00DD05FD" w:rsidRDefault="00A61BD1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Katolickiego Uniwersytetu Lubelskiego Jana Pawła II</w:t>
      </w:r>
    </w:p>
    <w:p w:rsidR="00DD05FD" w:rsidRDefault="00A61BD1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 xml:space="preserve">zaprasza </w:t>
      </w:r>
    </w:p>
    <w:p w:rsidR="00DD05FD" w:rsidRDefault="00A61BD1">
      <w:pPr>
        <w:spacing w:after="120" w:line="240" w:lineRule="auto"/>
        <w:jc w:val="center"/>
        <w:rPr>
          <w:rFonts w:ascii="Monotype Corsiva" w:hAnsi="Monotype Corsiva" w:cs="Times New Roman"/>
          <w:b/>
          <w:sz w:val="40"/>
          <w:szCs w:val="28"/>
        </w:rPr>
      </w:pPr>
      <w:r>
        <w:rPr>
          <w:rFonts w:ascii="Monotype Corsiva" w:hAnsi="Monotype Corsiva" w:cs="Times New Roman"/>
          <w:b/>
          <w:sz w:val="40"/>
          <w:szCs w:val="28"/>
        </w:rPr>
        <w:t>na Ogólnopolską Konferencję Naukową</w:t>
      </w:r>
    </w:p>
    <w:p w:rsidR="00DD05FD" w:rsidRDefault="00DD05FD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05FD" w:rsidRDefault="00A61BD1">
      <w:pPr>
        <w:tabs>
          <w:tab w:val="center" w:pos="4536"/>
          <w:tab w:val="left" w:pos="81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OTWARTOŚĆ NA CZŁOWIEKA,</w:t>
      </w:r>
    </w:p>
    <w:p w:rsidR="00DD05FD" w:rsidRDefault="00A61BD1">
      <w:pPr>
        <w:tabs>
          <w:tab w:val="center" w:pos="4536"/>
          <w:tab w:val="left" w:pos="81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ŚRODOWISKO  i  TRANSCENDENCJĘ</w:t>
      </w:r>
    </w:p>
    <w:p w:rsidR="00DD05FD" w:rsidRDefault="00DD0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5FD" w:rsidRDefault="00A61BD1">
      <w:pPr>
        <w:jc w:val="center"/>
        <w:rPr>
          <w:rFonts w:asciiTheme="majorHAnsi" w:hAnsiTheme="majorHAnsi" w:cs="Narkisim"/>
          <w:sz w:val="36"/>
          <w:szCs w:val="44"/>
        </w:rPr>
      </w:pPr>
      <w:r>
        <w:rPr>
          <w:rFonts w:asciiTheme="majorHAnsi" w:hAnsiTheme="majorHAnsi" w:cs="Narkisim"/>
          <w:sz w:val="36"/>
          <w:szCs w:val="44"/>
        </w:rPr>
        <w:t>dedykowaną</w:t>
      </w:r>
    </w:p>
    <w:p w:rsidR="00DD05FD" w:rsidRDefault="00A61BD1">
      <w:pPr>
        <w:jc w:val="center"/>
        <w:rPr>
          <w:rFonts w:ascii="Cambria" w:hAnsi="Cambria" w:cs="Narkisim"/>
          <w:b/>
          <w:sz w:val="34"/>
          <w:szCs w:val="34"/>
        </w:rPr>
      </w:pPr>
      <w:r>
        <w:rPr>
          <w:rFonts w:ascii="Cambria" w:hAnsi="Cambria" w:cs="Narkisim"/>
          <w:b/>
          <w:sz w:val="34"/>
          <w:szCs w:val="34"/>
        </w:rPr>
        <w:t xml:space="preserve">o. prof. dr hab. Romanowi Oktawianowi </w:t>
      </w:r>
      <w:proofErr w:type="spellStart"/>
      <w:r>
        <w:rPr>
          <w:rFonts w:ascii="Cambria" w:hAnsi="Cambria" w:cs="Narkisim"/>
          <w:b/>
          <w:sz w:val="34"/>
          <w:szCs w:val="34"/>
        </w:rPr>
        <w:t>Jusiakowi</w:t>
      </w:r>
      <w:proofErr w:type="spellEnd"/>
      <w:r>
        <w:rPr>
          <w:rFonts w:ascii="Cambria" w:hAnsi="Cambria" w:cs="Narkisim"/>
          <w:b/>
          <w:sz w:val="34"/>
          <w:szCs w:val="34"/>
        </w:rPr>
        <w:t xml:space="preserve"> OFM</w:t>
      </w:r>
    </w:p>
    <w:p w:rsidR="00DD05FD" w:rsidRDefault="00A61BD1">
      <w:pPr>
        <w:jc w:val="center"/>
        <w:rPr>
          <w:rFonts w:asciiTheme="majorHAnsi" w:hAnsiTheme="majorHAnsi" w:cs="Narkisim"/>
          <w:sz w:val="36"/>
          <w:szCs w:val="44"/>
        </w:rPr>
      </w:pPr>
      <w:r>
        <w:rPr>
          <w:rFonts w:asciiTheme="majorHAnsi" w:hAnsiTheme="majorHAnsi" w:cs="Narkisim"/>
          <w:sz w:val="36"/>
          <w:szCs w:val="44"/>
        </w:rPr>
        <w:t xml:space="preserve">z </w:t>
      </w:r>
      <w:r>
        <w:rPr>
          <w:rFonts w:asciiTheme="majorHAnsi" w:hAnsiTheme="majorHAnsi" w:cs="Narkisim"/>
          <w:sz w:val="36"/>
          <w:szCs w:val="44"/>
        </w:rPr>
        <w:t>okazji Jego Jubileuszu</w:t>
      </w:r>
    </w:p>
    <w:p w:rsidR="00DD05FD" w:rsidRDefault="00DD05FD">
      <w:pPr>
        <w:rPr>
          <w:rFonts w:ascii="Times New Roman" w:hAnsi="Times New Roman" w:cs="Times New Roman"/>
          <w:sz w:val="28"/>
          <w:szCs w:val="28"/>
        </w:rPr>
      </w:pPr>
    </w:p>
    <w:p w:rsidR="00DD05FD" w:rsidRDefault="00A61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1270" distL="0" distR="1270">
            <wp:extent cx="1427480" cy="1427480"/>
            <wp:effectExtent l="0" t="0" r="0" b="0"/>
            <wp:docPr id="2" name="Obraz 12" descr="Herb zak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2" descr="Herb zako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i 2 października 2016 roku</w:t>
      </w:r>
    </w:p>
    <w:p w:rsidR="00DD05FD" w:rsidRDefault="00DD05FD">
      <w:pPr>
        <w:tabs>
          <w:tab w:val="left" w:pos="3390"/>
        </w:tabs>
        <w:spacing w:after="120" w:line="240" w:lineRule="auto"/>
        <w:jc w:val="center"/>
        <w:rPr>
          <w:rFonts w:ascii="Book Antiqua" w:hAnsi="Book Antiqua" w:cs="Times New Roman"/>
          <w:b/>
          <w:sz w:val="36"/>
          <w:szCs w:val="40"/>
        </w:rPr>
      </w:pP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 xml:space="preserve">PROGRAM KONFERENCJI </w:t>
      </w:r>
    </w:p>
    <w:p w:rsidR="00DD05FD" w:rsidRDefault="00A61BD1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OBRADY PLENARNE</w:t>
      </w:r>
      <w:r>
        <w:rPr>
          <w:rFonts w:ascii="Times New Roman" w:hAnsi="Times New Roman" w:cs="Times New Roman"/>
          <w:b/>
          <w:sz w:val="28"/>
          <w:szCs w:val="32"/>
        </w:rPr>
        <w:t xml:space="preserve"> – </w:t>
      </w:r>
      <w:r>
        <w:rPr>
          <w:rFonts w:ascii="Times New Roman" w:hAnsi="Times New Roman" w:cs="Times New Roman"/>
          <w:b/>
          <w:sz w:val="24"/>
          <w:szCs w:val="32"/>
        </w:rPr>
        <w:t xml:space="preserve">1 października 2016 r. </w:t>
      </w:r>
      <w:r>
        <w:rPr>
          <w:rFonts w:ascii="Times New Roman" w:hAnsi="Times New Roman" w:cs="Times New Roman"/>
          <w:b/>
          <w:sz w:val="28"/>
          <w:szCs w:val="32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sala C-1031</w:t>
      </w:r>
    </w:p>
    <w:p w:rsidR="00DD05FD" w:rsidRDefault="00A61BD1">
      <w:pPr>
        <w:tabs>
          <w:tab w:val="left" w:pos="339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SESJA I</w:t>
      </w:r>
    </w:p>
    <w:p w:rsidR="00DD05FD" w:rsidRDefault="00A61BD1">
      <w:pPr>
        <w:tabs>
          <w:tab w:val="left" w:pos="3390"/>
        </w:tabs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OSOBA – BÓG – TRANSCENDENCJA</w:t>
      </w:r>
    </w:p>
    <w:p w:rsidR="00DD05FD" w:rsidRDefault="00A61BD1">
      <w:pPr>
        <w:tabs>
          <w:tab w:val="left" w:pos="339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Przewodniczy: ks. prof. dr hab. Marian Nowak</w:t>
      </w:r>
    </w:p>
    <w:p w:rsidR="00DD05FD" w:rsidRDefault="00A61BD1">
      <w:pPr>
        <w:tabs>
          <w:tab w:val="left" w:pos="3390"/>
        </w:tabs>
        <w:spacing w:after="24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Godz. 10.00 </w:t>
      </w:r>
      <w:r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Powitanie </w:t>
      </w:r>
      <w:r>
        <w:rPr>
          <w:rFonts w:ascii="Times New Roman" w:hAnsi="Times New Roman" w:cs="Times New Roman"/>
          <w:b/>
          <w:sz w:val="28"/>
          <w:szCs w:val="32"/>
        </w:rPr>
        <w:t>uczestników i otwarcie konferencji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prof. dr hab. Adam Biela, prof. dr hab. Dorota Kornas-Biela,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Psychiczne i duchowe wymiary człowieka jako przedmiot badań psychologii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prof. dr hab. Stanisława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Steuden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i/>
          <w:sz w:val="24"/>
          <w:szCs w:val="28"/>
        </w:rPr>
        <w:t>Godność w relacjach z drugim człowiekiem</w:t>
      </w:r>
    </w:p>
    <w:p w:rsidR="00DD05FD" w:rsidRDefault="00A61BD1">
      <w:pPr>
        <w:pStyle w:val="Nagwek1"/>
        <w:spacing w:after="120"/>
        <w:rPr>
          <w:b/>
          <w:i w:val="0"/>
          <w:sz w:val="24"/>
          <w:szCs w:val="28"/>
        </w:rPr>
      </w:pPr>
      <w:r>
        <w:rPr>
          <w:b/>
          <w:i w:val="0"/>
          <w:sz w:val="24"/>
          <w:szCs w:val="28"/>
        </w:rPr>
        <w:t>prof. dr hab.</w:t>
      </w:r>
      <w:r>
        <w:rPr>
          <w:b/>
          <w:i w:val="0"/>
          <w:sz w:val="24"/>
          <w:szCs w:val="28"/>
        </w:rPr>
        <w:t xml:space="preserve"> Andrzej Jakub Sowiński,</w:t>
      </w:r>
    </w:p>
    <w:p w:rsidR="00DD05FD" w:rsidRDefault="00A61BD1">
      <w:pPr>
        <w:pStyle w:val="Nagwek1"/>
        <w:spacing w:after="120"/>
        <w:rPr>
          <w:sz w:val="24"/>
          <w:szCs w:val="28"/>
        </w:rPr>
      </w:pPr>
      <w:r>
        <w:rPr>
          <w:sz w:val="24"/>
          <w:szCs w:val="28"/>
        </w:rPr>
        <w:t>W poszukiwaniu empirycznego sposobu dla wyrażania wartości transcendencji</w:t>
      </w:r>
    </w:p>
    <w:p w:rsidR="00DD05FD" w:rsidRDefault="00A61BD1">
      <w:pPr>
        <w:pStyle w:val="Nagwek1"/>
        <w:spacing w:after="120"/>
        <w:rPr>
          <w:b/>
          <w:i w:val="0"/>
          <w:sz w:val="24"/>
        </w:rPr>
      </w:pPr>
      <w:r>
        <w:rPr>
          <w:b/>
          <w:i w:val="0"/>
          <w:sz w:val="24"/>
        </w:rPr>
        <w:t xml:space="preserve">prof. dr hab. Kazimiera Krakowiak, </w:t>
      </w:r>
    </w:p>
    <w:p w:rsidR="00DD05FD" w:rsidRDefault="00A61BD1">
      <w:pPr>
        <w:pStyle w:val="Nagwek1"/>
        <w:spacing w:after="120"/>
        <w:rPr>
          <w:sz w:val="24"/>
          <w:szCs w:val="28"/>
        </w:rPr>
      </w:pPr>
      <w:r>
        <w:rPr>
          <w:b/>
        </w:rPr>
        <w:t xml:space="preserve"> </w:t>
      </w:r>
      <w:r>
        <w:rPr>
          <w:sz w:val="24"/>
          <w:szCs w:val="24"/>
        </w:rPr>
        <w:t>Osoby z uszkodzeniami słuchu we wspólnotach parafialnych</w:t>
      </w:r>
    </w:p>
    <w:p w:rsidR="00DD05FD" w:rsidRDefault="00A61BD1">
      <w:pPr>
        <w:pStyle w:val="Nagwek1"/>
        <w:spacing w:after="120"/>
        <w:jc w:val="both"/>
        <w:rPr>
          <w:sz w:val="24"/>
          <w:szCs w:val="24"/>
        </w:rPr>
      </w:pPr>
      <w:r>
        <w:rPr>
          <w:b/>
          <w:i w:val="0"/>
          <w:sz w:val="24"/>
          <w:szCs w:val="28"/>
        </w:rPr>
        <w:t>prof. dr hab. Ewa Domagała-</w:t>
      </w:r>
      <w:proofErr w:type="spellStart"/>
      <w:r>
        <w:rPr>
          <w:b/>
          <w:i w:val="0"/>
          <w:sz w:val="24"/>
          <w:szCs w:val="28"/>
        </w:rPr>
        <w:t>Zyśk</w:t>
      </w:r>
      <w:proofErr w:type="spellEnd"/>
      <w:r>
        <w:rPr>
          <w:b/>
          <w:i w:val="0"/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Otwartość na osobę z niepełnos</w:t>
      </w:r>
      <w:r>
        <w:rPr>
          <w:sz w:val="24"/>
          <w:szCs w:val="24"/>
        </w:rPr>
        <w:t xml:space="preserve">prawnością intelektualną w programie wychowawczym szkoły – inspiracje na podstawie pism i dzieł Jeana </w:t>
      </w:r>
      <w:proofErr w:type="spellStart"/>
      <w:r>
        <w:rPr>
          <w:sz w:val="24"/>
          <w:szCs w:val="24"/>
        </w:rPr>
        <w:t>Vaniera</w:t>
      </w:r>
      <w:proofErr w:type="spellEnd"/>
    </w:p>
    <w:p w:rsidR="00DD05FD" w:rsidRDefault="00A61BD1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prof. dr hab. Franciszka Wanda Wawro,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Lider – jego rola i etos w aktywności społecznej</w:t>
      </w:r>
    </w:p>
    <w:p w:rsidR="00DD05FD" w:rsidRDefault="00A61BD1">
      <w:pPr>
        <w:tabs>
          <w:tab w:val="left" w:pos="3390"/>
        </w:tabs>
        <w:spacing w:before="120" w:after="12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11.30-12.00 – Przerwa kawowa</w:t>
      </w:r>
    </w:p>
    <w:p w:rsidR="00DD05FD" w:rsidRDefault="00A61BD1">
      <w:pPr>
        <w:tabs>
          <w:tab w:val="left" w:pos="3390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SESJA II  </w:t>
      </w:r>
    </w:p>
    <w:p w:rsidR="00DD05FD" w:rsidRDefault="00A61BD1">
      <w:pPr>
        <w:tabs>
          <w:tab w:val="left" w:pos="3390"/>
        </w:tabs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WSPÓLNOTA – </w:t>
      </w:r>
      <w:r>
        <w:rPr>
          <w:rFonts w:ascii="Times New Roman" w:hAnsi="Times New Roman" w:cs="Times New Roman"/>
          <w:b/>
          <w:i/>
          <w:sz w:val="28"/>
          <w:szCs w:val="28"/>
        </w:rPr>
        <w:t>KOŚCIÓŁ – WYCHOWANIE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Przewodniczy: prof. dr hab. Franciszka Wanda Wawro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(godz. 12.00 – 13.30, sala C-1031)</w:t>
      </w:r>
    </w:p>
    <w:p w:rsidR="00DD05FD" w:rsidRDefault="00A61BD1">
      <w:p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prof. dr hab. Henryk Cudak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Wartość wspólnoty członków rodziny w naukach Jana Pawła II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prof. dr hab. Józef Styk,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Kierunki współczesnych przemian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społeczności wiejskich w</w:t>
      </w:r>
      <w:r>
        <w:rPr>
          <w:rStyle w:val="apple-converted-space"/>
          <w:i/>
          <w:sz w:val="24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Polsce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prof. dr hab. Jan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Jachymek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Ludowcy wobec warstw społecznych i ruchów politycznych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prof. dr hab. Zofia Kawczyńska-Butrym, </w:t>
      </w:r>
      <w:r>
        <w:rPr>
          <w:rFonts w:ascii="Times New Roman" w:eastAsia="Times New Roman" w:hAnsi="Times New Roman" w:cs="Times New Roman"/>
          <w:i/>
          <w:sz w:val="24"/>
        </w:rPr>
        <w:t>Społeczny kontekst opieki i jej modele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prof. dr hab. Piotr Paweł Gach, </w:t>
      </w:r>
      <w:r>
        <w:rPr>
          <w:rFonts w:ascii="Times New Roman" w:hAnsi="Times New Roman" w:cs="Times New Roman"/>
          <w:i/>
          <w:sz w:val="24"/>
          <w:szCs w:val="24"/>
        </w:rPr>
        <w:t>Czynili miłosierdzie – bernardy</w:t>
      </w:r>
      <w:r>
        <w:rPr>
          <w:rFonts w:ascii="Times New Roman" w:hAnsi="Times New Roman" w:cs="Times New Roman"/>
          <w:i/>
          <w:sz w:val="24"/>
          <w:szCs w:val="24"/>
        </w:rPr>
        <w:t>ni na ziemiach dawnej Rzeczypospolitej w latach 1773-1914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prof. dr hab. Alina Rynio, dr Hanna Koksa, </w:t>
      </w:r>
      <w:r>
        <w:rPr>
          <w:rFonts w:ascii="Times New Roman" w:hAnsi="Times New Roman"/>
          <w:i/>
          <w:sz w:val="24"/>
          <w:szCs w:val="28"/>
        </w:rPr>
        <w:t>Oryginalność i nowatorstwo działalności pedagogicznej  Cecylii Plater-</w:t>
      </w:r>
      <w:proofErr w:type="spellStart"/>
      <w:r>
        <w:rPr>
          <w:rFonts w:ascii="Times New Roman" w:hAnsi="Times New Roman"/>
          <w:i/>
          <w:sz w:val="24"/>
          <w:szCs w:val="28"/>
        </w:rPr>
        <w:t>Zyberkówny</w:t>
      </w:r>
      <w:proofErr w:type="spellEnd"/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i/>
          <w:sz w:val="24"/>
          <w:szCs w:val="28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</w:rPr>
        <w:t>prof. dr hab. Maria Barbara Styk,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Opisy procesji w literaturze pięknej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pro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f. dr hab. </w:t>
      </w:r>
      <w:r>
        <w:rPr>
          <w:rFonts w:ascii="Times New Roman" w:hAnsi="Times New Roman" w:cs="Times New Roman"/>
          <w:b/>
          <w:szCs w:val="26"/>
        </w:rPr>
        <w:t xml:space="preserve">Wanda </w:t>
      </w:r>
      <w:proofErr w:type="spellStart"/>
      <w:r>
        <w:rPr>
          <w:rFonts w:ascii="Times New Roman" w:hAnsi="Times New Roman" w:cs="Times New Roman"/>
          <w:b/>
          <w:szCs w:val="26"/>
        </w:rPr>
        <w:t>Harkot</w:t>
      </w:r>
      <w:proofErr w:type="spellEnd"/>
      <w:r>
        <w:rPr>
          <w:rFonts w:ascii="Times New Roman" w:hAnsi="Times New Roman" w:cs="Times New Roman"/>
          <w:b/>
          <w:szCs w:val="26"/>
        </w:rPr>
        <w:t>,</w:t>
      </w:r>
      <w:r>
        <w:rPr>
          <w:rFonts w:ascii="Times New Roman" w:hAnsi="Times New Roman" w:cs="Times New Roman"/>
          <w:szCs w:val="26"/>
        </w:rPr>
        <w:t xml:space="preserve">  </w:t>
      </w:r>
      <w:r>
        <w:rPr>
          <w:rFonts w:ascii="Times New Roman" w:hAnsi="Times New Roman" w:cs="Times New Roman"/>
          <w:i/>
          <w:szCs w:val="26"/>
        </w:rPr>
        <w:t xml:space="preserve">Przyrodnicze czynniki rozwoju człowieka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14.00 – 15.00 – przerwa obiadowa</w:t>
      </w:r>
    </w:p>
    <w:p w:rsidR="00DD05FD" w:rsidRDefault="00A61BD1">
      <w:pPr>
        <w:pStyle w:val="NormalnyWeb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SESJA III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HOMO VIATOR </w:t>
      </w:r>
    </w:p>
    <w:p w:rsidR="00DD05FD" w:rsidRDefault="00DD05FD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Godz.15.00 </w:t>
      </w:r>
      <w:r>
        <w:rPr>
          <w:rFonts w:ascii="Times New Roman" w:hAnsi="Times New Roman" w:cs="Times New Roman"/>
          <w:sz w:val="28"/>
          <w:szCs w:val="28"/>
        </w:rPr>
        <w:t>(sala C-1031)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prof.</w:t>
      </w:r>
      <w:r>
        <w:rPr>
          <w:rFonts w:ascii="Times New Roman" w:hAnsi="Times New Roman" w:cs="Times New Roman"/>
          <w:sz w:val="36"/>
          <w:szCs w:val="36"/>
        </w:rPr>
        <w:t xml:space="preserve"> KUL</w:t>
      </w:r>
      <w:r>
        <w:rPr>
          <w:rFonts w:ascii="Times New Roman" w:hAnsi="Times New Roman" w:cs="Times New Roman"/>
          <w:sz w:val="32"/>
          <w:szCs w:val="32"/>
        </w:rPr>
        <w:t xml:space="preserve"> dr hab. Franciszka Wanda Wawro, 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Bibliografia </w:t>
      </w:r>
      <w:r>
        <w:rPr>
          <w:rFonts w:ascii="Times New Roman" w:hAnsi="Times New Roman" w:cs="Times New Roman"/>
          <w:i/>
          <w:sz w:val="36"/>
          <w:szCs w:val="36"/>
        </w:rPr>
        <w:t xml:space="preserve">naukowa o. prof.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nadzw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. dr hab. Romana Oktawiana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Jusiaka</w:t>
      </w:r>
      <w:proofErr w:type="spellEnd"/>
    </w:p>
    <w:p w:rsidR="00DD05FD" w:rsidRDefault="00DD05FD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o. mgr Jarosław Kania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Zakon Braci Mniejszych, Prowincja Niepokalanego Poczęcia NMP w Polsce</w:t>
      </w:r>
      <w:r>
        <w:rPr>
          <w:rFonts w:ascii="Times New Roman" w:hAnsi="Times New Roman" w:cs="Times New Roman"/>
          <w:sz w:val="32"/>
          <w:szCs w:val="32"/>
        </w:rPr>
        <w:t xml:space="preserve"> /bernardynów/ – prowincjał,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Aktywność duszpasterska i społeczna o. Oktawiana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Jusiaka</w:t>
      </w:r>
      <w:proofErr w:type="spellEnd"/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AU"/>
        </w:rPr>
        <w:t xml:space="preserve">o. prof. KUL </w:t>
      </w:r>
      <w:proofErr w:type="spellStart"/>
      <w:r>
        <w:rPr>
          <w:rFonts w:ascii="Times New Roman" w:hAnsi="Times New Roman" w:cs="Times New Roman"/>
          <w:sz w:val="36"/>
          <w:szCs w:val="36"/>
          <w:lang w:val="en-AU"/>
        </w:rPr>
        <w:t>dr</w:t>
      </w:r>
      <w:proofErr w:type="spellEnd"/>
      <w:r>
        <w:rPr>
          <w:rFonts w:ascii="Times New Roman" w:hAnsi="Times New Roman" w:cs="Times New Roman"/>
          <w:sz w:val="36"/>
          <w:szCs w:val="36"/>
          <w:lang w:val="en-AU"/>
        </w:rPr>
        <w:t xml:space="preserve"> h</w:t>
      </w:r>
      <w:r>
        <w:rPr>
          <w:rFonts w:ascii="Times New Roman" w:hAnsi="Times New Roman" w:cs="Times New Roman"/>
          <w:sz w:val="36"/>
          <w:szCs w:val="36"/>
          <w:lang w:val="en-AU"/>
        </w:rPr>
        <w:t xml:space="preserve">ab. </w:t>
      </w:r>
      <w:r>
        <w:rPr>
          <w:rFonts w:ascii="Times New Roman" w:hAnsi="Times New Roman" w:cs="Times New Roman"/>
          <w:sz w:val="36"/>
          <w:szCs w:val="36"/>
        </w:rPr>
        <w:t xml:space="preserve">Roman Oktawian </w:t>
      </w:r>
      <w:proofErr w:type="spellStart"/>
      <w:r>
        <w:rPr>
          <w:rFonts w:ascii="Times New Roman" w:hAnsi="Times New Roman" w:cs="Times New Roman"/>
          <w:sz w:val="36"/>
          <w:szCs w:val="36"/>
        </w:rPr>
        <w:t>Jusiak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DD05FD" w:rsidRDefault="00A61BD1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i/>
          <w:color w:val="222222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Ż</w:t>
      </w:r>
      <w:r>
        <w:rPr>
          <w:rFonts w:ascii="Times New Roman" w:hAnsi="Times New Roman" w:cs="Times New Roman"/>
          <w:i/>
          <w:color w:val="222222"/>
          <w:sz w:val="36"/>
          <w:szCs w:val="36"/>
        </w:rPr>
        <w:t>ycie w świetle chrześcijańskiej wiary, nadziei i miłości</w:t>
      </w:r>
    </w:p>
    <w:p w:rsidR="00DD05FD" w:rsidRDefault="00DD05FD">
      <w:pPr>
        <w:tabs>
          <w:tab w:val="left" w:pos="3390"/>
        </w:tabs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DD05FD" w:rsidRDefault="00A61BD1">
      <w:pPr>
        <w:spacing w:before="240" w:after="240" w:line="25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UROCZYSTE WRĘCZENIE KSIĘGI</w:t>
      </w:r>
    </w:p>
    <w:p w:rsidR="00DD05FD" w:rsidRDefault="00A61BD1">
      <w:pPr>
        <w:tabs>
          <w:tab w:val="left" w:pos="3390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o. Profesorowi Romanowi Oktawianowi </w:t>
      </w:r>
      <w:proofErr w:type="spellStart"/>
      <w:r>
        <w:rPr>
          <w:rFonts w:ascii="Times New Roman" w:hAnsi="Times New Roman" w:cs="Times New Roman"/>
          <w:sz w:val="36"/>
          <w:szCs w:val="36"/>
        </w:rPr>
        <w:t>Jusiakowi</w:t>
      </w:r>
      <w:proofErr w:type="spellEnd"/>
    </w:p>
    <w:p w:rsidR="00DD05FD" w:rsidRDefault="00A61BD1">
      <w:pPr>
        <w:spacing w:before="240" w:after="240" w:line="25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05FD" w:rsidRDefault="00A61BD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Przemówienia P.T. Gości</w:t>
      </w:r>
    </w:p>
    <w:p w:rsidR="00DD05FD" w:rsidRDefault="00DD05FD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D05FD" w:rsidRDefault="00A61BD1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18.00 – Msza Święta w kościele św. Brata Alberta </w:t>
      </w:r>
    </w:p>
    <w:p w:rsidR="00DD05FD" w:rsidRDefault="00A61BD1">
      <w:pPr>
        <w:spacing w:after="12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ul. Willowa 15</w:t>
      </w:r>
    </w:p>
    <w:p w:rsidR="00DD05FD" w:rsidRDefault="00DD05FD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DD05FD" w:rsidRDefault="00A61BD1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19.00 – Agapa  w Domu Zakonnym OO. Bernardynów </w:t>
      </w:r>
    </w:p>
    <w:p w:rsidR="00DD05FD" w:rsidRDefault="00A61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Sesja wyjazdowa – Sanktuarium św. Antoniego w Radecznicy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/2 października 2016 roku/</w:t>
      </w:r>
    </w:p>
    <w:p w:rsidR="00DD05FD" w:rsidRDefault="00A61BD1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ŚRODOWISKO SPOŁECZNO-KULTUROWE A MIEJSCA ŚWIĘTE</w:t>
      </w:r>
    </w:p>
    <w:p w:rsidR="00DD05FD" w:rsidRDefault="00A61BD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SESJA I: </w:t>
      </w:r>
      <w:r>
        <w:rPr>
          <w:rFonts w:ascii="Times New Roman" w:hAnsi="Times New Roman" w:cs="Times New Roman"/>
          <w:b/>
          <w:i/>
          <w:sz w:val="26"/>
          <w:szCs w:val="26"/>
        </w:rPr>
        <w:t>WYCHOWAWCZE ASPEKTY SANKTUARIÓ</w:t>
      </w:r>
      <w:r>
        <w:rPr>
          <w:rFonts w:ascii="Times New Roman" w:hAnsi="Times New Roman" w:cs="Times New Roman"/>
          <w:b/>
          <w:i/>
          <w:sz w:val="26"/>
          <w:szCs w:val="26"/>
        </w:rPr>
        <w:t>W</w:t>
      </w:r>
    </w:p>
    <w:p w:rsidR="00DD05FD" w:rsidRDefault="00A61BD1">
      <w:pPr>
        <w:spacing w:after="12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Przewodniczy: prof. dr hab. 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FD" w:rsidRDefault="00A61BD1">
      <w:pPr>
        <w:tabs>
          <w:tab w:val="left" w:pos="339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Godz.10.00 - Rozpoczęcie sesji i przywitanie gości 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dr hab. Izabela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Sołjan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prof. dr hab. Elżbieta Bilska-Wodecka, prof. dr hab. Antoni Jackowski, </w:t>
      </w:r>
      <w:r>
        <w:rPr>
          <w:rFonts w:ascii="Times New Roman" w:hAnsi="Times New Roman" w:cs="Times New Roman"/>
          <w:i/>
          <w:sz w:val="24"/>
          <w:szCs w:val="24"/>
        </w:rPr>
        <w:t>Funkcje sanktuarium w Kościele rzymskokatolickim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ks. prof. dr hab. Edward Walewander, </w:t>
      </w:r>
      <w:r>
        <w:rPr>
          <w:rFonts w:ascii="Times New Roman" w:hAnsi="Times New Roman" w:cs="Times New Roman"/>
          <w:i/>
          <w:sz w:val="24"/>
          <w:szCs w:val="24"/>
        </w:rPr>
        <w:t>Pielgrzymka w życiu religijnym wierzących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ks. dr Janusz Borowski, </w:t>
      </w:r>
      <w:r>
        <w:rPr>
          <w:rFonts w:ascii="Times New Roman" w:hAnsi="Times New Roman" w:cs="Times New Roman"/>
          <w:i/>
          <w:sz w:val="24"/>
          <w:szCs w:val="24"/>
        </w:rPr>
        <w:t>Sanktuarium Św. Antoniego z Padwy w Radecznicy jako miejsce integralnego wychowania osób i oddziaływania społecznego</w:t>
      </w:r>
    </w:p>
    <w:p w:rsidR="00DD05FD" w:rsidRDefault="00A61BD1">
      <w:pPr>
        <w:tabs>
          <w:tab w:val="left" w:pos="3390"/>
        </w:tabs>
        <w:spacing w:after="120" w:line="240" w:lineRule="auto"/>
        <w:rPr>
          <w:rStyle w:val="Wyrnienie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o. dr Czesław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Gniecki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Wyrnienie"/>
          <w:rFonts w:ascii="Times New Roman" w:hAnsi="Times New Roman" w:cs="Times New Roman"/>
          <w:sz w:val="24"/>
          <w:szCs w:val="24"/>
          <w:shd w:val="clear" w:color="auto" w:fill="FFFFFF"/>
        </w:rPr>
        <w:t>Kalwaria Zebr</w:t>
      </w:r>
      <w:r>
        <w:rPr>
          <w:rStyle w:val="Wyrn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zydowska miejscem ewangelizacji oraz formacji 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o. Zbigniew Krzystek,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Posługa bernardynów w Barczewie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Karolina Mirosław,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Fenomen bernardyńskiego ośrodka duszpasterskiego  w Lublinie</w:t>
      </w:r>
    </w:p>
    <w:p w:rsidR="00DD05FD" w:rsidRDefault="00A61B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</w:t>
      </w:r>
      <w:r>
        <w:rPr>
          <w:rFonts w:ascii="Times New Roman" w:hAnsi="Times New Roman" w:cs="Times New Roman"/>
          <w:b/>
          <w:sz w:val="24"/>
          <w:szCs w:val="24"/>
        </w:rPr>
        <w:t>Msza Święta</w:t>
      </w:r>
      <w:r>
        <w:rPr>
          <w:rFonts w:ascii="Times New Roman" w:hAnsi="Times New Roman" w:cs="Times New Roman"/>
          <w:sz w:val="24"/>
          <w:szCs w:val="24"/>
        </w:rPr>
        <w:t xml:space="preserve">, przerwa obiadowa </w:t>
      </w:r>
    </w:p>
    <w:p w:rsidR="00DD05FD" w:rsidRDefault="00A61BD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SESJA II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PROMOCJA WARTOSCI CHRZEŚ</w:t>
      </w:r>
      <w:r>
        <w:rPr>
          <w:rFonts w:ascii="Times New Roman" w:hAnsi="Times New Roman" w:cs="Times New Roman"/>
          <w:b/>
          <w:i/>
          <w:sz w:val="26"/>
          <w:szCs w:val="26"/>
        </w:rPr>
        <w:t>CIJAŃSKICH W ŚRODOWISKU LOKALNYM</w:t>
      </w:r>
    </w:p>
    <w:p w:rsidR="00DD05FD" w:rsidRDefault="00A61B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Przewodniczy: ks. prof. dr hab. Andrzej Łuczyński – g</w:t>
      </w:r>
      <w:r>
        <w:rPr>
          <w:rFonts w:ascii="Times New Roman" w:hAnsi="Times New Roman" w:cs="Times New Roman"/>
          <w:sz w:val="24"/>
          <w:szCs w:val="28"/>
        </w:rPr>
        <w:t xml:space="preserve">odz. 14.30 </w:t>
      </w:r>
    </w:p>
    <w:p w:rsidR="00DD05FD" w:rsidRDefault="00A61BD1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prof. dr hab. Marian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Surdacki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Opieka społeczna u luteranów w Rzeczypospolitej 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ks. prof. dr hab. Andrzej Łuczyński, </w:t>
      </w:r>
      <w:r>
        <w:rPr>
          <w:rFonts w:ascii="Times New Roman" w:hAnsi="Times New Roman" w:cs="Times New Roman"/>
          <w:i/>
          <w:sz w:val="24"/>
        </w:rPr>
        <w:t xml:space="preserve">Horyzonty pracy naukowej w Katolickim Uniwersytecie Lubelskim Jana Pawła II  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dr Lidia Pietruszka, </w:t>
      </w:r>
      <w:r>
        <w:rPr>
          <w:rFonts w:ascii="Times New Roman" w:hAnsi="Times New Roman" w:cs="Times New Roman"/>
          <w:i/>
          <w:sz w:val="24"/>
          <w:szCs w:val="28"/>
        </w:rPr>
        <w:t>Otwartość na środowisko lokalne podstawą działań pomocowych zorientowanych na osobę i rodzinę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dr Tomasz Wach,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Style reagowania pracowników sfery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servic</w:t>
      </w:r>
      <w:r>
        <w:rPr>
          <w:rFonts w:ascii="Times New Roman" w:hAnsi="Times New Roman" w:cs="Times New Roman"/>
          <w:i/>
          <w:sz w:val="24"/>
          <w:szCs w:val="28"/>
        </w:rPr>
        <w:t>es na zachowania ludzi obejmowanych ofertą pomocową – czyli o zawodowym kontakcie podtrzymującym</w:t>
      </w:r>
    </w:p>
    <w:p w:rsidR="00DD05FD" w:rsidRDefault="00A61BD1">
      <w:pPr>
        <w:pStyle w:val="Nagwek1"/>
        <w:spacing w:after="120"/>
        <w:rPr>
          <w:sz w:val="24"/>
          <w:szCs w:val="24"/>
        </w:rPr>
      </w:pPr>
      <w:r>
        <w:rPr>
          <w:b/>
          <w:i w:val="0"/>
          <w:sz w:val="24"/>
          <w:szCs w:val="24"/>
        </w:rPr>
        <w:t>dr Jolanta A. Mazur,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Zakonne instytucje opiekuńczo-resocjalizacyjne w Polsce w okresie międzywojennym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dr Włodzimierz Sadowski,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</w:rPr>
        <w:t>Religijność jako czynnik warunku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</w:rPr>
        <w:t>jący postawy patriotyczne białoruskiej młodzieży</w:t>
      </w:r>
    </w:p>
    <w:p w:rsidR="00DD05FD" w:rsidRDefault="00A61BD1">
      <w:pPr>
        <w:spacing w:after="120" w:line="240" w:lineRule="auto"/>
        <w:rPr>
          <w:rFonts w:ascii="Times New Roman" w:hAnsi="Times New Roman" w:cs="Times New Roman"/>
          <w:bCs/>
          <w:i/>
          <w:color w:val="222222"/>
        </w:rPr>
      </w:pPr>
      <w:r>
        <w:rPr>
          <w:rFonts w:ascii="Times New Roman" w:hAnsi="Times New Roman" w:cs="Times New Roman"/>
          <w:b/>
          <w:sz w:val="24"/>
          <w:szCs w:val="24"/>
        </w:rPr>
        <w:t>dr Ryszard Gajewski,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Solidaryzm w ujęciu Jerzego Karola Kurnatowskiego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mgr </w:t>
      </w: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Agnieszka Kozik,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Asystent rodziny jako nowa forma wsparcia rodziny dysfunkcyjnej</w:t>
      </w:r>
      <w:r>
        <w:rPr>
          <w:rStyle w:val="apple-converted-space"/>
          <w:rFonts w:ascii="Times New Roman" w:hAnsi="Times New Roman" w:cs="Times New Roman"/>
          <w:i/>
          <w:sz w:val="24"/>
          <w:szCs w:val="28"/>
          <w:shd w:val="clear" w:color="auto" w:fill="FFFFFF"/>
        </w:rPr>
        <w:t> </w:t>
      </w:r>
    </w:p>
    <w:p w:rsidR="00DD05FD" w:rsidRDefault="00A61BD1">
      <w:pPr>
        <w:spacing w:after="120" w:line="240" w:lineRule="auto"/>
        <w:rPr>
          <w:rStyle w:val="apple-converted-space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mgr Alicja Orzeszek,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Małżeństwo w kulturze </w:t>
      </w:r>
      <w:r>
        <w:rPr>
          <w:rFonts w:ascii="Times New Roman" w:hAnsi="Times New Roman" w:cs="Times New Roman"/>
          <w:i/>
          <w:sz w:val="24"/>
          <w:szCs w:val="24"/>
        </w:rPr>
        <w:t>żydowskiej</w:t>
      </w:r>
    </w:p>
    <w:p w:rsidR="00DD05FD" w:rsidRDefault="00A61BD1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8"/>
          <w:highlight w:val="white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mgr Ilona Gumińska,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Tradycyjne i społeczno-kulturowe koncepcje ról płciowych</w:t>
      </w:r>
    </w:p>
    <w:p w:rsidR="00DD05FD" w:rsidRDefault="00A61BD1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mgr Elżbieta </w:t>
      </w:r>
      <w:proofErr w:type="spellStart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Jurak</w:t>
      </w:r>
      <w:proofErr w:type="spellEnd"/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Aktywność edukacyjna i kulturowo-społeczna w środowisku lokalnym</w:t>
      </w:r>
    </w:p>
    <w:p w:rsidR="00DD05FD" w:rsidRDefault="00A61BD1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8"/>
        </w:rPr>
        <w:t>mgr</w:t>
      </w:r>
      <w:r>
        <w:rPr>
          <w:rStyle w:val="apple-converted-space"/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</w:rPr>
        <w:t>Joanna Kopacz,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 xml:space="preserve">Geneza utworzenia ośrodka KUL w Stalowej Woli </w:t>
      </w:r>
    </w:p>
    <w:p w:rsidR="00DD05FD" w:rsidRDefault="00A61BD1">
      <w:pPr>
        <w:spacing w:after="120" w:line="240" w:lineRule="auto"/>
        <w:jc w:val="both"/>
      </w:pPr>
      <w:r>
        <w:rPr>
          <w:rFonts w:ascii="Times New Roman" w:hAnsi="Times New Roman" w:cs="Times New Roman"/>
          <w:bCs/>
          <w:i/>
          <w:sz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17.00 – Podsumowanie obrad i zakończenie konferencji</w:t>
      </w:r>
    </w:p>
    <w:sectPr w:rsidR="00DD05F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rkisim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D"/>
    <w:rsid w:val="00A61BD1"/>
    <w:rsid w:val="00D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82"/>
    <w:pPr>
      <w:spacing w:after="160" w:line="252" w:lineRule="auto"/>
    </w:pPr>
  </w:style>
  <w:style w:type="paragraph" w:styleId="Nagwek1">
    <w:name w:val="heading 1"/>
    <w:basedOn w:val="Normalny"/>
    <w:link w:val="Nagwek1Znak"/>
    <w:qFormat/>
    <w:rsid w:val="005156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1568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515682"/>
  </w:style>
  <w:style w:type="character" w:customStyle="1" w:styleId="Wyrnienie">
    <w:name w:val="Wyróżnienie"/>
    <w:basedOn w:val="Domylnaczcionkaakapitu"/>
    <w:uiPriority w:val="20"/>
    <w:qFormat/>
    <w:rsid w:val="0051568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5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1F2820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6E1144"/>
    <w:pPr>
      <w:spacing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82"/>
    <w:pPr>
      <w:spacing w:after="160" w:line="252" w:lineRule="auto"/>
    </w:pPr>
  </w:style>
  <w:style w:type="paragraph" w:styleId="Nagwek1">
    <w:name w:val="heading 1"/>
    <w:basedOn w:val="Normalny"/>
    <w:link w:val="Nagwek1Znak"/>
    <w:qFormat/>
    <w:rsid w:val="005156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1568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515682"/>
  </w:style>
  <w:style w:type="character" w:customStyle="1" w:styleId="Wyrnienie">
    <w:name w:val="Wyróżnienie"/>
    <w:basedOn w:val="Domylnaczcionkaakapitu"/>
    <w:uiPriority w:val="20"/>
    <w:qFormat/>
    <w:rsid w:val="0051568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5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1F2820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5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6E1144"/>
    <w:pPr>
      <w:spacing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Wojtowicz Leszek</cp:lastModifiedBy>
  <cp:revision>2</cp:revision>
  <dcterms:created xsi:type="dcterms:W3CDTF">2016-09-28T10:45:00Z</dcterms:created>
  <dcterms:modified xsi:type="dcterms:W3CDTF">2016-09-28T10:45:00Z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