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125A91" w:rsidP="0047354E">
            <w:r>
              <w:t>System bezpieczeństwa ONZ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125A91" w:rsidP="00AE43B8">
            <w:r>
              <w:t>UN Security System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125A91" w:rsidP="00387F68">
            <w:r>
              <w:t xml:space="preserve">Bezpieczeństwo </w:t>
            </w:r>
            <w:r w:rsidR="0032681E">
              <w:t>narodowe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077226" w:rsidP="004B6051">
            <w:r>
              <w:t>I</w:t>
            </w:r>
            <w:r w:rsidR="00125A91"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723D2" w:rsidP="004B6051">
            <w:r>
              <w:t>S</w:t>
            </w:r>
            <w:r w:rsidR="00077226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077226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2681E" w:rsidP="002D1A52">
            <w:r>
              <w:t xml:space="preserve">Język </w:t>
            </w:r>
            <w:r w:rsidR="00077226"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3C473D" w:rsidRDefault="008C6268" w:rsidP="002D1A52">
            <w:r>
              <w:t>Dr Aneta Bąk-Pitucha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3C473D" w:rsidRDefault="003C473D" w:rsidP="002D1A52"/>
          <w:p w:rsidR="001647FF" w:rsidRDefault="001647FF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125A91" w:rsidP="002D1A52">
            <w:r>
              <w:t>30</w:t>
            </w:r>
          </w:p>
        </w:tc>
        <w:tc>
          <w:tcPr>
            <w:tcW w:w="2303" w:type="dxa"/>
          </w:tcPr>
          <w:p w:rsidR="003C473D" w:rsidRDefault="00125A91" w:rsidP="002D1A52">
            <w:r>
              <w:t>III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8E6F86">
        <w:tc>
          <w:tcPr>
            <w:tcW w:w="2211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851" w:type="dxa"/>
          </w:tcPr>
          <w:p w:rsidR="004F73CF" w:rsidRDefault="005723D2" w:rsidP="002D1A52">
            <w:r>
              <w:t xml:space="preserve">W1- </w:t>
            </w:r>
            <w:r w:rsidR="007E11C5">
              <w:t>znajomość zaga</w:t>
            </w:r>
            <w:r w:rsidR="00D70D26">
              <w:t>dnień dotyczących bezpieczeństwa międzynarodowego.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642" w:rsidTr="00100A4E">
        <w:tc>
          <w:tcPr>
            <w:tcW w:w="9062" w:type="dxa"/>
          </w:tcPr>
          <w:p w:rsidR="00433642" w:rsidRPr="0003373C" w:rsidRDefault="00433642" w:rsidP="00433642">
            <w:r w:rsidRPr="0003373C">
              <w:t>C1 – zapoz</w:t>
            </w:r>
            <w:r w:rsidR="003A60A0">
              <w:t>nanie studentów z funkcjonowaniem ONZ jako systemu bezpieczeństwa zbiorowego</w:t>
            </w:r>
          </w:p>
        </w:tc>
      </w:tr>
      <w:tr w:rsidR="00433642" w:rsidTr="00100A4E">
        <w:tc>
          <w:tcPr>
            <w:tcW w:w="9062" w:type="dxa"/>
          </w:tcPr>
          <w:p w:rsidR="00433642" w:rsidRPr="0003373C" w:rsidRDefault="00702C9F" w:rsidP="00433642">
            <w:r>
              <w:t xml:space="preserve">C2 – </w:t>
            </w:r>
            <w:r w:rsidR="003A60A0">
              <w:t>poszerzenie wiedzy dotyczącej bezpieczeństwa międzynarodowego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100A4E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W_01</w:t>
            </w:r>
          </w:p>
        </w:tc>
        <w:tc>
          <w:tcPr>
            <w:tcW w:w="5829" w:type="dxa"/>
          </w:tcPr>
          <w:p w:rsidR="00AF1C2F" w:rsidRDefault="00AF1C2F" w:rsidP="00AF1C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posiada wiedzę interdyscyplinarną z obszaru nauk</w:t>
            </w:r>
          </w:p>
          <w:p w:rsidR="00AF1C2F" w:rsidRDefault="00AF1C2F" w:rsidP="00AF1C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społecznych, w tym szczególnie z zakresu nauk o</w:t>
            </w:r>
          </w:p>
          <w:p w:rsidR="00433642" w:rsidRPr="00B02E57" w:rsidRDefault="00AF1C2F" w:rsidP="00AF1C2F">
            <w:r>
              <w:rPr>
                <w:rFonts w:ascii="Calibri" w:hAnsi="Calibri" w:cs="Calibri"/>
              </w:rPr>
              <w:t>bezpieczeństwie.</w:t>
            </w:r>
          </w:p>
        </w:tc>
        <w:tc>
          <w:tcPr>
            <w:tcW w:w="2138" w:type="dxa"/>
          </w:tcPr>
          <w:p w:rsidR="00433642" w:rsidRPr="00B02E57" w:rsidRDefault="00AF1C2F" w:rsidP="00433642">
            <w:r>
              <w:t>K_W01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W_02</w:t>
            </w:r>
          </w:p>
        </w:tc>
        <w:tc>
          <w:tcPr>
            <w:tcW w:w="5829" w:type="dxa"/>
          </w:tcPr>
          <w:p w:rsidR="00AF1C2F" w:rsidRDefault="00AF1C2F" w:rsidP="00AF1C2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posiada podstawową wiedzę na temat</w:t>
            </w:r>
          </w:p>
          <w:p w:rsidR="00433642" w:rsidRPr="00B02E57" w:rsidRDefault="00AF1C2F" w:rsidP="00AF1C2F">
            <w:r>
              <w:rPr>
                <w:rFonts w:ascii="Calibri" w:hAnsi="Calibri" w:cs="Calibri"/>
              </w:rPr>
              <w:t>bezpieczeństwa międzynarodowego</w:t>
            </w:r>
          </w:p>
        </w:tc>
        <w:tc>
          <w:tcPr>
            <w:tcW w:w="2138" w:type="dxa"/>
          </w:tcPr>
          <w:p w:rsidR="00433642" w:rsidRPr="00B02E57" w:rsidRDefault="00AF1C2F" w:rsidP="00433642">
            <w:r>
              <w:t>K_W08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U_01</w:t>
            </w:r>
          </w:p>
        </w:tc>
        <w:tc>
          <w:tcPr>
            <w:tcW w:w="5829" w:type="dxa"/>
          </w:tcPr>
          <w:p w:rsidR="00DB3B4D" w:rsidRDefault="00DB3B4D" w:rsidP="00DB3B4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potrafi wykorzystać wiedzę teoretyczną związaną z</w:t>
            </w:r>
          </w:p>
          <w:p w:rsidR="00433642" w:rsidRPr="00173BB2" w:rsidRDefault="00DB3B4D" w:rsidP="00DB3B4D">
            <w:r>
              <w:rPr>
                <w:rFonts w:ascii="Calibri" w:hAnsi="Calibri" w:cs="Calibri"/>
              </w:rPr>
              <w:t>naukami o bezpieczeństwie</w:t>
            </w:r>
          </w:p>
        </w:tc>
        <w:tc>
          <w:tcPr>
            <w:tcW w:w="2138" w:type="dxa"/>
          </w:tcPr>
          <w:p w:rsidR="00433642" w:rsidRPr="00173BB2" w:rsidRDefault="00AF1C2F" w:rsidP="00433642">
            <w:r>
              <w:t>K_U03</w:t>
            </w:r>
          </w:p>
        </w:tc>
      </w:tr>
      <w:tr w:rsidR="00AF1C2F" w:rsidTr="00100A4E">
        <w:tc>
          <w:tcPr>
            <w:tcW w:w="1095" w:type="dxa"/>
          </w:tcPr>
          <w:p w:rsidR="00AF1C2F" w:rsidRDefault="00AF1C2F" w:rsidP="00433642">
            <w:r>
              <w:t>U_02</w:t>
            </w:r>
          </w:p>
        </w:tc>
        <w:tc>
          <w:tcPr>
            <w:tcW w:w="5829" w:type="dxa"/>
          </w:tcPr>
          <w:p w:rsidR="0073186D" w:rsidRDefault="0073186D" w:rsidP="00731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posiada umiejętność przygotowywania wystąpień</w:t>
            </w:r>
          </w:p>
          <w:p w:rsidR="0073186D" w:rsidRDefault="0073186D" w:rsidP="00731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ustnych i prac pisemnych dotyczących bezpieczeństwa</w:t>
            </w:r>
          </w:p>
          <w:p w:rsidR="0073186D" w:rsidRDefault="0073186D" w:rsidP="007318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narodowego z wykorzystaniem różnorodnych źródeł i</w:t>
            </w:r>
          </w:p>
          <w:p w:rsidR="00AF1C2F" w:rsidRDefault="0073186D" w:rsidP="0073186D">
            <w:r>
              <w:rPr>
                <w:rFonts w:ascii="Calibri" w:hAnsi="Calibri" w:cs="Calibri"/>
              </w:rPr>
              <w:t>literatury</w:t>
            </w:r>
          </w:p>
        </w:tc>
        <w:tc>
          <w:tcPr>
            <w:tcW w:w="2138" w:type="dxa"/>
          </w:tcPr>
          <w:p w:rsidR="00AF1C2F" w:rsidRDefault="00AF1C2F" w:rsidP="00433642">
            <w:r>
              <w:t>K_U07</w:t>
            </w:r>
          </w:p>
        </w:tc>
      </w:tr>
      <w:tr w:rsidR="009A353A" w:rsidTr="00100A4E">
        <w:tc>
          <w:tcPr>
            <w:tcW w:w="9062" w:type="dxa"/>
            <w:gridSpan w:val="3"/>
          </w:tcPr>
          <w:p w:rsidR="009A353A" w:rsidRDefault="009A353A" w:rsidP="009A353A">
            <w:pPr>
              <w:jc w:val="center"/>
            </w:pPr>
            <w:r>
              <w:t>KOMPETENCJE SPOŁECZNE</w:t>
            </w:r>
          </w:p>
        </w:tc>
      </w:tr>
      <w:tr w:rsidR="00433642" w:rsidTr="00100A4E">
        <w:tc>
          <w:tcPr>
            <w:tcW w:w="1095" w:type="dxa"/>
          </w:tcPr>
          <w:p w:rsidR="00433642" w:rsidRDefault="00E92F90" w:rsidP="00433642">
            <w:r>
              <w:t>K_01</w:t>
            </w:r>
          </w:p>
        </w:tc>
        <w:tc>
          <w:tcPr>
            <w:tcW w:w="5829" w:type="dxa"/>
          </w:tcPr>
          <w:p w:rsidR="00433642" w:rsidRPr="00E011C8" w:rsidRDefault="00E92F90" w:rsidP="00433642">
            <w:r>
              <w:t>-</w:t>
            </w:r>
          </w:p>
        </w:tc>
        <w:tc>
          <w:tcPr>
            <w:tcW w:w="2138" w:type="dxa"/>
          </w:tcPr>
          <w:p w:rsidR="00433642" w:rsidRPr="00E011C8" w:rsidRDefault="00E92F90" w:rsidP="00433642">
            <w:r>
              <w:t>-</w:t>
            </w:r>
          </w:p>
        </w:tc>
      </w:tr>
    </w:tbl>
    <w:p w:rsidR="00FC6CE1" w:rsidRPr="00583DB9" w:rsidRDefault="00E92F90" w:rsidP="00E92F90">
      <w:pPr>
        <w:pStyle w:val="Akapitzlist"/>
        <w:numPr>
          <w:ilvl w:val="0"/>
          <w:numId w:val="25"/>
        </w:numPr>
        <w:rPr>
          <w:b/>
        </w:rPr>
      </w:pPr>
      <w:r w:rsidRPr="00E92F90">
        <w:tab/>
      </w:r>
      <w:r w:rsidRPr="00E92F90">
        <w:tab/>
        <w:t xml:space="preserve"> </w:t>
      </w:r>
      <w:r w:rsidR="00FC6CE1"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bookmarkStart w:id="0" w:name="_GoBack"/>
            <w:r w:rsidRPr="00A229A1">
              <w:rPr>
                <w:rFonts w:ascii="TimesNewRomanPSMT" w:hAnsi="TimesNewRomanPSMT" w:cs="TimesNewRomanPSMT"/>
              </w:rPr>
              <w:t>1. Zbiorowe bezpieczeństwo – koncepcje i próby realizacji.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2. System zbiorowego bezpieczeństwa według Karty Narodów Zjednoczonych i próby jego uruchomienia w czasie zimnej wojny.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3. Główne uwarunkowania i czynniki ewolucji systemu zbiorowego bezpieczeństwa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Narodów Zjednoczonych po zakończeniu zimnej wojny.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4. System zbiorowego bezpieczeństwa Narodów Zjednoczonych wobec wewnętrznych konfliktów zbrojnych i naruszeń praw człowieka.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5. System bezpieczeństwa Narodów Zjednoczonych wobec terroryzmu międzynarodowego.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6. Ewolucja w zakresie stosowania środków wymuszających.</w:t>
            </w:r>
          </w:p>
          <w:p w:rsidR="006D4703" w:rsidRPr="00A229A1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229A1">
              <w:rPr>
                <w:rFonts w:ascii="TimesNewRomanPSMT" w:hAnsi="TimesNewRomanPSMT" w:cs="TimesNewRomanPSMT"/>
              </w:rPr>
              <w:t>7. Ewolucja operacji pokojowych Narodów Zjednoczonych.</w:t>
            </w:r>
          </w:p>
          <w:p w:rsidR="00100A4E" w:rsidRPr="006D4703" w:rsidRDefault="006D4703" w:rsidP="006D47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229A1">
              <w:rPr>
                <w:rFonts w:ascii="TimesNewRomanPSMT" w:hAnsi="TimesNewRomanPSMT" w:cs="TimesNewRomanPSMT"/>
              </w:rPr>
              <w:t>8. Główne cechy ewolucji systemu zbiorowego bezpieczeństwa Narodów Zjednoczonych po zimnej wojnie.</w:t>
            </w:r>
            <w:bookmarkEnd w:id="0"/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0FA6" w:rsidTr="009A353A"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W_01</w:t>
            </w:r>
          </w:p>
        </w:tc>
        <w:tc>
          <w:tcPr>
            <w:tcW w:w="2265" w:type="dxa"/>
          </w:tcPr>
          <w:p w:rsidR="000E7327" w:rsidRDefault="000E7327" w:rsidP="009A353A">
            <w:r>
              <w:t>Studium przypadku,</w:t>
            </w:r>
          </w:p>
          <w:p w:rsidR="002A579E" w:rsidRDefault="000E7327" w:rsidP="009A353A">
            <w:r>
              <w:t>d</w:t>
            </w:r>
            <w:r w:rsidR="0032681E" w:rsidRPr="00CA263F">
              <w:t>yskusja</w:t>
            </w:r>
            <w:r w:rsidR="00D62AD6">
              <w:t xml:space="preserve"> on-line</w:t>
            </w:r>
            <w:r w:rsidR="00551ADA">
              <w:t>,</w:t>
            </w:r>
            <w:r w:rsidR="00D62AD6">
              <w:t xml:space="preserve"> </w:t>
            </w:r>
          </w:p>
        </w:tc>
        <w:tc>
          <w:tcPr>
            <w:tcW w:w="2266" w:type="dxa"/>
          </w:tcPr>
          <w:p w:rsidR="002A579E" w:rsidRDefault="000E7327" w:rsidP="002A579E">
            <w:r>
              <w:t xml:space="preserve">Prezentacja </w:t>
            </w:r>
            <w:r w:rsidR="00827D69" w:rsidRPr="00827D69">
              <w:t>on-line</w:t>
            </w:r>
            <w:r>
              <w:t>/</w:t>
            </w:r>
          </w:p>
          <w:p w:rsidR="000E7327" w:rsidRDefault="000E7327" w:rsidP="002A579E">
            <w:r>
              <w:t>obserwacja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W_02</w:t>
            </w:r>
          </w:p>
        </w:tc>
        <w:tc>
          <w:tcPr>
            <w:tcW w:w="2265" w:type="dxa"/>
          </w:tcPr>
          <w:p w:rsidR="000E7327" w:rsidRDefault="000E7327" w:rsidP="002A579E">
            <w:r>
              <w:t>Studium przypadku,</w:t>
            </w:r>
          </w:p>
          <w:p w:rsidR="002A579E" w:rsidRDefault="00F04415" w:rsidP="002A579E">
            <w:r>
              <w:t>d</w:t>
            </w:r>
            <w:r w:rsidR="0032681E" w:rsidRPr="00CA263F">
              <w:t>yskusja</w:t>
            </w:r>
            <w:r w:rsidR="000E7327">
              <w:t xml:space="preserve"> </w:t>
            </w:r>
            <w:r w:rsidR="00D62AD6">
              <w:t xml:space="preserve">on-line, </w:t>
            </w:r>
          </w:p>
        </w:tc>
        <w:tc>
          <w:tcPr>
            <w:tcW w:w="2266" w:type="dxa"/>
          </w:tcPr>
          <w:p w:rsidR="002A579E" w:rsidRDefault="000E7327" w:rsidP="002A579E">
            <w:r>
              <w:t>Prezentacja on-line</w:t>
            </w:r>
            <w:r w:rsidR="00827D69">
              <w:t>/</w:t>
            </w:r>
          </w:p>
          <w:p w:rsidR="00827D69" w:rsidRDefault="000E7327" w:rsidP="002A579E">
            <w:r>
              <w:t>obserwacja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0C1598" w:rsidTr="009A353A">
        <w:tc>
          <w:tcPr>
            <w:tcW w:w="2265" w:type="dxa"/>
          </w:tcPr>
          <w:p w:rsidR="000C1598" w:rsidRDefault="000C1598" w:rsidP="000C1598">
            <w:r>
              <w:t>U_01</w:t>
            </w:r>
          </w:p>
        </w:tc>
        <w:tc>
          <w:tcPr>
            <w:tcW w:w="2265" w:type="dxa"/>
          </w:tcPr>
          <w:p w:rsidR="00F04415" w:rsidRDefault="00F04415" w:rsidP="009A353A">
            <w:r>
              <w:t>Studium przypadku,</w:t>
            </w:r>
          </w:p>
          <w:p w:rsidR="000C1598" w:rsidRDefault="00F04415" w:rsidP="009A353A">
            <w:r>
              <w:t>d</w:t>
            </w:r>
            <w:r w:rsidR="000C1598" w:rsidRPr="00CA263F">
              <w:t>yskusja</w:t>
            </w:r>
            <w:r w:rsidR="00D62AD6">
              <w:t xml:space="preserve"> on-line</w:t>
            </w:r>
          </w:p>
        </w:tc>
        <w:tc>
          <w:tcPr>
            <w:tcW w:w="2266" w:type="dxa"/>
          </w:tcPr>
          <w:p w:rsidR="000C1598" w:rsidRDefault="00F04415" w:rsidP="000C1598">
            <w:r>
              <w:t>Prezentacja</w:t>
            </w:r>
            <w:r w:rsidR="00D62AD6">
              <w:t xml:space="preserve"> on-line</w:t>
            </w:r>
            <w:r>
              <w:t>/</w:t>
            </w:r>
          </w:p>
          <w:p w:rsidR="00F04415" w:rsidRDefault="00F04415" w:rsidP="000C1598">
            <w:r>
              <w:t>obserwacja</w:t>
            </w:r>
          </w:p>
        </w:tc>
        <w:tc>
          <w:tcPr>
            <w:tcW w:w="2266" w:type="dxa"/>
          </w:tcPr>
          <w:p w:rsidR="000C1598" w:rsidRDefault="000C1598" w:rsidP="000C1598">
            <w:r w:rsidRPr="00FB7171">
              <w:t>Protokół</w:t>
            </w:r>
          </w:p>
        </w:tc>
      </w:tr>
      <w:tr w:rsidR="009A353A" w:rsidTr="009A353A">
        <w:tc>
          <w:tcPr>
            <w:tcW w:w="2265" w:type="dxa"/>
          </w:tcPr>
          <w:p w:rsidR="009A353A" w:rsidRPr="004D5C51" w:rsidRDefault="009A353A" w:rsidP="009A353A">
            <w:r>
              <w:t>U_02</w:t>
            </w:r>
          </w:p>
        </w:tc>
        <w:tc>
          <w:tcPr>
            <w:tcW w:w="2265" w:type="dxa"/>
          </w:tcPr>
          <w:p w:rsidR="00F04415" w:rsidRDefault="00F04415" w:rsidP="009A353A">
            <w:r>
              <w:t>Studium przypadku,</w:t>
            </w:r>
          </w:p>
          <w:p w:rsidR="009A353A" w:rsidRPr="004D5C51" w:rsidRDefault="00F04415" w:rsidP="009A353A">
            <w:r>
              <w:t>d</w:t>
            </w:r>
            <w:r w:rsidR="009A353A">
              <w:t>yskusja</w:t>
            </w:r>
            <w:r w:rsidR="00D62AD6">
              <w:t xml:space="preserve"> on-line</w:t>
            </w:r>
          </w:p>
        </w:tc>
        <w:tc>
          <w:tcPr>
            <w:tcW w:w="2266" w:type="dxa"/>
          </w:tcPr>
          <w:p w:rsidR="009A353A" w:rsidRDefault="00F04415" w:rsidP="009A353A">
            <w:r>
              <w:t xml:space="preserve">Prezentacja </w:t>
            </w:r>
            <w:r w:rsidR="00827D69">
              <w:t>on-line</w:t>
            </w:r>
            <w:r>
              <w:t>/</w:t>
            </w:r>
          </w:p>
          <w:p w:rsidR="00F04415" w:rsidRPr="004D5C51" w:rsidRDefault="005D3C46" w:rsidP="009A353A">
            <w:r>
              <w:t>o</w:t>
            </w:r>
            <w:r w:rsidR="00F04415">
              <w:t>bserwacja</w:t>
            </w:r>
          </w:p>
        </w:tc>
        <w:tc>
          <w:tcPr>
            <w:tcW w:w="2266" w:type="dxa"/>
          </w:tcPr>
          <w:p w:rsidR="009A353A" w:rsidRDefault="009A353A" w:rsidP="009A353A">
            <w:r w:rsidRPr="004D5C51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9A353A" w:rsidTr="009A353A">
        <w:tc>
          <w:tcPr>
            <w:tcW w:w="2265" w:type="dxa"/>
          </w:tcPr>
          <w:p w:rsidR="009A353A" w:rsidRDefault="009A353A" w:rsidP="009A353A">
            <w:r>
              <w:lastRenderedPageBreak/>
              <w:t>K_01</w:t>
            </w:r>
          </w:p>
        </w:tc>
        <w:tc>
          <w:tcPr>
            <w:tcW w:w="2265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Pr="004467FA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8712A2" w:rsidRPr="00F04415" w:rsidRDefault="00F04415" w:rsidP="008712A2">
      <w:r>
        <w:t>Ocena w oparciu o aktywność na zajęciach</w:t>
      </w:r>
      <w:r w:rsidR="009A0929">
        <w:t>, także</w:t>
      </w:r>
      <w:r>
        <w:t xml:space="preserve"> on-line, frekwencję i przygotowanie pr</w:t>
      </w:r>
      <w:r w:rsidR="009A0929">
        <w:t>ezentacji multimedialnej</w:t>
      </w:r>
      <w:r>
        <w:t>.</w:t>
      </w:r>
    </w:p>
    <w:p w:rsidR="003C473D" w:rsidRDefault="003C473D" w:rsidP="008712A2">
      <w:pPr>
        <w:rPr>
          <w:b/>
        </w:rPr>
      </w:pPr>
      <w:r>
        <w:rPr>
          <w:b/>
        </w:rPr>
        <w:br w:type="page"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433642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D30117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Ciechanowski G., </w:t>
            </w:r>
            <w:r>
              <w:rPr>
                <w:rFonts w:ascii="Times New Roman" w:hAnsi="Times New Roman" w:cs="Times New Roman"/>
                <w:i/>
              </w:rPr>
              <w:t>Operacje pokojowe ONZ w X</w:t>
            </w:r>
            <w:r w:rsidRPr="00262379">
              <w:rPr>
                <w:rFonts w:ascii="Times New Roman" w:hAnsi="Times New Roman" w:cs="Times New Roman"/>
                <w:i/>
              </w:rPr>
              <w:t>X wieku</w:t>
            </w:r>
            <w:r>
              <w:rPr>
                <w:rFonts w:ascii="Times New Roman" w:hAnsi="Times New Roman" w:cs="Times New Roman"/>
              </w:rPr>
              <w:t>, Toruń 2013.</w:t>
            </w:r>
          </w:p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Pietraś M., Wojtaszczyk K. (red.), </w:t>
            </w:r>
            <w:r w:rsidRPr="00AF32B1">
              <w:rPr>
                <w:rFonts w:ascii="Times New Roman" w:hAnsi="Times New Roman" w:cs="Times New Roman"/>
                <w:i/>
              </w:rPr>
              <w:t>Rola ONZ w kształtowaniu ładu międzynarodowego</w:t>
            </w:r>
            <w:r>
              <w:rPr>
                <w:rFonts w:ascii="Times New Roman" w:hAnsi="Times New Roman" w:cs="Times New Roman"/>
              </w:rPr>
              <w:t>, Warszawa 2017.</w:t>
            </w:r>
          </w:p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C167F">
              <w:rPr>
                <w:rFonts w:ascii="Times New Roman" w:hAnsi="Times New Roman" w:cs="Times New Roman"/>
              </w:rPr>
              <w:t>Popiuk-Rysińska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I.</w:t>
            </w:r>
            <w:r w:rsidRPr="003C167F">
              <w:rPr>
                <w:rFonts w:ascii="Times New Roman" w:hAnsi="Times New Roman" w:cs="Times New Roman"/>
              </w:rPr>
              <w:t xml:space="preserve">, </w:t>
            </w:r>
            <w:r w:rsidRPr="00F33D49">
              <w:rPr>
                <w:rFonts w:ascii="Times New Roman" w:hAnsi="Times New Roman" w:cs="Times New Roman"/>
                <w:i/>
              </w:rPr>
              <w:t>Ewolucja systemu zbiorowego bezpieczeństwa Narodów Zjednoczonych po zimnej wojnie</w:t>
            </w:r>
            <w:r w:rsidRPr="003C167F">
              <w:rPr>
                <w:rFonts w:ascii="Times New Roman" w:hAnsi="Times New Roman" w:cs="Times New Roman"/>
              </w:rPr>
              <w:t xml:space="preserve">, Warszawa 2013. </w:t>
            </w:r>
          </w:p>
          <w:p w:rsidR="004F3740" w:rsidRDefault="004F3740" w:rsidP="004F374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Symonides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J. (red.), </w:t>
            </w:r>
            <w:r w:rsidRPr="00AF32B1">
              <w:rPr>
                <w:rFonts w:ascii="Times New Roman" w:hAnsi="Times New Roman" w:cs="Times New Roman"/>
                <w:i/>
              </w:rPr>
              <w:t>Organizacja Narodów Zjednoczonych. Bilans i perspektywy</w:t>
            </w:r>
            <w:r>
              <w:rPr>
                <w:rFonts w:ascii="Times New Roman" w:hAnsi="Times New Roman" w:cs="Times New Roman"/>
              </w:rPr>
              <w:t>, Warszawa 2006.</w:t>
            </w:r>
          </w:p>
          <w:p w:rsidR="00950787" w:rsidRPr="00BB0902" w:rsidRDefault="004F3740" w:rsidP="00BB090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Właściwe akty prawne (Konstytucja RP, Rezolucje Rady Bezpieczeństwa ONZ, Rezolucje Zgromadzenia Ogólnego ONZ, itd.).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0115CD" w:rsidRDefault="000115CD" w:rsidP="000115C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C167F">
              <w:rPr>
                <w:rFonts w:ascii="Times New Roman" w:hAnsi="Times New Roman" w:cs="Times New Roman"/>
              </w:rPr>
              <w:t xml:space="preserve">Zięba </w:t>
            </w:r>
            <w:r>
              <w:rPr>
                <w:rFonts w:ascii="Times New Roman" w:hAnsi="Times New Roman" w:cs="Times New Roman"/>
              </w:rPr>
              <w:t xml:space="preserve">R. </w:t>
            </w:r>
            <w:r w:rsidRPr="003C167F">
              <w:rPr>
                <w:rFonts w:ascii="Times New Roman" w:hAnsi="Times New Roman" w:cs="Times New Roman"/>
              </w:rPr>
              <w:t xml:space="preserve">(red.), </w:t>
            </w:r>
            <w:r w:rsidRPr="00F33D49">
              <w:rPr>
                <w:rFonts w:ascii="Times New Roman" w:hAnsi="Times New Roman" w:cs="Times New Roman"/>
                <w:i/>
              </w:rPr>
              <w:t>Bezpieczeństwo międzynarodowe w XXI wieku</w:t>
            </w:r>
            <w:r w:rsidRPr="003C167F">
              <w:rPr>
                <w:rFonts w:ascii="Times New Roman" w:hAnsi="Times New Roman" w:cs="Times New Roman"/>
              </w:rPr>
              <w:t>, Warszawa 2018</w:t>
            </w:r>
            <w:r>
              <w:rPr>
                <w:rFonts w:ascii="Times New Roman" w:hAnsi="Times New Roman" w:cs="Times New Roman"/>
              </w:rPr>
              <w:t>.</w:t>
            </w:r>
            <w:r w:rsidRPr="003C167F">
              <w:rPr>
                <w:rFonts w:ascii="Times New Roman" w:hAnsi="Times New Roman" w:cs="Times New Roman"/>
              </w:rPr>
              <w:t xml:space="preserve"> </w:t>
            </w:r>
          </w:p>
          <w:p w:rsidR="00950787" w:rsidRPr="000115CD" w:rsidRDefault="000115CD" w:rsidP="000115C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Żukrowska K., </w:t>
            </w:r>
            <w:proofErr w:type="spellStart"/>
            <w:r>
              <w:rPr>
                <w:rFonts w:ascii="Times New Roman" w:hAnsi="Times New Roman" w:cs="Times New Roman"/>
              </w:rPr>
              <w:t>Grącik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M., </w:t>
            </w:r>
            <w:r w:rsidRPr="00C876C8">
              <w:rPr>
                <w:rFonts w:ascii="Times New Roman" w:hAnsi="Times New Roman" w:cs="Times New Roman"/>
                <w:i/>
              </w:rPr>
              <w:t>Bezpieczeństwo międzynarodowe. Teoria i praktyka</w:t>
            </w:r>
            <w:r>
              <w:rPr>
                <w:rFonts w:ascii="Times New Roman" w:hAnsi="Times New Roman" w:cs="Times New Roman"/>
              </w:rPr>
              <w:t>, Warszawa 2005.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C0" w:rsidRDefault="005F4AC0" w:rsidP="00B04272">
      <w:pPr>
        <w:spacing w:after="0" w:line="240" w:lineRule="auto"/>
      </w:pPr>
      <w:r>
        <w:separator/>
      </w:r>
    </w:p>
  </w:endnote>
  <w:endnote w:type="continuationSeparator" w:id="0">
    <w:p w:rsidR="005F4AC0" w:rsidRDefault="005F4AC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C0" w:rsidRDefault="005F4AC0" w:rsidP="00B04272">
      <w:pPr>
        <w:spacing w:after="0" w:line="240" w:lineRule="auto"/>
      </w:pPr>
      <w:r>
        <w:separator/>
      </w:r>
    </w:p>
  </w:footnote>
  <w:footnote w:type="continuationSeparator" w:id="0">
    <w:p w:rsidR="005F4AC0" w:rsidRDefault="005F4AC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0DC6"/>
    <w:multiLevelType w:val="hybridMultilevel"/>
    <w:tmpl w:val="7960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15CD"/>
    <w:rsid w:val="000153A0"/>
    <w:rsid w:val="000308A7"/>
    <w:rsid w:val="000351F2"/>
    <w:rsid w:val="00047D65"/>
    <w:rsid w:val="0005709E"/>
    <w:rsid w:val="0007704F"/>
    <w:rsid w:val="00077226"/>
    <w:rsid w:val="00084ADA"/>
    <w:rsid w:val="000B3BEC"/>
    <w:rsid w:val="000C1598"/>
    <w:rsid w:val="000E7327"/>
    <w:rsid w:val="00100A4E"/>
    <w:rsid w:val="001051F5"/>
    <w:rsid w:val="00115BF8"/>
    <w:rsid w:val="00125A91"/>
    <w:rsid w:val="001647FF"/>
    <w:rsid w:val="001A5D37"/>
    <w:rsid w:val="001C0192"/>
    <w:rsid w:val="001C278A"/>
    <w:rsid w:val="00216EC6"/>
    <w:rsid w:val="00235F80"/>
    <w:rsid w:val="00272816"/>
    <w:rsid w:val="002754C6"/>
    <w:rsid w:val="002778F0"/>
    <w:rsid w:val="00286CFE"/>
    <w:rsid w:val="002A579E"/>
    <w:rsid w:val="002D1A52"/>
    <w:rsid w:val="002D5191"/>
    <w:rsid w:val="002F2985"/>
    <w:rsid w:val="00304259"/>
    <w:rsid w:val="00317BBA"/>
    <w:rsid w:val="0032681E"/>
    <w:rsid w:val="0033369E"/>
    <w:rsid w:val="00336637"/>
    <w:rsid w:val="003501E6"/>
    <w:rsid w:val="00351D61"/>
    <w:rsid w:val="00372079"/>
    <w:rsid w:val="003A60A0"/>
    <w:rsid w:val="003C473D"/>
    <w:rsid w:val="003C65DA"/>
    <w:rsid w:val="003D4626"/>
    <w:rsid w:val="004051F6"/>
    <w:rsid w:val="0041093C"/>
    <w:rsid w:val="00433642"/>
    <w:rsid w:val="004343E4"/>
    <w:rsid w:val="004467FA"/>
    <w:rsid w:val="00450FA6"/>
    <w:rsid w:val="004B2BAA"/>
    <w:rsid w:val="004B6F7B"/>
    <w:rsid w:val="004C2150"/>
    <w:rsid w:val="004E2DB4"/>
    <w:rsid w:val="004F25E6"/>
    <w:rsid w:val="004F3740"/>
    <w:rsid w:val="004F73CF"/>
    <w:rsid w:val="004F7F68"/>
    <w:rsid w:val="00551ADA"/>
    <w:rsid w:val="00556FCA"/>
    <w:rsid w:val="005723D2"/>
    <w:rsid w:val="00583DB9"/>
    <w:rsid w:val="00596F73"/>
    <w:rsid w:val="005A3D71"/>
    <w:rsid w:val="005A468A"/>
    <w:rsid w:val="005B36C1"/>
    <w:rsid w:val="005D3C46"/>
    <w:rsid w:val="005F4AC0"/>
    <w:rsid w:val="00653347"/>
    <w:rsid w:val="006534C9"/>
    <w:rsid w:val="0066271E"/>
    <w:rsid w:val="00685044"/>
    <w:rsid w:val="006970AB"/>
    <w:rsid w:val="006D2CA2"/>
    <w:rsid w:val="006D4703"/>
    <w:rsid w:val="00702C9F"/>
    <w:rsid w:val="00717618"/>
    <w:rsid w:val="0072441E"/>
    <w:rsid w:val="00730387"/>
    <w:rsid w:val="007306D3"/>
    <w:rsid w:val="0073186D"/>
    <w:rsid w:val="00732E45"/>
    <w:rsid w:val="00757261"/>
    <w:rsid w:val="007841B3"/>
    <w:rsid w:val="007A78E4"/>
    <w:rsid w:val="007D0038"/>
    <w:rsid w:val="007D6295"/>
    <w:rsid w:val="007E11C5"/>
    <w:rsid w:val="007E1A51"/>
    <w:rsid w:val="008215CC"/>
    <w:rsid w:val="00827D69"/>
    <w:rsid w:val="00827E09"/>
    <w:rsid w:val="00830C16"/>
    <w:rsid w:val="0083193C"/>
    <w:rsid w:val="0084018E"/>
    <w:rsid w:val="008712A2"/>
    <w:rsid w:val="008769E0"/>
    <w:rsid w:val="00876C22"/>
    <w:rsid w:val="008948C0"/>
    <w:rsid w:val="008C6268"/>
    <w:rsid w:val="008E2C5B"/>
    <w:rsid w:val="008E4017"/>
    <w:rsid w:val="008E6F86"/>
    <w:rsid w:val="008F75FB"/>
    <w:rsid w:val="009168BF"/>
    <w:rsid w:val="00931748"/>
    <w:rsid w:val="00933F07"/>
    <w:rsid w:val="00950787"/>
    <w:rsid w:val="009A0929"/>
    <w:rsid w:val="009A353A"/>
    <w:rsid w:val="009C4E22"/>
    <w:rsid w:val="009D424F"/>
    <w:rsid w:val="009E4001"/>
    <w:rsid w:val="00A229A1"/>
    <w:rsid w:val="00A40520"/>
    <w:rsid w:val="00A5036D"/>
    <w:rsid w:val="00AA4427"/>
    <w:rsid w:val="00AD0F5C"/>
    <w:rsid w:val="00AF1C2F"/>
    <w:rsid w:val="00B04272"/>
    <w:rsid w:val="00BB0902"/>
    <w:rsid w:val="00BB2BAC"/>
    <w:rsid w:val="00BC20C8"/>
    <w:rsid w:val="00BC4DCB"/>
    <w:rsid w:val="00BD58F9"/>
    <w:rsid w:val="00BE1B3B"/>
    <w:rsid w:val="00BE454D"/>
    <w:rsid w:val="00C3084F"/>
    <w:rsid w:val="00C37A43"/>
    <w:rsid w:val="00C52E02"/>
    <w:rsid w:val="00C748B5"/>
    <w:rsid w:val="00C961A5"/>
    <w:rsid w:val="00CA5AE5"/>
    <w:rsid w:val="00CD5981"/>
    <w:rsid w:val="00CD7096"/>
    <w:rsid w:val="00CE6EF8"/>
    <w:rsid w:val="00D27DDC"/>
    <w:rsid w:val="00D30117"/>
    <w:rsid w:val="00D406F6"/>
    <w:rsid w:val="00D50705"/>
    <w:rsid w:val="00D62AD6"/>
    <w:rsid w:val="00D70D26"/>
    <w:rsid w:val="00DB3B4D"/>
    <w:rsid w:val="00DB781E"/>
    <w:rsid w:val="00E35724"/>
    <w:rsid w:val="00E43C97"/>
    <w:rsid w:val="00E47CB5"/>
    <w:rsid w:val="00E82FAC"/>
    <w:rsid w:val="00E92F90"/>
    <w:rsid w:val="00EB4855"/>
    <w:rsid w:val="00F04415"/>
    <w:rsid w:val="00F54F71"/>
    <w:rsid w:val="00F65D39"/>
    <w:rsid w:val="00F85A00"/>
    <w:rsid w:val="00FA50B3"/>
    <w:rsid w:val="00FC6CE1"/>
    <w:rsid w:val="00FD3F05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27A6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F80D-08D9-4DED-9598-F6EECDA8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aneta</cp:lastModifiedBy>
  <cp:revision>16</cp:revision>
  <cp:lastPrinted>2019-01-23T11:10:00Z</cp:lastPrinted>
  <dcterms:created xsi:type="dcterms:W3CDTF">2021-11-29T22:12:00Z</dcterms:created>
  <dcterms:modified xsi:type="dcterms:W3CDTF">2021-11-30T20:04:00Z</dcterms:modified>
</cp:coreProperties>
</file>