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Pr="00FB78BA" w:rsidRDefault="00757261" w:rsidP="004F73CF">
      <w:pPr>
        <w:rPr>
          <w:rFonts w:cstheme="minorHAnsi"/>
          <w:b/>
        </w:rPr>
      </w:pPr>
      <w:r w:rsidRPr="00FB78BA">
        <w:rPr>
          <w:rFonts w:cstheme="minorHAnsi"/>
          <w:b/>
        </w:rPr>
        <w:t xml:space="preserve">KARTA PRZEDMIOTU </w:t>
      </w:r>
    </w:p>
    <w:p w:rsidR="003C473D" w:rsidRPr="00FB78BA" w:rsidRDefault="003C473D" w:rsidP="004F73CF">
      <w:pPr>
        <w:rPr>
          <w:rFonts w:cstheme="minorHAnsi"/>
          <w:b/>
        </w:rPr>
      </w:pPr>
    </w:p>
    <w:p w:rsidR="004F73CF" w:rsidRPr="00FB78BA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RPr="00FB78BA" w:rsidTr="0047354E">
        <w:tc>
          <w:tcPr>
            <w:tcW w:w="4606" w:type="dxa"/>
          </w:tcPr>
          <w:p w:rsidR="002D1A52" w:rsidRPr="00FB78BA" w:rsidRDefault="002D1A52" w:rsidP="0047354E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9306D5" w:rsidRPr="00FB78BA" w:rsidRDefault="009306D5" w:rsidP="0047354E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Cywilizacja europejska</w:t>
            </w:r>
          </w:p>
        </w:tc>
      </w:tr>
      <w:tr w:rsidR="002D1A52" w:rsidRPr="00FB78BA" w:rsidTr="00AE43B8">
        <w:tc>
          <w:tcPr>
            <w:tcW w:w="4606" w:type="dxa"/>
          </w:tcPr>
          <w:p w:rsidR="002D1A52" w:rsidRPr="00FB78BA" w:rsidRDefault="00C961A5" w:rsidP="00AE43B8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FB78BA" w:rsidRDefault="009306D5" w:rsidP="00AE43B8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 xml:space="preserve">European Civilisation </w:t>
            </w:r>
          </w:p>
        </w:tc>
      </w:tr>
      <w:tr w:rsidR="002D1A52" w:rsidRPr="00FB78BA" w:rsidTr="00387F68">
        <w:tc>
          <w:tcPr>
            <w:tcW w:w="4606" w:type="dxa"/>
          </w:tcPr>
          <w:p w:rsidR="002D1A52" w:rsidRPr="00FB78BA" w:rsidRDefault="002D1A52" w:rsidP="001C0192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FB78BA" w:rsidRDefault="009306D5" w:rsidP="00387F68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Stosunki Międzynarodowe</w:t>
            </w:r>
          </w:p>
        </w:tc>
      </w:tr>
      <w:tr w:rsidR="001C0192" w:rsidRPr="00FB78BA" w:rsidTr="004B6051">
        <w:tc>
          <w:tcPr>
            <w:tcW w:w="4606" w:type="dxa"/>
          </w:tcPr>
          <w:p w:rsidR="001C0192" w:rsidRPr="00FB78BA" w:rsidRDefault="001C0192" w:rsidP="004B6051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FB78BA" w:rsidRDefault="009306D5" w:rsidP="004B6051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Stopień I</w:t>
            </w:r>
          </w:p>
        </w:tc>
      </w:tr>
      <w:tr w:rsidR="001C0192" w:rsidRPr="00FB78BA" w:rsidTr="004B6051">
        <w:tc>
          <w:tcPr>
            <w:tcW w:w="4606" w:type="dxa"/>
          </w:tcPr>
          <w:p w:rsidR="001C0192" w:rsidRPr="00FB78BA" w:rsidRDefault="001C0192" w:rsidP="004B6051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FB78BA" w:rsidRDefault="009306D5" w:rsidP="004B6051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Stacjonarne</w:t>
            </w:r>
          </w:p>
        </w:tc>
      </w:tr>
      <w:tr w:rsidR="002D1A52" w:rsidRPr="00FB78BA" w:rsidTr="004B6051">
        <w:tc>
          <w:tcPr>
            <w:tcW w:w="4606" w:type="dxa"/>
          </w:tcPr>
          <w:p w:rsidR="002D1A52" w:rsidRPr="00FB78BA" w:rsidRDefault="00757261" w:rsidP="004B6051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FB78BA" w:rsidRDefault="009306D5" w:rsidP="004B6051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Nauki o polityce i administracji</w:t>
            </w:r>
          </w:p>
        </w:tc>
      </w:tr>
      <w:tr w:rsidR="00C961A5" w:rsidRPr="00FB78BA" w:rsidTr="002D1A52">
        <w:tc>
          <w:tcPr>
            <w:tcW w:w="4606" w:type="dxa"/>
          </w:tcPr>
          <w:p w:rsidR="00C961A5" w:rsidRPr="00FB78BA" w:rsidRDefault="00C961A5" w:rsidP="0014139E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FB78BA" w:rsidRDefault="009306D5" w:rsidP="002D1A52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Polski</w:t>
            </w:r>
          </w:p>
        </w:tc>
      </w:tr>
    </w:tbl>
    <w:p w:rsidR="003501E6" w:rsidRPr="00FB78BA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C961A5" w:rsidRPr="00FB78BA" w:rsidTr="00C961A5">
        <w:tc>
          <w:tcPr>
            <w:tcW w:w="4606" w:type="dxa"/>
          </w:tcPr>
          <w:p w:rsidR="00C961A5" w:rsidRPr="00FB78BA" w:rsidRDefault="00BC4DCB" w:rsidP="001051F5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FB78BA" w:rsidRDefault="00C961A5" w:rsidP="002D1A52">
            <w:pPr>
              <w:rPr>
                <w:rFonts w:cstheme="minorHAnsi"/>
              </w:rPr>
            </w:pPr>
          </w:p>
          <w:p w:rsidR="003C473D" w:rsidRPr="00FB78BA" w:rsidRDefault="003C473D" w:rsidP="002D1A52">
            <w:pPr>
              <w:rPr>
                <w:rFonts w:cstheme="minorHAnsi"/>
              </w:rPr>
            </w:pPr>
          </w:p>
        </w:tc>
      </w:tr>
    </w:tbl>
    <w:p w:rsidR="00C961A5" w:rsidRPr="00FB78BA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FB78BA" w:rsidTr="009306D5">
        <w:tc>
          <w:tcPr>
            <w:tcW w:w="2285" w:type="dxa"/>
          </w:tcPr>
          <w:p w:rsidR="00C37A43" w:rsidRPr="00FB78BA" w:rsidRDefault="00C37A43" w:rsidP="00B04272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Forma zajęć</w:t>
            </w:r>
            <w:r w:rsidR="00FC6CE1" w:rsidRPr="00FB78BA">
              <w:rPr>
                <w:rFonts w:cstheme="minorHAnsi"/>
              </w:rPr>
              <w:t xml:space="preserve"> </w:t>
            </w:r>
            <w:r w:rsidR="00FC6CE1" w:rsidRPr="00FB78BA">
              <w:rPr>
                <w:rFonts w:cstheme="minorHAnsi"/>
                <w:i/>
              </w:rPr>
              <w:t>(katalog zamknięt</w:t>
            </w:r>
            <w:r w:rsidR="00757261" w:rsidRPr="00FB78BA">
              <w:rPr>
                <w:rFonts w:cstheme="minorHAnsi"/>
                <w:i/>
              </w:rPr>
              <w:t>y</w:t>
            </w:r>
            <w:r w:rsidR="00FC6CE1" w:rsidRPr="00FB78BA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FB78BA" w:rsidRDefault="00C37A43" w:rsidP="00B04272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FB78BA" w:rsidRDefault="00C37A43" w:rsidP="00B04272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semestr</w:t>
            </w:r>
          </w:p>
        </w:tc>
        <w:tc>
          <w:tcPr>
            <w:tcW w:w="2258" w:type="dxa"/>
          </w:tcPr>
          <w:p w:rsidR="00C37A43" w:rsidRPr="00FB78BA" w:rsidRDefault="00C37A43" w:rsidP="00B04272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Punkty ECTS</w:t>
            </w:r>
          </w:p>
        </w:tc>
      </w:tr>
      <w:tr w:rsidR="003C473D" w:rsidRPr="00FB78BA" w:rsidTr="009306D5">
        <w:tc>
          <w:tcPr>
            <w:tcW w:w="2285" w:type="dxa"/>
          </w:tcPr>
          <w:p w:rsidR="003C473D" w:rsidRPr="00FB78BA" w:rsidRDefault="008F278D" w:rsidP="002D1A52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Konwersatorium</w:t>
            </w:r>
          </w:p>
        </w:tc>
        <w:tc>
          <w:tcPr>
            <w:tcW w:w="2258" w:type="dxa"/>
          </w:tcPr>
          <w:p w:rsidR="003C473D" w:rsidRPr="00FB78BA" w:rsidRDefault="009306D5" w:rsidP="002D1A52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30</w:t>
            </w:r>
          </w:p>
        </w:tc>
        <w:tc>
          <w:tcPr>
            <w:tcW w:w="2261" w:type="dxa"/>
          </w:tcPr>
          <w:p w:rsidR="003C473D" w:rsidRPr="00FB78BA" w:rsidRDefault="009306D5" w:rsidP="002D1A52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III</w:t>
            </w:r>
          </w:p>
        </w:tc>
        <w:tc>
          <w:tcPr>
            <w:tcW w:w="2258" w:type="dxa"/>
          </w:tcPr>
          <w:p w:rsidR="003C473D" w:rsidRPr="00FB78BA" w:rsidRDefault="007602F1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BC4DCB" w:rsidRPr="00FB78BA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FB78BA" w:rsidTr="002754C6">
        <w:tc>
          <w:tcPr>
            <w:tcW w:w="2235" w:type="dxa"/>
          </w:tcPr>
          <w:p w:rsidR="004F73CF" w:rsidRPr="00FB78BA" w:rsidRDefault="004F73CF" w:rsidP="002D1A52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FB78BA" w:rsidRDefault="00FB78BA" w:rsidP="00FB78BA">
            <w:pPr>
              <w:rPr>
                <w:rFonts w:cstheme="minorHAnsi"/>
              </w:rPr>
            </w:pPr>
            <w:r w:rsidRPr="00FB78BA">
              <w:rPr>
                <w:rFonts w:eastAsia="Times New Roman" w:cstheme="minorHAnsi"/>
                <w:lang w:eastAsia="pl-PL"/>
              </w:rPr>
              <w:t xml:space="preserve">W1. Podstawowa wiedza z zakresu historii Europy i historii instytucji politycznych </w:t>
            </w:r>
            <w:r w:rsidRPr="00FB78BA">
              <w:rPr>
                <w:rFonts w:eastAsia="Times New Roman" w:cstheme="minorHAnsi"/>
                <w:lang w:eastAsia="pl-PL"/>
              </w:rPr>
              <w:br/>
              <w:t xml:space="preserve">W2. Podstawowa wiedza z zakresu kulturoznawstwa </w:t>
            </w:r>
            <w:r w:rsidRPr="00FB78BA">
              <w:rPr>
                <w:rFonts w:eastAsia="Times New Roman" w:cstheme="minorHAnsi"/>
                <w:lang w:eastAsia="pl-PL"/>
              </w:rPr>
              <w:br/>
              <w:t>W3. Podstawowa wiedza z zakresu dziejów filozofii i prawa</w:t>
            </w:r>
          </w:p>
        </w:tc>
      </w:tr>
    </w:tbl>
    <w:p w:rsidR="004F73CF" w:rsidRPr="00FB78BA" w:rsidRDefault="004F73CF" w:rsidP="004F73CF">
      <w:pPr>
        <w:spacing w:after="0"/>
        <w:rPr>
          <w:rFonts w:cstheme="minorHAnsi"/>
        </w:rPr>
      </w:pPr>
    </w:p>
    <w:p w:rsidR="008215CC" w:rsidRPr="00FB78BA" w:rsidRDefault="008215CC" w:rsidP="008215CC">
      <w:pPr>
        <w:spacing w:after="0"/>
        <w:rPr>
          <w:rFonts w:cstheme="minorHAnsi"/>
        </w:rPr>
      </w:pPr>
    </w:p>
    <w:p w:rsidR="004F73CF" w:rsidRPr="00FB78BA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 xml:space="preserve">Cele </w:t>
      </w:r>
      <w:r w:rsidR="001051F5" w:rsidRPr="00FB78BA">
        <w:rPr>
          <w:rFonts w:cstheme="minorHAnsi"/>
          <w:b/>
        </w:rPr>
        <w:t xml:space="preserve">kształcenia dla </w:t>
      </w:r>
      <w:r w:rsidRPr="00FB78BA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FB78BA" w:rsidTr="004F73CF">
        <w:tc>
          <w:tcPr>
            <w:tcW w:w="9212" w:type="dxa"/>
          </w:tcPr>
          <w:p w:rsidR="004F73CF" w:rsidRPr="00FB78BA" w:rsidRDefault="008B256A" w:rsidP="00DD3618">
            <w:pPr>
              <w:rPr>
                <w:rFonts w:cstheme="minorHAnsi"/>
              </w:rPr>
            </w:pPr>
            <w:r w:rsidRPr="0068154E">
              <w:rPr>
                <w:rFonts w:eastAsia="Times New Roman" w:cstheme="minorHAnsi"/>
                <w:lang w:eastAsia="pl-PL"/>
              </w:rPr>
              <w:t>C1 – Głównym celem zajęć jest zapoznanie absolwenta z wiedzą z zakresu źródeł cywilizacji europejskiej, jej historii, etapów rozwoju, wartości i norm kulturowych oraz ich ciągłości i zmienności w czasie</w:t>
            </w:r>
          </w:p>
        </w:tc>
      </w:tr>
      <w:tr w:rsidR="004F73CF" w:rsidRPr="00FB78BA" w:rsidTr="004F73CF">
        <w:tc>
          <w:tcPr>
            <w:tcW w:w="9212" w:type="dxa"/>
          </w:tcPr>
          <w:p w:rsidR="004F73CF" w:rsidRPr="00FB78BA" w:rsidRDefault="008B256A" w:rsidP="008F278D">
            <w:pPr>
              <w:rPr>
                <w:rFonts w:cstheme="minorHAnsi"/>
              </w:rPr>
            </w:pPr>
            <w:r w:rsidRPr="0068154E">
              <w:rPr>
                <w:rFonts w:eastAsia="Times New Roman" w:cstheme="minorHAnsi"/>
                <w:lang w:eastAsia="pl-PL"/>
              </w:rPr>
              <w:t xml:space="preserve">C2 – Istotnym celem jest </w:t>
            </w:r>
            <w:r w:rsidR="008F278D">
              <w:rPr>
                <w:rFonts w:eastAsia="Times New Roman" w:cstheme="minorHAnsi"/>
                <w:lang w:eastAsia="pl-PL"/>
              </w:rPr>
              <w:t xml:space="preserve">zapoznanie absolwenta z </w:t>
            </w:r>
            <w:r w:rsidRPr="0068154E">
              <w:rPr>
                <w:rFonts w:eastAsia="Times New Roman" w:cstheme="minorHAnsi"/>
                <w:lang w:eastAsia="pl-PL"/>
              </w:rPr>
              <w:t>różnorodności</w:t>
            </w:r>
            <w:r w:rsidR="008F278D">
              <w:rPr>
                <w:rFonts w:eastAsia="Times New Roman" w:cstheme="minorHAnsi"/>
                <w:lang w:eastAsia="pl-PL"/>
              </w:rPr>
              <w:t>ą</w:t>
            </w:r>
            <w:r w:rsidRPr="0068154E">
              <w:rPr>
                <w:rFonts w:eastAsia="Times New Roman" w:cstheme="minorHAnsi"/>
                <w:lang w:eastAsia="pl-PL"/>
              </w:rPr>
              <w:t xml:space="preserve"> kulturow</w:t>
            </w:r>
            <w:r w:rsidR="008F278D">
              <w:rPr>
                <w:rFonts w:eastAsia="Times New Roman" w:cstheme="minorHAnsi"/>
                <w:lang w:eastAsia="pl-PL"/>
              </w:rPr>
              <w:t>ą</w:t>
            </w:r>
            <w:r w:rsidRPr="0068154E">
              <w:rPr>
                <w:rFonts w:eastAsia="Times New Roman" w:cstheme="minorHAnsi"/>
                <w:lang w:eastAsia="pl-PL"/>
              </w:rPr>
              <w:t xml:space="preserve"> Europy</w:t>
            </w:r>
            <w:r w:rsidR="008F278D">
              <w:rPr>
                <w:rFonts w:eastAsia="Times New Roman" w:cstheme="minorHAnsi"/>
                <w:lang w:eastAsia="pl-PL"/>
              </w:rPr>
              <w:t>,</w:t>
            </w:r>
            <w:r w:rsidRPr="0068154E">
              <w:rPr>
                <w:rFonts w:eastAsia="Times New Roman" w:cstheme="minorHAnsi"/>
                <w:lang w:eastAsia="pl-PL"/>
              </w:rPr>
              <w:t xml:space="preserve"> problem</w:t>
            </w:r>
            <w:r w:rsidR="008F278D">
              <w:rPr>
                <w:rFonts w:eastAsia="Times New Roman" w:cstheme="minorHAnsi"/>
                <w:lang w:eastAsia="pl-PL"/>
              </w:rPr>
              <w:t xml:space="preserve">ami </w:t>
            </w:r>
            <w:r w:rsidRPr="0068154E">
              <w:rPr>
                <w:rFonts w:eastAsia="Times New Roman" w:cstheme="minorHAnsi"/>
                <w:lang w:eastAsia="pl-PL"/>
              </w:rPr>
              <w:t>ze zdefiniowaniem tożsamości europejskiej i jej wpływ</w:t>
            </w:r>
            <w:r w:rsidR="008F278D">
              <w:rPr>
                <w:rFonts w:eastAsia="Times New Roman" w:cstheme="minorHAnsi"/>
                <w:lang w:eastAsia="pl-PL"/>
              </w:rPr>
              <w:t>em</w:t>
            </w:r>
            <w:r w:rsidRPr="0068154E">
              <w:rPr>
                <w:rFonts w:eastAsia="Times New Roman" w:cstheme="minorHAnsi"/>
                <w:lang w:eastAsia="pl-PL"/>
              </w:rPr>
              <w:t xml:space="preserve"> na rozwój stosunków międzynarodowych</w:t>
            </w:r>
          </w:p>
        </w:tc>
      </w:tr>
      <w:tr w:rsidR="004F73CF" w:rsidRPr="00FB78BA" w:rsidTr="004F73CF">
        <w:tc>
          <w:tcPr>
            <w:tcW w:w="9212" w:type="dxa"/>
          </w:tcPr>
          <w:p w:rsidR="004F73CF" w:rsidRPr="00FB78BA" w:rsidRDefault="00240170" w:rsidP="008F278D">
            <w:pPr>
              <w:rPr>
                <w:rFonts w:cstheme="minorHAnsi"/>
              </w:rPr>
            </w:pPr>
            <w:r w:rsidRPr="0068154E">
              <w:rPr>
                <w:rFonts w:eastAsia="Times New Roman" w:cstheme="minorHAnsi"/>
                <w:lang w:eastAsia="pl-PL"/>
              </w:rPr>
              <w:t>C3</w:t>
            </w:r>
            <w:r>
              <w:rPr>
                <w:rFonts w:eastAsia="Times New Roman" w:cstheme="minorHAnsi"/>
                <w:lang w:eastAsia="pl-PL"/>
              </w:rPr>
              <w:t xml:space="preserve"> – Absolwent potrafi analizować </w:t>
            </w:r>
            <w:r w:rsidRPr="0068154E">
              <w:rPr>
                <w:rFonts w:eastAsia="Times New Roman" w:cstheme="minorHAnsi"/>
                <w:lang w:eastAsia="pl-PL"/>
              </w:rPr>
              <w:t>zagrożenia i szans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68154E">
              <w:rPr>
                <w:rFonts w:eastAsia="Times New Roman" w:cstheme="minorHAnsi"/>
                <w:lang w:eastAsia="pl-PL"/>
              </w:rPr>
              <w:t xml:space="preserve"> dla tożsamości europejskiej związan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68154E">
              <w:rPr>
                <w:rFonts w:eastAsia="Times New Roman" w:cstheme="minorHAnsi"/>
                <w:lang w:eastAsia="pl-PL"/>
              </w:rPr>
              <w:t xml:space="preserve"> z rozwojem kulturowym, globalizacją </w:t>
            </w:r>
            <w:r w:rsidR="008F278D">
              <w:rPr>
                <w:rFonts w:eastAsia="Times New Roman" w:cstheme="minorHAnsi"/>
                <w:lang w:eastAsia="pl-PL"/>
              </w:rPr>
              <w:t>i migracjami</w:t>
            </w:r>
          </w:p>
        </w:tc>
      </w:tr>
    </w:tbl>
    <w:p w:rsidR="003C473D" w:rsidRPr="00FB78BA" w:rsidRDefault="003C473D" w:rsidP="004F73CF">
      <w:pPr>
        <w:spacing w:after="0"/>
        <w:rPr>
          <w:rFonts w:cstheme="minorHAnsi"/>
        </w:rPr>
      </w:pPr>
    </w:p>
    <w:p w:rsidR="003C473D" w:rsidRPr="00FB78BA" w:rsidRDefault="003C473D">
      <w:pPr>
        <w:rPr>
          <w:rFonts w:cstheme="minorHAnsi"/>
        </w:rPr>
      </w:pPr>
      <w:r w:rsidRPr="00FB78BA">
        <w:rPr>
          <w:rFonts w:cstheme="minorHAnsi"/>
        </w:rPr>
        <w:br w:type="page"/>
      </w:r>
    </w:p>
    <w:p w:rsidR="004F73CF" w:rsidRPr="00FB78BA" w:rsidRDefault="004F73CF" w:rsidP="004F73CF">
      <w:pPr>
        <w:spacing w:after="0"/>
        <w:rPr>
          <w:rFonts w:cstheme="minorHAnsi"/>
        </w:rPr>
      </w:pPr>
    </w:p>
    <w:p w:rsidR="004F73CF" w:rsidRPr="00FB78BA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 xml:space="preserve">Efekty </w:t>
      </w:r>
      <w:r w:rsidR="00F54F71" w:rsidRPr="00FB78BA">
        <w:rPr>
          <w:rFonts w:cstheme="minorHAnsi"/>
          <w:b/>
        </w:rPr>
        <w:t>uczenia się</w:t>
      </w:r>
      <w:r w:rsidRPr="00FB78BA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4F73CF" w:rsidRPr="00FB78BA" w:rsidTr="00EE027E">
        <w:tc>
          <w:tcPr>
            <w:tcW w:w="1094" w:type="dxa"/>
            <w:vAlign w:val="center"/>
          </w:tcPr>
          <w:p w:rsidR="004F73CF" w:rsidRPr="00FB78BA" w:rsidRDefault="004F73CF" w:rsidP="00556FCA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Symbol</w:t>
            </w:r>
          </w:p>
        </w:tc>
        <w:tc>
          <w:tcPr>
            <w:tcW w:w="5831" w:type="dxa"/>
            <w:vAlign w:val="center"/>
          </w:tcPr>
          <w:p w:rsidR="004F73CF" w:rsidRPr="00FB78BA" w:rsidRDefault="004F73CF" w:rsidP="00556FCA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 w:rsidR="004F73CF" w:rsidRPr="00FB78BA" w:rsidRDefault="004F73CF" w:rsidP="00556FCA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Odniesienie do efektu kierunkowego</w:t>
            </w:r>
          </w:p>
        </w:tc>
      </w:tr>
      <w:tr w:rsidR="004F73CF" w:rsidRPr="00FB78BA" w:rsidTr="00EE027E">
        <w:tc>
          <w:tcPr>
            <w:tcW w:w="9062" w:type="dxa"/>
            <w:gridSpan w:val="3"/>
          </w:tcPr>
          <w:p w:rsidR="004F73CF" w:rsidRPr="00FB78BA" w:rsidRDefault="004F73CF" w:rsidP="004F73CF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WIEDZA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4F73CF" w:rsidP="004F73CF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W_01</w:t>
            </w:r>
          </w:p>
        </w:tc>
        <w:tc>
          <w:tcPr>
            <w:tcW w:w="5831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 zna i rozumie istotę oraz uwarunkowania stosunków międzynarodowych w ich perspektywie historycznej i współcześnie</w:t>
            </w:r>
          </w:p>
        </w:tc>
        <w:tc>
          <w:tcPr>
            <w:tcW w:w="2137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K_W02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4F73CF" w:rsidP="004F73CF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W_02</w:t>
            </w:r>
          </w:p>
        </w:tc>
        <w:tc>
          <w:tcPr>
            <w:tcW w:w="5831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 zna i rozumie złożoność wiedzy z dziedziny nauk społecznych, dotyczącej zwłaszcza badań w zakresie cywilizacji i tożsamości europejskiej</w:t>
            </w:r>
          </w:p>
        </w:tc>
        <w:tc>
          <w:tcPr>
            <w:tcW w:w="2137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K_W03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5831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 zna i rozumie teorię i praktykę w zakresie funkcjonowania międzynarodowych systemów i instytucji w</w:t>
            </w:r>
            <w:r w:rsidR="008F278D">
              <w:rPr>
                <w:rFonts w:cstheme="minorHAnsi"/>
              </w:rPr>
              <w:t xml:space="preserve"> ich</w:t>
            </w:r>
            <w:r>
              <w:rPr>
                <w:rFonts w:cstheme="minorHAnsi"/>
              </w:rPr>
              <w:t xml:space="preserve"> historycznym rozwoju</w:t>
            </w:r>
          </w:p>
        </w:tc>
        <w:tc>
          <w:tcPr>
            <w:tcW w:w="2137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K_W04</w:t>
            </w:r>
          </w:p>
        </w:tc>
      </w:tr>
      <w:tr w:rsidR="004F73CF" w:rsidRPr="00FB78BA" w:rsidTr="00EE027E">
        <w:tc>
          <w:tcPr>
            <w:tcW w:w="9062" w:type="dxa"/>
            <w:gridSpan w:val="3"/>
          </w:tcPr>
          <w:p w:rsidR="004F73CF" w:rsidRPr="00FB78BA" w:rsidRDefault="004F73CF" w:rsidP="004F73CF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UMIEJĘTNOŚCI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4F73CF" w:rsidP="004F73CF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U_01</w:t>
            </w:r>
          </w:p>
        </w:tc>
        <w:tc>
          <w:tcPr>
            <w:tcW w:w="5831" w:type="dxa"/>
          </w:tcPr>
          <w:p w:rsidR="004F73CF" w:rsidRPr="00FB78BA" w:rsidRDefault="007602F1" w:rsidP="00E86426">
            <w:pPr>
              <w:rPr>
                <w:rFonts w:cstheme="minorHAnsi"/>
              </w:rPr>
            </w:pPr>
            <w:r>
              <w:t>A</w:t>
            </w:r>
            <w:r w:rsidR="00E86426">
              <w:t xml:space="preserve">bsolwent potrafi wykorzystywać posiadaną </w:t>
            </w:r>
            <w:r>
              <w:t>wiedzę teoretyczną do analizowania</w:t>
            </w:r>
            <w:r w:rsidR="00E86426">
              <w:t xml:space="preserve"> i</w:t>
            </w:r>
            <w:r>
              <w:t xml:space="preserve"> wyjaśniania oraz prognozowania kwestii szczegółowych odnoszących się do cywilizacji europejskiej w jej historycznej i współczesnej perspektywie</w:t>
            </w:r>
          </w:p>
        </w:tc>
        <w:tc>
          <w:tcPr>
            <w:tcW w:w="2137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K_U01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EE027E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5831" w:type="dxa"/>
          </w:tcPr>
          <w:p w:rsidR="004F73CF" w:rsidRPr="00FB78BA" w:rsidRDefault="007602F1" w:rsidP="00E864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Absolwent potrafi </w:t>
            </w:r>
            <w:r>
              <w:t>przygotować wypowiedzi w języku polskim</w:t>
            </w:r>
            <w:r w:rsidR="00E86426">
              <w:t xml:space="preserve"> </w:t>
            </w:r>
            <w:r>
              <w:t>dotyczące dziedziny nauk społecznych z wykorzystaniem wybranych teorii oraz różnorodnych źródeł</w:t>
            </w:r>
          </w:p>
        </w:tc>
        <w:tc>
          <w:tcPr>
            <w:tcW w:w="2137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K_U06</w:t>
            </w:r>
          </w:p>
        </w:tc>
      </w:tr>
      <w:tr w:rsidR="00EE027E" w:rsidRPr="00FB78BA" w:rsidTr="00EE027E">
        <w:tc>
          <w:tcPr>
            <w:tcW w:w="1094" w:type="dxa"/>
          </w:tcPr>
          <w:p w:rsidR="00EE027E" w:rsidRDefault="00EE027E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5831" w:type="dxa"/>
          </w:tcPr>
          <w:p w:rsidR="00EE027E" w:rsidRDefault="00EE027E" w:rsidP="004F73CF">
            <w:pPr>
              <w:rPr>
                <w:rFonts w:cstheme="minorHAnsi"/>
              </w:rPr>
            </w:pPr>
            <w:r>
              <w:t>Absolwent potrafi samodzielnie zdobywać i doskonalić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37" w:type="dxa"/>
          </w:tcPr>
          <w:p w:rsidR="00EE027E" w:rsidRDefault="00EE027E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K_U09</w:t>
            </w:r>
          </w:p>
        </w:tc>
      </w:tr>
      <w:tr w:rsidR="004F73CF" w:rsidRPr="00FB78BA" w:rsidTr="00EE027E">
        <w:tc>
          <w:tcPr>
            <w:tcW w:w="9062" w:type="dxa"/>
            <w:gridSpan w:val="3"/>
          </w:tcPr>
          <w:p w:rsidR="004F73CF" w:rsidRPr="00FB78BA" w:rsidRDefault="004F73CF" w:rsidP="004F73CF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KOMPETENCJE SPOŁECZNE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E86426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5831" w:type="dxa"/>
          </w:tcPr>
          <w:p w:rsidR="004F73CF" w:rsidRPr="00FB78BA" w:rsidRDefault="00F7103F" w:rsidP="00F710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Absolwent jest gotów do </w:t>
            </w:r>
            <w:r>
              <w:t>myślenia i działania w sposób przedsiębiorczy oraz prospołeczny</w:t>
            </w:r>
          </w:p>
        </w:tc>
        <w:tc>
          <w:tcPr>
            <w:tcW w:w="2137" w:type="dxa"/>
          </w:tcPr>
          <w:p w:rsidR="004F73CF" w:rsidRPr="00FB78BA" w:rsidRDefault="00F7103F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K_K02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E86426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5831" w:type="dxa"/>
          </w:tcPr>
          <w:p w:rsidR="004F73CF" w:rsidRPr="00FB78BA" w:rsidRDefault="00F7103F" w:rsidP="00F710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Absolwent jest gotów do </w:t>
            </w:r>
            <w:r>
              <w:t>dokonania oceny i samooceny wiedzy w zakresie cywilizacji europejskiej w jej historycznym i współczesnym rozwoju</w:t>
            </w:r>
          </w:p>
        </w:tc>
        <w:tc>
          <w:tcPr>
            <w:tcW w:w="2137" w:type="dxa"/>
          </w:tcPr>
          <w:p w:rsidR="004F73CF" w:rsidRPr="00FB78BA" w:rsidRDefault="00F7103F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K_K03</w:t>
            </w:r>
          </w:p>
        </w:tc>
      </w:tr>
    </w:tbl>
    <w:p w:rsidR="003C473D" w:rsidRPr="00FB78BA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FB78BA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FB78BA" w:rsidTr="00FC6CE1">
        <w:tc>
          <w:tcPr>
            <w:tcW w:w="9212" w:type="dxa"/>
          </w:tcPr>
          <w:p w:rsidR="00FB78BA" w:rsidRPr="00EE027E" w:rsidRDefault="00FB78BA" w:rsidP="00FB78BA">
            <w:pPr>
              <w:rPr>
                <w:rFonts w:eastAsia="Times New Roman" w:cstheme="minorHAnsi"/>
                <w:b/>
                <w:lang w:eastAsia="pl-PL"/>
              </w:rPr>
            </w:pPr>
            <w:r w:rsidRPr="00EE027E">
              <w:rPr>
                <w:rFonts w:eastAsia="Times New Roman" w:cstheme="minorHAnsi"/>
                <w:b/>
                <w:lang w:eastAsia="pl-PL"/>
              </w:rPr>
              <w:t xml:space="preserve">- Teoretyczne problemy badań nad kulturą, cywilizacją i tożsamością (problem z definicją tych pojęć). </w:t>
            </w:r>
          </w:p>
          <w:p w:rsidR="00FC6CE1" w:rsidRPr="00FB78BA" w:rsidRDefault="00FB78BA" w:rsidP="005F08F3">
            <w:pPr>
              <w:rPr>
                <w:rFonts w:cstheme="minorHAnsi"/>
                <w:b/>
              </w:rPr>
            </w:pPr>
            <w:r w:rsidRPr="00EE027E">
              <w:rPr>
                <w:rFonts w:eastAsia="Times New Roman" w:cstheme="minorHAnsi"/>
                <w:b/>
                <w:lang w:eastAsia="pl-PL"/>
              </w:rPr>
              <w:t xml:space="preserve">- Kultura i cywilizacja jako czynniki kształtowania tożsamości jednostki i grup społecznych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Europa jako pojęcie geograficzne, polityczne i kulturowe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Antyczne korzenie cywilizacji europejskiej (od kreteńskiej kolebki, przez grecką filozofię po rzymskie prawo i starożytne instytucje państwowe)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>- Barbarzyńskie korzenie cywilizacji europejskiej (</w:t>
            </w:r>
            <w:r w:rsidR="008F278D">
              <w:rPr>
                <w:rFonts w:eastAsia="Times New Roman" w:cstheme="minorHAnsi"/>
                <w:b/>
                <w:lang w:eastAsia="pl-PL"/>
              </w:rPr>
              <w:t>Germanie, Celtowie i Słowianie)</w:t>
            </w:r>
            <w:r w:rsidRPr="00EE027E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Judeo-chrześcijańskie korzenie Europy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Średniowieczny uniwersalizm i Res </w:t>
            </w:r>
            <w:proofErr w:type="spellStart"/>
            <w:r w:rsidRPr="00EE027E">
              <w:rPr>
                <w:rFonts w:eastAsia="Times New Roman" w:cstheme="minorHAnsi"/>
                <w:b/>
                <w:lang w:eastAsia="pl-PL"/>
              </w:rPr>
              <w:t>Publica</w:t>
            </w:r>
            <w:proofErr w:type="spellEnd"/>
            <w:r w:rsidRPr="00EE027E">
              <w:rPr>
                <w:rFonts w:eastAsia="Times New Roman" w:cstheme="minorHAnsi"/>
                <w:b/>
                <w:lang w:eastAsia="pl-PL"/>
              </w:rPr>
              <w:t xml:space="preserve"> Christiana</w:t>
            </w:r>
            <w:r w:rsidR="00EE027E" w:rsidRPr="00EE027E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EE027E"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Odrodzenie, reformacja i reforma Kościoła katolickiego - </w:t>
            </w:r>
            <w:r w:rsidRPr="00EE027E">
              <w:rPr>
                <w:rFonts w:eastAsia="Times New Roman" w:cstheme="minorHAnsi"/>
                <w:b/>
                <w:lang w:eastAsia="pl-PL"/>
              </w:rPr>
              <w:t xml:space="preserve">początek nowożytnej Europy </w:t>
            </w:r>
            <w:r w:rsidR="00EE027E" w:rsidRPr="00EE027E">
              <w:rPr>
                <w:rFonts w:eastAsia="Times New Roman" w:cstheme="minorHAnsi"/>
                <w:b/>
                <w:lang w:eastAsia="pl-PL"/>
              </w:rPr>
              <w:t xml:space="preserve">i </w:t>
            </w:r>
            <w:r w:rsidRPr="00EE027E">
              <w:rPr>
                <w:rFonts w:eastAsia="Times New Roman" w:cstheme="minorHAnsi"/>
                <w:b/>
                <w:lang w:eastAsia="pl-PL"/>
              </w:rPr>
              <w:t xml:space="preserve">koniec jedności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Oświecenie – nowe prądy, próba zmian społecznych, rewolucja francuska i Kodeks Napoleona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Wiek XIX – modernizacja, industrializacja (cywilizacja techniczna), kolonializm i państwa narodowe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Wiek XIX – wielkie projekty społeczne i narodziny ideologii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Wiek XX – totalitaryzmy, demokracja, zimna wojna (zderzenie wizji cywilizacji)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Wiek XX – III fala demokratyzacji i postmodernizm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Wiek XX i XXI – integracja europejska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>- Wiek XXI - cywilizacja europejska wobec współczesnych wyzwań</w:t>
            </w:r>
          </w:p>
        </w:tc>
      </w:tr>
    </w:tbl>
    <w:p w:rsidR="00FC6CE1" w:rsidRPr="00FB78BA" w:rsidRDefault="00FC6CE1" w:rsidP="00FC6CE1">
      <w:pPr>
        <w:rPr>
          <w:rFonts w:cstheme="minorHAnsi"/>
          <w:b/>
        </w:rPr>
      </w:pPr>
    </w:p>
    <w:p w:rsidR="004F73CF" w:rsidRPr="00FB78BA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>Metody realizacji</w:t>
      </w:r>
      <w:r w:rsidR="008E4017" w:rsidRPr="00FB78BA">
        <w:rPr>
          <w:rFonts w:cstheme="minorHAnsi"/>
          <w:b/>
        </w:rPr>
        <w:t xml:space="preserve"> </w:t>
      </w:r>
      <w:r w:rsidR="00450FA6" w:rsidRPr="00FB78BA">
        <w:rPr>
          <w:rFonts w:cstheme="minorHAnsi"/>
          <w:b/>
        </w:rPr>
        <w:t xml:space="preserve">i weryfikacji </w:t>
      </w:r>
      <w:r w:rsidR="008E4017" w:rsidRPr="00FB78BA">
        <w:rPr>
          <w:rFonts w:cstheme="minorHAnsi"/>
          <w:b/>
        </w:rPr>
        <w:t xml:space="preserve">efektów </w:t>
      </w:r>
      <w:r w:rsidR="00F54F71" w:rsidRPr="00FB78BA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8"/>
        <w:gridCol w:w="2778"/>
        <w:gridCol w:w="2543"/>
      </w:tblGrid>
      <w:tr w:rsidR="00450FA6" w:rsidRPr="00FB78BA" w:rsidTr="00E86426">
        <w:tc>
          <w:tcPr>
            <w:tcW w:w="1093" w:type="dxa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Symbol efektu</w:t>
            </w:r>
          </w:p>
        </w:tc>
        <w:tc>
          <w:tcPr>
            <w:tcW w:w="2648" w:type="dxa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Metody dydaktyczne</w:t>
            </w:r>
          </w:p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  <w:i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Metody weryfikacji</w:t>
            </w:r>
          </w:p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  <w:i/>
              </w:rPr>
              <w:t>(lista wyboru)</w:t>
            </w:r>
          </w:p>
        </w:tc>
        <w:tc>
          <w:tcPr>
            <w:tcW w:w="2543" w:type="dxa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Sposoby dokumentacji</w:t>
            </w:r>
          </w:p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  <w:i/>
              </w:rPr>
              <w:t>(lista wyboru)</w:t>
            </w:r>
          </w:p>
        </w:tc>
      </w:tr>
      <w:tr w:rsidR="00450FA6" w:rsidRPr="00FB78BA" w:rsidTr="00E86426">
        <w:tc>
          <w:tcPr>
            <w:tcW w:w="9062" w:type="dxa"/>
            <w:gridSpan w:val="4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WIEDZA</w:t>
            </w:r>
          </w:p>
        </w:tc>
      </w:tr>
      <w:tr w:rsidR="00450FA6" w:rsidRPr="00FB78BA" w:rsidTr="00E86426">
        <w:tc>
          <w:tcPr>
            <w:tcW w:w="1093" w:type="dxa"/>
          </w:tcPr>
          <w:p w:rsidR="00450FA6" w:rsidRPr="00FB78BA" w:rsidRDefault="00450FA6" w:rsidP="00262167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W_01</w:t>
            </w:r>
          </w:p>
        </w:tc>
        <w:tc>
          <w:tcPr>
            <w:tcW w:w="2648" w:type="dxa"/>
          </w:tcPr>
          <w:p w:rsidR="00450FA6" w:rsidRPr="00FB78BA" w:rsidRDefault="00FB78BA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  <w:r w:rsidR="000D2C7B">
              <w:rPr>
                <w:rFonts w:cstheme="minorHAnsi"/>
              </w:rPr>
              <w:t xml:space="preserve"> w trybie hybrydowy</w:t>
            </w:r>
            <w:r w:rsidR="00E86426">
              <w:rPr>
                <w:rFonts w:cstheme="minorHAnsi"/>
              </w:rPr>
              <w:t xml:space="preserve"> </w:t>
            </w:r>
            <w:r w:rsidR="000D2C7B">
              <w:rPr>
                <w:rFonts w:cstheme="minorHAnsi"/>
              </w:rPr>
              <w:t>(TEAMS)</w:t>
            </w:r>
          </w:p>
        </w:tc>
        <w:tc>
          <w:tcPr>
            <w:tcW w:w="277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FB78BA">
              <w:rPr>
                <w:rFonts w:cstheme="minorHAnsi"/>
              </w:rPr>
              <w:t>aliczenie</w:t>
            </w:r>
            <w:r w:rsidR="008E147C">
              <w:rPr>
                <w:rFonts w:cstheme="minorHAnsi"/>
              </w:rPr>
              <w:t>, esej</w:t>
            </w:r>
          </w:p>
        </w:tc>
        <w:tc>
          <w:tcPr>
            <w:tcW w:w="2543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B78BA">
              <w:rPr>
                <w:rFonts w:cstheme="minorHAnsi"/>
              </w:rPr>
              <w:t>rotokół</w:t>
            </w:r>
          </w:p>
        </w:tc>
      </w:tr>
      <w:tr w:rsidR="00450FA6" w:rsidRPr="00FB78BA" w:rsidTr="00E86426">
        <w:tc>
          <w:tcPr>
            <w:tcW w:w="1093" w:type="dxa"/>
          </w:tcPr>
          <w:p w:rsidR="00450FA6" w:rsidRPr="00FB78BA" w:rsidRDefault="00450FA6" w:rsidP="00262167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W_02</w:t>
            </w:r>
          </w:p>
        </w:tc>
        <w:tc>
          <w:tcPr>
            <w:tcW w:w="264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  <w:r w:rsidR="000D2C7B">
              <w:rPr>
                <w:rFonts w:cstheme="minorHAnsi"/>
              </w:rPr>
              <w:t xml:space="preserve"> w trybie hybrydowym (TEAMS)</w:t>
            </w:r>
          </w:p>
        </w:tc>
        <w:tc>
          <w:tcPr>
            <w:tcW w:w="277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  <w:r w:rsidR="008E147C">
              <w:rPr>
                <w:rFonts w:cstheme="minorHAnsi"/>
              </w:rPr>
              <w:t>, esej</w:t>
            </w:r>
          </w:p>
        </w:tc>
        <w:tc>
          <w:tcPr>
            <w:tcW w:w="2543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FB78BA" w:rsidTr="00E86426">
        <w:tc>
          <w:tcPr>
            <w:tcW w:w="1093" w:type="dxa"/>
          </w:tcPr>
          <w:p w:rsidR="00450FA6" w:rsidRPr="00FB78BA" w:rsidRDefault="00EE027E" w:rsidP="00262167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>
              <w:rPr>
                <w:rFonts w:cstheme="minorHAnsi"/>
              </w:rPr>
              <w:softHyphen/>
              <w:t>_03</w:t>
            </w:r>
          </w:p>
        </w:tc>
        <w:tc>
          <w:tcPr>
            <w:tcW w:w="264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  <w:r w:rsidR="000D2C7B">
              <w:rPr>
                <w:rFonts w:cstheme="minorHAnsi"/>
              </w:rPr>
              <w:t xml:space="preserve"> w trybie hybrydowym (TEAMS)</w:t>
            </w:r>
          </w:p>
        </w:tc>
        <w:tc>
          <w:tcPr>
            <w:tcW w:w="277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  <w:r w:rsidR="008E147C">
              <w:rPr>
                <w:rFonts w:cstheme="minorHAnsi"/>
              </w:rPr>
              <w:t>, esej</w:t>
            </w:r>
          </w:p>
        </w:tc>
        <w:tc>
          <w:tcPr>
            <w:tcW w:w="2543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FB78BA" w:rsidTr="00E86426">
        <w:tc>
          <w:tcPr>
            <w:tcW w:w="9062" w:type="dxa"/>
            <w:gridSpan w:val="4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UMIEJĘTNOŚCI</w:t>
            </w:r>
          </w:p>
        </w:tc>
      </w:tr>
      <w:tr w:rsidR="00450FA6" w:rsidRPr="00FB78BA" w:rsidTr="00E86426">
        <w:tc>
          <w:tcPr>
            <w:tcW w:w="1093" w:type="dxa"/>
          </w:tcPr>
          <w:p w:rsidR="00450FA6" w:rsidRPr="00FB78BA" w:rsidRDefault="00450FA6" w:rsidP="00262167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U_01</w:t>
            </w:r>
          </w:p>
        </w:tc>
        <w:tc>
          <w:tcPr>
            <w:tcW w:w="264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  <w:r w:rsidR="000D2C7B">
              <w:rPr>
                <w:rFonts w:cstheme="minorHAnsi"/>
              </w:rPr>
              <w:t xml:space="preserve"> w trybie hybrydowym (TEAMS)</w:t>
            </w:r>
          </w:p>
        </w:tc>
        <w:tc>
          <w:tcPr>
            <w:tcW w:w="2778" w:type="dxa"/>
          </w:tcPr>
          <w:p w:rsidR="00450FA6" w:rsidRPr="00FB78BA" w:rsidRDefault="00EE027E" w:rsidP="008E147C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  <w:r w:rsidR="000D2C7B">
              <w:rPr>
                <w:rFonts w:cstheme="minorHAnsi"/>
              </w:rPr>
              <w:t xml:space="preserve">, </w:t>
            </w:r>
            <w:r w:rsidR="008E147C">
              <w:rPr>
                <w:rFonts w:cstheme="minorHAnsi"/>
              </w:rPr>
              <w:t>esej</w:t>
            </w:r>
          </w:p>
        </w:tc>
        <w:tc>
          <w:tcPr>
            <w:tcW w:w="2543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FB78BA" w:rsidTr="00E86426">
        <w:tc>
          <w:tcPr>
            <w:tcW w:w="1093" w:type="dxa"/>
          </w:tcPr>
          <w:p w:rsidR="00450FA6" w:rsidRPr="00FB78BA" w:rsidRDefault="00450FA6" w:rsidP="00262167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U_02</w:t>
            </w:r>
          </w:p>
        </w:tc>
        <w:tc>
          <w:tcPr>
            <w:tcW w:w="264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  <w:r w:rsidR="000D2C7B">
              <w:rPr>
                <w:rFonts w:cstheme="minorHAnsi"/>
              </w:rPr>
              <w:t xml:space="preserve"> w trybie hybrydowym (TEAMS)</w:t>
            </w:r>
          </w:p>
        </w:tc>
        <w:tc>
          <w:tcPr>
            <w:tcW w:w="277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  <w:r w:rsidR="008E147C">
              <w:rPr>
                <w:rFonts w:cstheme="minorHAnsi"/>
              </w:rPr>
              <w:t>, esej</w:t>
            </w:r>
          </w:p>
        </w:tc>
        <w:tc>
          <w:tcPr>
            <w:tcW w:w="2543" w:type="dxa"/>
          </w:tcPr>
          <w:p w:rsidR="00450FA6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  <w:p w:rsidR="00EE027E" w:rsidRPr="00FB78BA" w:rsidRDefault="00EE027E" w:rsidP="002D1A52">
            <w:pPr>
              <w:rPr>
                <w:rFonts w:cstheme="minorHAnsi"/>
              </w:rPr>
            </w:pPr>
          </w:p>
        </w:tc>
      </w:tr>
      <w:tr w:rsidR="00450FA6" w:rsidRPr="00FB78BA" w:rsidTr="00E86426">
        <w:tc>
          <w:tcPr>
            <w:tcW w:w="1093" w:type="dxa"/>
          </w:tcPr>
          <w:p w:rsidR="00450FA6" w:rsidRPr="00FB78BA" w:rsidRDefault="00EE027E" w:rsidP="00262167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264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  <w:r w:rsidR="000D2C7B">
              <w:rPr>
                <w:rFonts w:cstheme="minorHAnsi"/>
              </w:rPr>
              <w:t xml:space="preserve"> w trybie hybrydowym (TEAMS)</w:t>
            </w:r>
          </w:p>
        </w:tc>
        <w:tc>
          <w:tcPr>
            <w:tcW w:w="277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  <w:r w:rsidR="008E147C">
              <w:rPr>
                <w:rFonts w:cstheme="minorHAnsi"/>
              </w:rPr>
              <w:t>, esej</w:t>
            </w:r>
          </w:p>
        </w:tc>
        <w:tc>
          <w:tcPr>
            <w:tcW w:w="2543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FB78BA" w:rsidTr="00E86426">
        <w:tc>
          <w:tcPr>
            <w:tcW w:w="9062" w:type="dxa"/>
            <w:gridSpan w:val="4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KOMPETENCJE SPOŁECZNE</w:t>
            </w:r>
          </w:p>
        </w:tc>
      </w:tr>
      <w:tr w:rsidR="00450FA6" w:rsidRPr="00FB78BA" w:rsidTr="00E86426">
        <w:tc>
          <w:tcPr>
            <w:tcW w:w="1093" w:type="dxa"/>
          </w:tcPr>
          <w:p w:rsidR="00450FA6" w:rsidRPr="00FB78BA" w:rsidRDefault="00450FA6" w:rsidP="00262167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K_01</w:t>
            </w:r>
          </w:p>
        </w:tc>
        <w:tc>
          <w:tcPr>
            <w:tcW w:w="264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  <w:r w:rsidR="000D2C7B">
              <w:rPr>
                <w:rFonts w:cstheme="minorHAnsi"/>
              </w:rPr>
              <w:t xml:space="preserve"> w trybie hybrydowym (TEAMS)</w:t>
            </w:r>
          </w:p>
        </w:tc>
        <w:tc>
          <w:tcPr>
            <w:tcW w:w="2778" w:type="dxa"/>
          </w:tcPr>
          <w:p w:rsidR="00450FA6" w:rsidRPr="00FB78BA" w:rsidRDefault="00F7103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  <w:r w:rsidR="008E147C">
              <w:rPr>
                <w:rFonts w:cstheme="minorHAnsi"/>
              </w:rPr>
              <w:t>, esej</w:t>
            </w:r>
            <w:r w:rsidR="000D2C7B">
              <w:rPr>
                <w:rFonts w:cstheme="minorHAnsi"/>
              </w:rPr>
              <w:t xml:space="preserve"> </w:t>
            </w:r>
          </w:p>
        </w:tc>
        <w:tc>
          <w:tcPr>
            <w:tcW w:w="2543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FB78BA" w:rsidTr="00E86426">
        <w:tc>
          <w:tcPr>
            <w:tcW w:w="1093" w:type="dxa"/>
          </w:tcPr>
          <w:p w:rsidR="00450FA6" w:rsidRPr="00FB78BA" w:rsidRDefault="00450FA6" w:rsidP="00262167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K_02</w:t>
            </w:r>
          </w:p>
        </w:tc>
        <w:tc>
          <w:tcPr>
            <w:tcW w:w="264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  <w:r w:rsidR="000D2C7B">
              <w:rPr>
                <w:rFonts w:cstheme="minorHAnsi"/>
              </w:rPr>
              <w:t xml:space="preserve"> w trybie hybrydowym (TEAMS)</w:t>
            </w:r>
          </w:p>
        </w:tc>
        <w:tc>
          <w:tcPr>
            <w:tcW w:w="2778" w:type="dxa"/>
          </w:tcPr>
          <w:p w:rsidR="00450FA6" w:rsidRPr="00FB78BA" w:rsidRDefault="00F7103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  <w:r w:rsidR="008E147C">
              <w:rPr>
                <w:rFonts w:cstheme="minorHAnsi"/>
              </w:rPr>
              <w:t>, esej</w:t>
            </w:r>
          </w:p>
        </w:tc>
        <w:tc>
          <w:tcPr>
            <w:tcW w:w="2543" w:type="dxa"/>
          </w:tcPr>
          <w:p w:rsidR="00450FA6" w:rsidRPr="00FB78BA" w:rsidRDefault="00F7103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</w:tbl>
    <w:p w:rsidR="00C961A5" w:rsidRPr="00FB78BA" w:rsidRDefault="00C961A5" w:rsidP="004E2DB4">
      <w:pPr>
        <w:spacing w:after="0"/>
        <w:rPr>
          <w:rFonts w:cstheme="minorHAnsi"/>
        </w:rPr>
      </w:pPr>
    </w:p>
    <w:p w:rsidR="003C473D" w:rsidRPr="00FB78BA" w:rsidRDefault="003C473D" w:rsidP="003C473D">
      <w:pPr>
        <w:pStyle w:val="Akapitzlist"/>
        <w:ind w:left="1080"/>
        <w:rPr>
          <w:rFonts w:cstheme="minorHAnsi"/>
          <w:b/>
        </w:rPr>
      </w:pPr>
    </w:p>
    <w:p w:rsidR="000D2C7B" w:rsidRPr="000D2C7B" w:rsidRDefault="00BD58F9" w:rsidP="00800327">
      <w:pPr>
        <w:pStyle w:val="Akapitzlist"/>
        <w:numPr>
          <w:ilvl w:val="0"/>
          <w:numId w:val="25"/>
        </w:numPr>
      </w:pPr>
      <w:r w:rsidRPr="000D2C7B">
        <w:rPr>
          <w:rFonts w:cstheme="minorHAnsi"/>
          <w:b/>
        </w:rPr>
        <w:t>Kryteria oceny</w:t>
      </w:r>
      <w:r w:rsidR="00C748B5" w:rsidRPr="000D2C7B">
        <w:rPr>
          <w:rFonts w:cstheme="minorHAnsi"/>
          <w:b/>
        </w:rPr>
        <w:t>, wagi…</w:t>
      </w:r>
    </w:p>
    <w:p w:rsidR="000D2C7B" w:rsidRDefault="000D2C7B" w:rsidP="000D2C7B">
      <w:r>
        <w:t xml:space="preserve">1. Ocena niedostateczna – brak obecności na 80 proc. (50 proc. dla studentów z IOS) zajęć </w:t>
      </w:r>
    </w:p>
    <w:p w:rsidR="000D2C7B" w:rsidRDefault="000D2C7B" w:rsidP="000D2C7B">
      <w:r>
        <w:t>2. Ocena dostateczna - obecność na  80 proc. (50 proc. dla studentów z IOS) zajęć, przygotowanie i prezentacja w tr</w:t>
      </w:r>
      <w:r w:rsidR="008E147C">
        <w:t>ak</w:t>
      </w:r>
      <w:r>
        <w:t xml:space="preserve">cie zajęć referatu na zadany temat, </w:t>
      </w:r>
      <w:r w:rsidR="008E147C">
        <w:t>przygotowanie końcowego eseju</w:t>
      </w:r>
      <w:r>
        <w:t xml:space="preserve"> </w:t>
      </w:r>
    </w:p>
    <w:p w:rsidR="000D2C7B" w:rsidRDefault="000D2C7B" w:rsidP="008E147C">
      <w:r>
        <w:t xml:space="preserve">3. Ocena dostateczna plus  - obecność na  80 proc. (50 proc. dla studentów z IOS) zajęć, przygotowanie i prezentacja w trakcie zajęć referatu na zadany temat, odpowiedzi na pytania w trakcie zajęć, </w:t>
      </w:r>
      <w:r w:rsidR="008E147C">
        <w:t>przygotowanie końcowego eseju</w:t>
      </w:r>
    </w:p>
    <w:p w:rsidR="000D2C7B" w:rsidRDefault="000D2C7B" w:rsidP="008E147C">
      <w:r>
        <w:t xml:space="preserve">4. Ocena dobra - obecność na  80 proc. (50 proc. dla studentów z IOS) zajęć, przygotowanie i prezentacja w trakcie zajęć referatu na zadany temat, udział w dyskusji w trakcie zajęć,  </w:t>
      </w:r>
      <w:r w:rsidR="008E147C">
        <w:t>przygotowanie końcowego eseju</w:t>
      </w:r>
    </w:p>
    <w:p w:rsidR="000D2C7B" w:rsidRDefault="000D2C7B" w:rsidP="008E147C">
      <w:r>
        <w:t>5. Ocena dobra plus - obecność</w:t>
      </w:r>
      <w:bookmarkStart w:id="0" w:name="_GoBack"/>
      <w:bookmarkEnd w:id="0"/>
      <w:r>
        <w:t xml:space="preserve"> na  80 proc. (50 proc. dla studentów z IOS) zajęć, przygotowanie i prezentacja w trakcie zajęć referatu na zadany temat, samodzielny udział w dyskusji w trakcie zajęć,</w:t>
      </w:r>
      <w:r w:rsidRPr="00726682">
        <w:t xml:space="preserve"> </w:t>
      </w:r>
      <w:r w:rsidR="008E147C">
        <w:t>przygotowanie końcowego eseju</w:t>
      </w:r>
    </w:p>
    <w:p w:rsidR="000D2C7B" w:rsidRDefault="000D2C7B" w:rsidP="008E147C">
      <w:r>
        <w:t>6. Ocena bardzo dobra -  obecność na  80 proc. (50 proc. dla studentów z IOS) zajęć, przygotowanie i prezentacja w trakcie zajęć referatu na zadany temat, samodzielny i aktywny udział w dyskusji w trakcie zajęć,</w:t>
      </w:r>
      <w:r w:rsidRPr="00726682">
        <w:t xml:space="preserve"> </w:t>
      </w:r>
      <w:r w:rsidR="008E147C">
        <w:t>przygotowanie końcowego eseju</w:t>
      </w:r>
    </w:p>
    <w:p w:rsidR="003C473D" w:rsidRPr="00FB78BA" w:rsidRDefault="000D2C7B" w:rsidP="000D2C7B">
      <w:pPr>
        <w:rPr>
          <w:rFonts w:cstheme="minorHAnsi"/>
          <w:b/>
        </w:rPr>
      </w:pPr>
      <w:r>
        <w:t>7. Osoby, które będą miały 100 proc. obecności, spełnią pozostałe warunki pozytywnego zaliczenia, lecz nie uzyskają dostatecznej liczby punktów na teście końcowym, otrzymają ocenę dostateczną</w:t>
      </w:r>
    </w:p>
    <w:p w:rsidR="004E2DB4" w:rsidRPr="00FB78BA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FB78BA" w:rsidTr="004E2DB4">
        <w:tc>
          <w:tcPr>
            <w:tcW w:w="4606" w:type="dxa"/>
          </w:tcPr>
          <w:p w:rsidR="004E2DB4" w:rsidRPr="00FB78BA" w:rsidRDefault="004E2DB4" w:rsidP="004E2DB4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FB78BA" w:rsidRDefault="004E2DB4" w:rsidP="004E2DB4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Liczba godzin</w:t>
            </w:r>
          </w:p>
        </w:tc>
      </w:tr>
      <w:tr w:rsidR="004E2DB4" w:rsidRPr="00FB78BA" w:rsidTr="004E2DB4">
        <w:tc>
          <w:tcPr>
            <w:tcW w:w="4606" w:type="dxa"/>
          </w:tcPr>
          <w:p w:rsidR="004E2DB4" w:rsidRPr="00FB78BA" w:rsidRDefault="004E2DB4" w:rsidP="004E2DB4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 xml:space="preserve">Liczba godzin kontaktowych z nauczycielem </w:t>
            </w:r>
          </w:p>
          <w:p w:rsidR="004E2DB4" w:rsidRPr="00FB78BA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:rsidR="004E2DB4" w:rsidRPr="00FB78BA" w:rsidRDefault="00FB78BA" w:rsidP="004E2DB4">
            <w:pPr>
              <w:rPr>
                <w:rFonts w:cstheme="minorHAnsi"/>
                <w:b/>
              </w:rPr>
            </w:pPr>
            <w:r w:rsidRPr="00FB78BA">
              <w:rPr>
                <w:rFonts w:cstheme="minorHAnsi"/>
                <w:b/>
              </w:rPr>
              <w:t>30</w:t>
            </w:r>
          </w:p>
        </w:tc>
      </w:tr>
      <w:tr w:rsidR="004E2DB4" w:rsidRPr="00FB78BA" w:rsidTr="004E2DB4">
        <w:tc>
          <w:tcPr>
            <w:tcW w:w="4606" w:type="dxa"/>
          </w:tcPr>
          <w:p w:rsidR="004E2DB4" w:rsidRPr="00FB78BA" w:rsidRDefault="004E2DB4" w:rsidP="004E2DB4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Liczba godzin indywidualnej pracy studenta</w:t>
            </w:r>
          </w:p>
          <w:p w:rsidR="004E2DB4" w:rsidRPr="00FB78BA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:rsidR="004E2DB4" w:rsidRPr="00FB78BA" w:rsidRDefault="00FB78BA" w:rsidP="004E2DB4">
            <w:pPr>
              <w:rPr>
                <w:rFonts w:cstheme="minorHAnsi"/>
                <w:b/>
              </w:rPr>
            </w:pPr>
            <w:r w:rsidRPr="00FB78BA">
              <w:rPr>
                <w:rFonts w:cstheme="minorHAnsi"/>
                <w:b/>
              </w:rPr>
              <w:t>30</w:t>
            </w:r>
          </w:p>
        </w:tc>
      </w:tr>
    </w:tbl>
    <w:p w:rsidR="004E2DB4" w:rsidRPr="00FB78BA" w:rsidRDefault="004E2DB4" w:rsidP="004E2DB4">
      <w:pPr>
        <w:spacing w:after="0"/>
        <w:rPr>
          <w:rFonts w:cstheme="minorHAnsi"/>
          <w:b/>
        </w:rPr>
      </w:pPr>
    </w:p>
    <w:p w:rsidR="004E2DB4" w:rsidRPr="00FB78BA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FB78BA" w:rsidTr="004E2DB4">
        <w:tc>
          <w:tcPr>
            <w:tcW w:w="9212" w:type="dxa"/>
          </w:tcPr>
          <w:p w:rsidR="004E2DB4" w:rsidRPr="00FB78BA" w:rsidRDefault="004051F6" w:rsidP="004051F6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Literatura p</w:t>
            </w:r>
            <w:r w:rsidR="00C52E02" w:rsidRPr="00FB78BA">
              <w:rPr>
                <w:rFonts w:cstheme="minorHAnsi"/>
              </w:rPr>
              <w:t>odstawowa</w:t>
            </w:r>
          </w:p>
        </w:tc>
      </w:tr>
      <w:tr w:rsidR="004E2DB4" w:rsidRPr="00FB78BA" w:rsidTr="004E2DB4">
        <w:tc>
          <w:tcPr>
            <w:tcW w:w="9212" w:type="dxa"/>
          </w:tcPr>
          <w:p w:rsidR="004E2DB4" w:rsidRPr="00FB78BA" w:rsidRDefault="005F08F3" w:rsidP="005F08F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FB78BA" w:rsidRPr="00FB78BA">
              <w:rPr>
                <w:rFonts w:eastAsia="Times New Roman" w:cstheme="minorHAnsi"/>
                <w:lang w:eastAsia="pl-PL"/>
              </w:rPr>
              <w:t xml:space="preserve">F. Gołembski, Cywilizacja europejska, Warszawa 2012 </w:t>
            </w:r>
            <w:r w:rsidR="00FB78BA" w:rsidRPr="00FB78BA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FB78BA" w:rsidRPr="00FB78BA">
              <w:rPr>
                <w:rFonts w:eastAsia="Times New Roman" w:cstheme="minorHAnsi"/>
                <w:lang w:eastAsia="pl-PL"/>
              </w:rPr>
              <w:t xml:space="preserve">A. Zamojski, Tożsamość cywilizacji europejskiej. Geneza, kontekst konstytuujący i kierunki transformacji, Kielce 2015 </w:t>
            </w:r>
          </w:p>
        </w:tc>
      </w:tr>
      <w:tr w:rsidR="004E2DB4" w:rsidRPr="00FB78BA" w:rsidTr="004E2DB4">
        <w:tc>
          <w:tcPr>
            <w:tcW w:w="9212" w:type="dxa"/>
          </w:tcPr>
          <w:p w:rsidR="004E2DB4" w:rsidRPr="00FB78BA" w:rsidRDefault="004051F6" w:rsidP="004051F6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Literatura u</w:t>
            </w:r>
            <w:r w:rsidR="00C52E02" w:rsidRPr="00FB78BA">
              <w:rPr>
                <w:rFonts w:cstheme="minorHAnsi"/>
              </w:rPr>
              <w:t>zupełniająca</w:t>
            </w:r>
          </w:p>
        </w:tc>
      </w:tr>
      <w:tr w:rsidR="004E2DB4" w:rsidRPr="00FB78BA" w:rsidTr="004E2DB4">
        <w:tc>
          <w:tcPr>
            <w:tcW w:w="9212" w:type="dxa"/>
          </w:tcPr>
          <w:p w:rsidR="00FB78BA" w:rsidRPr="00FB78BA" w:rsidRDefault="00FB78BA" w:rsidP="005F08F3">
            <w:pPr>
              <w:rPr>
                <w:rFonts w:cstheme="minorHAnsi"/>
                <w:b/>
              </w:rPr>
            </w:pPr>
            <w:r w:rsidRPr="00FB78BA">
              <w:rPr>
                <w:rFonts w:cstheme="minorHAnsi"/>
                <w:b/>
              </w:rPr>
              <w:t xml:space="preserve">- </w:t>
            </w:r>
            <w:r w:rsidR="005F08F3" w:rsidRPr="00FB78BA">
              <w:rPr>
                <w:rFonts w:eastAsia="Times New Roman" w:cstheme="minorHAnsi"/>
                <w:lang w:eastAsia="pl-PL"/>
              </w:rPr>
              <w:t xml:space="preserve">R. Krawczyk, Podstawy cywilizacji europejskiej, Warszawa 2006 </w:t>
            </w:r>
            <w:r w:rsidR="005F08F3" w:rsidRPr="00FB78BA">
              <w:rPr>
                <w:rFonts w:eastAsia="Times New Roman" w:cstheme="minorHAnsi"/>
                <w:lang w:eastAsia="pl-PL"/>
              </w:rPr>
              <w:br/>
            </w:r>
            <w:r w:rsidR="005F08F3">
              <w:rPr>
                <w:rFonts w:eastAsia="Times New Roman" w:cstheme="minorHAnsi"/>
                <w:lang w:eastAsia="pl-PL"/>
              </w:rPr>
              <w:t xml:space="preserve">- </w:t>
            </w:r>
            <w:r w:rsidR="005F08F3" w:rsidRPr="00FB78BA">
              <w:rPr>
                <w:rFonts w:eastAsia="Times New Roman" w:cstheme="minorHAnsi"/>
                <w:lang w:eastAsia="pl-PL"/>
              </w:rPr>
              <w:t xml:space="preserve">Cywilizacja europejska. Wykłady i eseje, red. M. Koźmiński, Warszawa 2004 </w:t>
            </w:r>
            <w:r w:rsidR="005F08F3" w:rsidRPr="00FB78BA">
              <w:rPr>
                <w:rFonts w:eastAsia="Times New Roman" w:cstheme="minorHAnsi"/>
                <w:lang w:eastAsia="pl-PL"/>
              </w:rPr>
              <w:br/>
            </w:r>
            <w:r w:rsidR="005F08F3">
              <w:rPr>
                <w:rFonts w:eastAsia="Times New Roman" w:cstheme="minorHAnsi"/>
                <w:lang w:eastAsia="pl-PL"/>
              </w:rPr>
              <w:t xml:space="preserve">- </w:t>
            </w:r>
            <w:r w:rsidR="005F08F3" w:rsidRPr="00FB78BA">
              <w:rPr>
                <w:rFonts w:eastAsia="Times New Roman" w:cstheme="minorHAnsi"/>
                <w:lang w:eastAsia="pl-PL"/>
              </w:rPr>
              <w:t xml:space="preserve">Cywilizacja europejska. Eseje i szkice z dziejów cywilizacji i dyplomacji, red. M. Koźmiński, t. II, Warszawa 2010 </w:t>
            </w:r>
            <w:r w:rsidR="005F08F3" w:rsidRPr="00FB78BA">
              <w:rPr>
                <w:rFonts w:eastAsia="Times New Roman" w:cstheme="minorHAnsi"/>
                <w:lang w:eastAsia="pl-PL"/>
              </w:rPr>
              <w:br/>
            </w:r>
            <w:r w:rsidR="005F08F3">
              <w:rPr>
                <w:rFonts w:eastAsia="Times New Roman" w:cstheme="minorHAnsi"/>
                <w:lang w:eastAsia="pl-PL"/>
              </w:rPr>
              <w:t xml:space="preserve">- </w:t>
            </w:r>
            <w:r w:rsidR="005F08F3" w:rsidRPr="00FB78BA">
              <w:rPr>
                <w:rFonts w:eastAsia="Times New Roman" w:cstheme="minorHAnsi"/>
                <w:lang w:eastAsia="pl-PL"/>
              </w:rPr>
              <w:t>Cywilizacja europejska. Różnorodność i podziały, red. M. Koźmiński, t. III, Kraków 2014</w:t>
            </w:r>
          </w:p>
        </w:tc>
      </w:tr>
    </w:tbl>
    <w:p w:rsidR="004E2DB4" w:rsidRPr="00FB78BA" w:rsidRDefault="004E2DB4" w:rsidP="004E2DB4">
      <w:pPr>
        <w:spacing w:after="0"/>
        <w:rPr>
          <w:rFonts w:cstheme="minorHAnsi"/>
          <w:b/>
        </w:rPr>
      </w:pPr>
    </w:p>
    <w:p w:rsidR="00C961A5" w:rsidRPr="00FB78BA" w:rsidRDefault="00C961A5" w:rsidP="002D1A52">
      <w:pPr>
        <w:rPr>
          <w:rFonts w:cstheme="minorHAnsi"/>
        </w:rPr>
      </w:pPr>
    </w:p>
    <w:sectPr w:rsidR="00C961A5" w:rsidRPr="00FB7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D8" w:rsidRDefault="00D619D8" w:rsidP="00B04272">
      <w:pPr>
        <w:spacing w:after="0" w:line="240" w:lineRule="auto"/>
      </w:pPr>
      <w:r>
        <w:separator/>
      </w:r>
    </w:p>
  </w:endnote>
  <w:endnote w:type="continuationSeparator" w:id="0">
    <w:p w:rsidR="00D619D8" w:rsidRDefault="00D619D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D8" w:rsidRDefault="00D619D8" w:rsidP="00B04272">
      <w:pPr>
        <w:spacing w:after="0" w:line="240" w:lineRule="auto"/>
      </w:pPr>
      <w:r>
        <w:separator/>
      </w:r>
    </w:p>
  </w:footnote>
  <w:footnote w:type="continuationSeparator" w:id="0">
    <w:p w:rsidR="00D619D8" w:rsidRDefault="00D619D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A1CD5"/>
    <w:rsid w:val="000B3BEC"/>
    <w:rsid w:val="000D2C7B"/>
    <w:rsid w:val="001051F5"/>
    <w:rsid w:val="00115BF8"/>
    <w:rsid w:val="00125492"/>
    <w:rsid w:val="001A5D37"/>
    <w:rsid w:val="001C0192"/>
    <w:rsid w:val="001C278A"/>
    <w:rsid w:val="00216EC6"/>
    <w:rsid w:val="00230BE7"/>
    <w:rsid w:val="00240170"/>
    <w:rsid w:val="00260B3B"/>
    <w:rsid w:val="002702A9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3D4CFD"/>
    <w:rsid w:val="004051F6"/>
    <w:rsid w:val="00450FA6"/>
    <w:rsid w:val="004A60C0"/>
    <w:rsid w:val="004B6F7B"/>
    <w:rsid w:val="004E2DB4"/>
    <w:rsid w:val="004F73CF"/>
    <w:rsid w:val="00556FCA"/>
    <w:rsid w:val="00583DB9"/>
    <w:rsid w:val="005A3D71"/>
    <w:rsid w:val="005B4764"/>
    <w:rsid w:val="005F08F3"/>
    <w:rsid w:val="00612BC1"/>
    <w:rsid w:val="006534C9"/>
    <w:rsid w:val="0066271E"/>
    <w:rsid w:val="00685044"/>
    <w:rsid w:val="0072441E"/>
    <w:rsid w:val="00732E45"/>
    <w:rsid w:val="00757261"/>
    <w:rsid w:val="007602F1"/>
    <w:rsid w:val="00775537"/>
    <w:rsid w:val="007841B3"/>
    <w:rsid w:val="007A78E4"/>
    <w:rsid w:val="007D0038"/>
    <w:rsid w:val="007D6295"/>
    <w:rsid w:val="008215CC"/>
    <w:rsid w:val="008B256A"/>
    <w:rsid w:val="008E147C"/>
    <w:rsid w:val="008E2C5B"/>
    <w:rsid w:val="008E4017"/>
    <w:rsid w:val="008F278D"/>
    <w:rsid w:val="009168BF"/>
    <w:rsid w:val="009306D5"/>
    <w:rsid w:val="00933F07"/>
    <w:rsid w:val="00996C25"/>
    <w:rsid w:val="009D424F"/>
    <w:rsid w:val="00A40520"/>
    <w:rsid w:val="00A5036D"/>
    <w:rsid w:val="00B04272"/>
    <w:rsid w:val="00B7046F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619D8"/>
    <w:rsid w:val="00DB781E"/>
    <w:rsid w:val="00E35724"/>
    <w:rsid w:val="00E43C97"/>
    <w:rsid w:val="00E86426"/>
    <w:rsid w:val="00EE027E"/>
    <w:rsid w:val="00F54F71"/>
    <w:rsid w:val="00F7103F"/>
    <w:rsid w:val="00FA50B3"/>
    <w:rsid w:val="00FB78BA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A4A9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3173-096C-4571-8E37-1250554B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6411</Characters>
  <Application>Microsoft Office Word</Application>
  <DocSecurity>0</DocSecurity>
  <Lines>97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2</cp:revision>
  <cp:lastPrinted>2019-01-23T11:10:00Z</cp:lastPrinted>
  <dcterms:created xsi:type="dcterms:W3CDTF">2022-02-19T18:56:00Z</dcterms:created>
  <dcterms:modified xsi:type="dcterms:W3CDTF">2022-02-19T18:56:00Z</dcterms:modified>
</cp:coreProperties>
</file>