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Akapitzlist1"/>
        <w:numPr>
          <w:ilvl w:val="0"/>
          <w:numId w:val="19"/>
        </w:numPr>
        <w:rPr/>
      </w:pPr>
      <w:r>
        <w:rPr>
          <w:b/>
        </w:rPr>
        <w:t>Dane podstawowe</w:t>
      </w:r>
    </w:p>
    <w:tbl>
      <w:tblPr>
        <w:tblW w:w="90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3"/>
        <w:gridCol w:w="4527"/>
      </w:tblGrid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Nazwa przedmiotu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PODSTAWY SAMOOBRONY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Nazwa przedmiotu w języku angielskim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BASIC SELFDEFENCE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 xml:space="preserve">Kierunek studiów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Bezpieczeństwo Narodowe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Poziom studiów (I, II, jednolite magisterskie)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I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Forma studiów (stacjonarne, niestacjonarne)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Stacjonarne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Dyscyplina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Nauki o polityce i administracji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Język wykładowy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0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8"/>
        <w:gridCol w:w="4522"/>
      </w:tblGrid>
      <w:tr>
        <w:trPr/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Koordynator przedmiotu/osoba odpowiedzialna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Mgr Marcin Frelich</w:t>
            </w:r>
          </w:p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0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4"/>
        <w:gridCol w:w="2256"/>
        <w:gridCol w:w="2264"/>
        <w:gridCol w:w="2266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Liczba godzin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semestr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wykład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konwersatorium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ćwiczenia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60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I i II</w:t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laboratorium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warsztaty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seminarium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proseminarium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lektorat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praktyki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zajęcia terenowe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pracownia dyplomowa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translatorium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wizyta studyjna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0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5"/>
        <w:gridCol w:w="6855"/>
      </w:tblGrid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Wymagania wstępne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  <w:t>Posiadanie stroju sportowego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Akapitzlist1"/>
        <w:numPr>
          <w:ilvl w:val="0"/>
          <w:numId w:val="20"/>
        </w:numPr>
        <w:rPr/>
      </w:pPr>
      <w:r>
        <w:rPr>
          <w:b/>
        </w:rPr>
        <w:t xml:space="preserve">Cele kształcenia dla przedmiotu </w:t>
      </w:r>
    </w:p>
    <w:tbl>
      <w:tblPr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C1 Nauczenie studenta metod i technik samoobrony w sytuacjach zagrażających zdrowiu lub życia swojego  .</w:t>
            </w:r>
          </w:p>
        </w:tc>
      </w:tr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C 2 Poznanie psychologicznych aspektów samoobrony</w:t>
            </w:r>
          </w:p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C 3 Poznanie prawnych konsekwencji samoobrony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Akapitzlist1"/>
        <w:numPr>
          <w:ilvl w:val="0"/>
          <w:numId w:val="21"/>
        </w:numPr>
        <w:rPr/>
      </w:pPr>
      <w:r>
        <w:rPr>
          <w:b/>
        </w:rPr>
        <w:t>Efekty uczenia się dla przedmiotu wraz z odniesieniem do efektów kierunkowych</w:t>
      </w:r>
    </w:p>
    <w:tbl>
      <w:tblPr>
        <w:tblW w:w="922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1977"/>
        <w:gridCol w:w="3975"/>
        <w:gridCol w:w="2169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Symbol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/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WIEDZA</w:t>
            </w:r>
          </w:p>
        </w:tc>
        <w:tc>
          <w:tcPr>
            <w:tcW w:w="61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</w:rPr>
            </w:pPr>
            <w:r>
              <w:rPr/>
              <w:t>W_01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Potrafi unikać </w:t>
            </w:r>
            <w:r>
              <w:rPr>
                <w:rFonts w:cs="Times New Roman" w:ascii="Times New Roman" w:hAnsi="Times New Roman"/>
                <w:color w:val="353535"/>
                <w:sz w:val="24"/>
              </w:rPr>
              <w:t>sytuacji i okoliczności, w których może dojść do czynnej agresji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 xml:space="preserve"> </w:t>
            </w:r>
            <w:r>
              <w:rPr/>
              <w:t>K_W05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UMIEJĘTNOŚCI</w:t>
            </w:r>
          </w:p>
        </w:tc>
        <w:tc>
          <w:tcPr>
            <w:tcW w:w="61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U_01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 xml:space="preserve">Odpowiednio reaguje w sytuacjach czynnej agresji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K_U02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KOMPETENCJE SPOŁECZNE</w:t>
            </w:r>
          </w:p>
        </w:tc>
        <w:tc>
          <w:tcPr>
            <w:tcW w:w="61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K_01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Jest gotów zachowywać się, działać zgodnie z aktualnie obowiązującym prawem dotyczącym obrony koniecznej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K_K01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</w:tr>
    </w:tbl>
    <w:p>
      <w:pPr>
        <w:pStyle w:val="Akapitzlist1"/>
        <w:ind w:left="1080" w:hanging="0"/>
        <w:rPr>
          <w:b/>
          <w:b/>
        </w:rPr>
      </w:pPr>
      <w:r>
        <w:rPr>
          <w:b/>
        </w:rPr>
      </w:r>
    </w:p>
    <w:p>
      <w:pPr>
        <w:pStyle w:val="Akapitzlist1"/>
        <w:numPr>
          <w:ilvl w:val="0"/>
          <w:numId w:val="22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W w:w="922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22"/>
      </w:tblGrid>
      <w:tr>
        <w:trPr/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spacing w:lineRule="atLeast" w:line="100" w:before="0" w:after="0"/>
              <w:rPr>
                <w:b/>
                <w:b/>
              </w:rPr>
            </w:pPr>
            <w:r>
              <w:rPr>
                <w:b/>
              </w:rPr>
              <w:t>Przegląd ogólnej i specjalnej sprawności fizycznej studentów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pacing w:lineRule="atLeast" w:line="100" w:before="0" w:after="0"/>
              <w:rPr>
                <w:b/>
                <w:b/>
              </w:rPr>
            </w:pPr>
            <w:r>
              <w:rPr>
                <w:b/>
              </w:rPr>
              <w:t>Postawy i techniki poruszania się w momencie zagrożenia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spacing w:lineRule="atLeast" w:line="100" w:before="0" w:after="0"/>
              <w:rPr>
                <w:b/>
                <w:b/>
              </w:rPr>
            </w:pPr>
            <w:r>
              <w:rPr>
                <w:b/>
              </w:rPr>
              <w:t>Pady i przewroty w samoobronie</w:t>
            </w:r>
          </w:p>
          <w:p>
            <w:pPr>
              <w:pStyle w:val="Normal"/>
              <w:widowControl w:val="false"/>
              <w:numPr>
                <w:ilvl w:val="0"/>
                <w:numId w:val="26"/>
              </w:numPr>
              <w:spacing w:lineRule="atLeast" w:line="100" w:before="0" w:after="0"/>
              <w:rPr>
                <w:b/>
                <w:b/>
              </w:rPr>
            </w:pPr>
            <w:r>
              <w:rPr>
                <w:b/>
              </w:rPr>
              <w:t>Techniki wyprowadzania uderzeń i kopnięć w samoobronie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spacing w:lineRule="atLeast" w:line="100" w:before="0" w:after="0"/>
              <w:rPr>
                <w:b/>
                <w:b/>
              </w:rPr>
            </w:pPr>
            <w:r>
              <w:rPr>
                <w:b/>
              </w:rPr>
              <w:t>Sposoby blokowania uderzeń i kopnięć w samoobronie</w:t>
            </w:r>
          </w:p>
          <w:p>
            <w:pPr>
              <w:pStyle w:val="Normal"/>
              <w:widowControl w:val="false"/>
              <w:numPr>
                <w:ilvl w:val="0"/>
                <w:numId w:val="28"/>
              </w:numPr>
              <w:spacing w:lineRule="atLeast" w:line="100" w:before="0" w:after="0"/>
              <w:rPr>
                <w:b/>
                <w:b/>
              </w:rPr>
            </w:pPr>
            <w:r>
              <w:rPr>
                <w:b/>
              </w:rPr>
              <w:t>Dźwignie w samoobronie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spacing w:lineRule="atLeast" w:line="100" w:before="0" w:after="0"/>
              <w:rPr>
                <w:b/>
                <w:b/>
              </w:rPr>
            </w:pPr>
            <w:r>
              <w:rPr>
                <w:b/>
              </w:rPr>
              <w:t xml:space="preserve">Obrona przed duszeniem 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spacing w:lineRule="atLeast" w:line="100" w:before="0" w:after="0"/>
              <w:rPr>
                <w:b/>
                <w:b/>
              </w:rPr>
            </w:pPr>
            <w:r>
              <w:rPr>
                <w:b/>
              </w:rPr>
              <w:t>Uwalnianie od chwytów i obchwytów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spacing w:lineRule="atLeast" w:line="100" w:before="0" w:after="0"/>
              <w:rPr>
                <w:b/>
                <w:b/>
              </w:rPr>
            </w:pPr>
            <w:r>
              <w:rPr>
                <w:b/>
              </w:rPr>
              <w:t>Miejsca wrażliwe na ciele człowieka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spacing w:lineRule="atLeast" w:line="100" w:before="0" w:after="0"/>
              <w:rPr>
                <w:b/>
                <w:b/>
              </w:rPr>
            </w:pPr>
            <w:r>
              <w:rPr>
                <w:b/>
              </w:rPr>
              <w:t>Obrona przed atakiem krótkim i długim przedmiotem</w:t>
            </w:r>
          </w:p>
          <w:p>
            <w:pPr>
              <w:pStyle w:val="Normal"/>
              <w:widowControl w:val="false"/>
              <w:numPr>
                <w:ilvl w:val="0"/>
                <w:numId w:val="33"/>
              </w:numPr>
              <w:spacing w:lineRule="atLeast" w:line="100" w:before="0" w:after="0"/>
              <w:rPr/>
            </w:pPr>
            <w:r>
              <w:rPr>
                <w:b/>
              </w:rPr>
              <w:t>Wybrane psychologiczne i taktyczno-techniczne aspekty samoobrony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Akapitzlist1"/>
        <w:numPr>
          <w:ilvl w:val="0"/>
          <w:numId w:val="34"/>
        </w:numPr>
        <w:rPr/>
      </w:pPr>
      <w:r>
        <w:rPr>
          <w:b/>
        </w:rPr>
        <w:t>Metody realizacji i weryfikacji efektów uczenia się</w:t>
      </w:r>
    </w:p>
    <w:tbl>
      <w:tblPr>
        <w:tblW w:w="922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1211"/>
        <w:gridCol w:w="1481"/>
        <w:gridCol w:w="2836"/>
        <w:gridCol w:w="2592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Symbol efektu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i/>
                <w:i/>
                <w:sz w:val="18"/>
                <w:szCs w:val="18"/>
              </w:rPr>
            </w:pPr>
            <w:r>
              <w:rPr/>
              <w:t>Metody dydaktyczne</w:t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i/>
                <w:i/>
                <w:sz w:val="18"/>
                <w:szCs w:val="18"/>
              </w:rPr>
            </w:pPr>
            <w:r>
              <w:rPr/>
              <w:t>Metody weryfikacji</w:t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i/>
                <w:i/>
                <w:sz w:val="18"/>
                <w:szCs w:val="18"/>
              </w:rPr>
            </w:pPr>
            <w:r>
              <w:rPr/>
              <w:t>Sposoby dokumentacji</w:t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WIEDZA</w:t>
            </w:r>
          </w:p>
        </w:tc>
        <w:tc>
          <w:tcPr>
            <w:tcW w:w="6909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W_01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 xml:space="preserve">Wykład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Referat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Plik z referatem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UMIEJĘTNOŚCI</w:t>
            </w:r>
          </w:p>
        </w:tc>
        <w:tc>
          <w:tcPr>
            <w:tcW w:w="6909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eastAsia="Times New Roman" w:cs="Times New Roman"/>
                <w:color w:val="000000"/>
              </w:rPr>
            </w:pPr>
            <w:r>
              <w:rPr/>
              <w:t>U_01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eastAsia="Times New Roman" w:cs="Times New Roman"/>
                <w:color w:val="000000"/>
              </w:rPr>
            </w:pPr>
            <w:r>
              <w:rPr/>
              <w:t>Odgrywanie ról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Prezentacja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eastAsia="Times New Roman" w:cs="Times New Roman"/>
                <w:color w:val="000000"/>
              </w:rPr>
              <w:t>Karta oceny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/>
              <w:t>KOMPETENCJE SPOŁECZNE</w:t>
            </w:r>
          </w:p>
        </w:tc>
        <w:tc>
          <w:tcPr>
            <w:tcW w:w="6909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K_01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 xml:space="preserve">Metoda Problemowa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Referat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Plik z referatem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Akapitzlist1"/>
        <w:ind w:left="1080" w:hanging="0"/>
        <w:rPr>
          <w:b/>
          <w:b/>
        </w:rPr>
      </w:pPr>
      <w:r>
        <w:rPr>
          <w:b/>
        </w:rPr>
      </w:r>
    </w:p>
    <w:p>
      <w:pPr>
        <w:pStyle w:val="Akapitzlist1"/>
        <w:numPr>
          <w:ilvl w:val="0"/>
          <w:numId w:val="35"/>
        </w:numPr>
        <w:rPr>
          <w:b/>
          <w:b/>
        </w:rPr>
      </w:pPr>
      <w:r>
        <w:rPr>
          <w:b/>
        </w:rPr>
        <w:t>Kryteria oceny, wagi</w:t>
      </w:r>
    </w:p>
    <w:p>
      <w:pPr>
        <w:pStyle w:val="Akapitzlist1"/>
        <w:ind w:left="1080" w:hanging="0"/>
        <w:rPr/>
      </w:pPr>
      <w:r>
        <w:rPr/>
        <w:t xml:space="preserve">Ocena niedostateczna </w:t>
      </w:r>
    </w:p>
    <w:p>
      <w:pPr>
        <w:pStyle w:val="Akapitzlist1"/>
        <w:ind w:left="1080" w:hanging="0"/>
        <w:rPr/>
      </w:pPr>
      <w:r>
        <w:rPr/>
        <w:t>Student nie posiada podstawowych  umiejętności praktycznych samoobrony ani wiedzy o aspektach psychologicznych samoobrony ani prawnych konsekwencjach samoobrony</w:t>
      </w:r>
    </w:p>
    <w:p>
      <w:pPr>
        <w:pStyle w:val="Akapitzlist1"/>
        <w:ind w:left="1080" w:hanging="0"/>
        <w:rPr/>
      </w:pPr>
      <w:r>
        <w:rPr/>
        <w:t>&lt; 50%</w:t>
      </w:r>
    </w:p>
    <w:p>
      <w:pPr>
        <w:pStyle w:val="Akapitzlist1"/>
        <w:ind w:left="1080" w:hanging="0"/>
        <w:rPr/>
      </w:pPr>
      <w:r>
        <w:rPr/>
        <w:t xml:space="preserve">Ocena dostateczna </w:t>
      </w:r>
    </w:p>
    <w:p>
      <w:pPr>
        <w:pStyle w:val="Akapitzlist1"/>
        <w:ind w:left="1080" w:hanging="0"/>
        <w:rPr/>
      </w:pPr>
      <w:r>
        <w:rPr/>
        <w:t>Student posiada podstawowe umiejętności praktyczne samoobrony oraz minimalną wiedze o aspektach psychologicznych samoobrony oraz prawnych konsekwencjach samoobrony</w:t>
      </w:r>
    </w:p>
    <w:p>
      <w:pPr>
        <w:pStyle w:val="Akapitzlist1"/>
        <w:ind w:left="1080" w:hanging="0"/>
        <w:rPr/>
      </w:pPr>
      <w:r>
        <w:rPr/>
        <w:t>&gt;= 51%-70%</w:t>
      </w:r>
    </w:p>
    <w:p>
      <w:pPr>
        <w:pStyle w:val="Akapitzlist1"/>
        <w:ind w:left="1080" w:hanging="0"/>
        <w:rPr/>
      </w:pPr>
      <w:r>
        <w:rPr/>
        <w:t xml:space="preserve">Ocena dobra </w:t>
      </w:r>
    </w:p>
    <w:p>
      <w:pPr>
        <w:pStyle w:val="Akapitzlist1"/>
        <w:ind w:left="1080" w:hanging="0"/>
        <w:rPr/>
      </w:pPr>
      <w:r>
        <w:rPr/>
        <w:t>Student posiada umiejętności praktyczne samoobrony oraz wiedze o aspektach psychologicznych samoobrony oraz prawnych konsekwencjach samoobrony</w:t>
      </w:r>
    </w:p>
    <w:p>
      <w:pPr>
        <w:pStyle w:val="Akapitzlist1"/>
        <w:ind w:left="1080" w:hanging="0"/>
        <w:rPr/>
      </w:pPr>
      <w:r>
        <w:rPr/>
        <w:t>&gt;= 71%-90%</w:t>
      </w:r>
    </w:p>
    <w:p>
      <w:pPr>
        <w:pStyle w:val="Akapitzlist1"/>
        <w:ind w:left="1080" w:hanging="0"/>
        <w:rPr/>
      </w:pPr>
      <w:r>
        <w:rPr/>
        <w:t xml:space="preserve">Ocena bardzo dobra </w:t>
      </w:r>
    </w:p>
    <w:p>
      <w:pPr>
        <w:pStyle w:val="Akapitzlist1"/>
        <w:ind w:left="1080" w:hanging="0"/>
        <w:rPr/>
      </w:pPr>
      <w:r>
        <w:rPr/>
        <w:t>Student posiada wysokie umiejętności praktyczne samoobrony oraz dużą wiedze o aspektach psychologicznych samoobrony oraz prawnych konsekwencjach samoobrony</w:t>
      </w:r>
    </w:p>
    <w:p>
      <w:pPr>
        <w:pStyle w:val="Akapitzlist1"/>
        <w:ind w:left="1080" w:hanging="0"/>
        <w:rPr/>
      </w:pPr>
      <w:r>
        <w:rPr/>
        <w:t>&gt;= 91%-100%</w:t>
      </w:r>
    </w:p>
    <w:p>
      <w:pPr>
        <w:pStyle w:val="Akapitzlist1"/>
        <w:ind w:left="1080" w:hanging="0"/>
        <w:rPr/>
      </w:pPr>
      <w:r>
        <w:rPr/>
      </w:r>
    </w:p>
    <w:p>
      <w:pPr>
        <w:pStyle w:val="Akapitzlist1"/>
        <w:ind w:left="0" w:hanging="0"/>
        <w:rPr>
          <w:b/>
          <w:b/>
        </w:rPr>
      </w:pPr>
      <w:r>
        <w:rPr>
          <w:b/>
        </w:rPr>
      </w:r>
    </w:p>
    <w:p>
      <w:pPr>
        <w:pStyle w:val="Akapitzlist1"/>
        <w:ind w:left="0" w:hanging="0"/>
        <w:rPr/>
      </w:pPr>
      <w:r>
        <w:rPr>
          <w:b/>
        </w:rPr>
        <w:t xml:space="preserve">VII </w:t>
        <w:tab/>
        <w:t>Obciążenie pracą studenta</w:t>
      </w:r>
    </w:p>
    <w:tbl>
      <w:tblPr>
        <w:tblW w:w="922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4"/>
        <w:gridCol w:w="4616"/>
      </w:tblGrid>
      <w:tr>
        <w:trPr/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Forma aktywności studenta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>
                <w:i/>
                <w:i/>
                <w:sz w:val="18"/>
                <w:szCs w:val="18"/>
              </w:rPr>
            </w:pPr>
            <w:r>
              <w:rPr/>
              <w:t xml:space="preserve">Liczba godzin kontaktowych z nauczycielem 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b/>
              </w:rPr>
              <w:t>60</w:t>
            </w:r>
          </w:p>
        </w:tc>
      </w:tr>
      <w:tr>
        <w:trPr/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>
                <w:i/>
                <w:i/>
                <w:sz w:val="18"/>
                <w:szCs w:val="18"/>
              </w:rPr>
            </w:pPr>
            <w:r>
              <w:rPr/>
              <w:t>Liczba godzin indywidualnej pracy studenta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b/>
              </w:rPr>
              <w:t>-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Akapitzlist1"/>
        <w:ind w:left="0" w:hanging="0"/>
        <w:rPr>
          <w:b/>
          <w:b/>
        </w:rPr>
      </w:pPr>
      <w:r>
        <w:rPr>
          <w:b/>
        </w:rPr>
        <w:t xml:space="preserve">VIII </w:t>
        <w:tab/>
        <w:t>Literatura</w:t>
      </w:r>
    </w:p>
    <w:tbl>
      <w:tblPr>
        <w:tblW w:w="922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22"/>
      </w:tblGrid>
      <w:tr>
        <w:trPr/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  <w:t>Literatura podstawowa</w:t>
            </w:r>
          </w:p>
        </w:tc>
      </w:tr>
      <w:tr>
        <w:trPr/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Chris McNab ,501 Sposobów Samoobrony bez użycia broni, Vesper,Czerwonak 2017</w:t>
            </w:r>
          </w:p>
        </w:tc>
      </w:tr>
      <w:tr>
        <w:trPr/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2"/>
    <w:lvlOverride w:ilvl="0">
      <w:startOverride w:val="1"/>
    </w:lvlOverride>
  </w:num>
  <w:num w:numId="20">
    <w:abstractNumId w:val="2"/>
  </w:num>
  <w:num w:numId="21">
    <w:abstractNumId w:val="2"/>
  </w:num>
  <w:num w:numId="22">
    <w:abstractNumId w:val="2"/>
  </w:num>
  <w:num w:numId="23">
    <w:abstractNumId w:val="6"/>
    <w:lvlOverride w:ilvl="0">
      <w:startOverride w:val="1"/>
    </w:lvlOverride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29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1" w:customStyle="1">
    <w:name w:val="Akapit z listą1"/>
    <w:basedOn w:val="Normal"/>
    <w:qFormat/>
    <w:rsid w:val="007729c5"/>
    <w:pPr>
      <w:ind w:left="720" w:hanging="0"/>
    </w:pPr>
    <w:rPr/>
  </w:style>
  <w:style w:type="paragraph" w:styleId="ListParagraph">
    <w:name w:val="List Paragraph"/>
    <w:basedOn w:val="Normal"/>
    <w:uiPriority w:val="34"/>
    <w:qFormat/>
    <w:rsid w:val="00817f8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Application>LibreOffice/7.2.6.2$Windows_X86_64 LibreOffice_project/b0ec3a565991f7569a5a7f5d24fed7f52653d754</Application>
  <AppVersion>15.0000</AppVersion>
  <Pages>5</Pages>
  <Words>423</Words>
  <Characters>2916</Characters>
  <CharactersWithSpaces>3221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2021-11-28T17:33:00Z</dcterms:created>
  <dc:creator>marcin frelich</dc:creator>
  <dc:description/>
  <dc:language>pl-PL</dc:language>
  <cp:lastModifiedBy/>
  <dcterms:modified xsi:type="dcterms:W3CDTF">2022-12-05T14:59:51Z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