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przedmiotu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Podstawy socjologii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przedmiotu w języku angielskim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Basics of sociology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Kierunek studiów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  <w:bCs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Poziom studiów (I, II, jednolite magisterskie)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 stopień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Forma studiów (stacjonarne, niestacjonarne)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stacjonarne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Dyscyplina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nauki socjologiczne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Język wykładowy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Koordynator przedmiotu/osoba odpowiedzialna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Dr Marek Wódka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3"/>
        <w:gridCol w:w="2306"/>
        <w:gridCol w:w="2299"/>
      </w:tblGrid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Forma zajęć </w:t>
            </w:r>
            <w:r>
              <w:rPr>
                <w:rFonts w:cs="Calibri" w:cstheme="minorHAnsi"/>
                <w:i/>
              </w:rPr>
              <w:t>(katalog zamknięty ze słownika)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Liczba godzin</w:t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semestr</w:t>
            </w:r>
          </w:p>
        </w:tc>
        <w:tc>
          <w:tcPr>
            <w:tcW w:w="229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wykład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30</w:t>
            </w:r>
          </w:p>
        </w:tc>
        <w:tc>
          <w:tcPr>
            <w:tcW w:w="23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229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</w:rPr>
              <w:t>3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Wymagania wstępne</w:t>
            </w:r>
          </w:p>
        </w:tc>
        <w:tc>
          <w:tcPr>
            <w:tcW w:w="697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Znajomość podstawowych pojęć z zakresu wiedzy o społeczeństwie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Opisanie podstawowych zagadnień z obszaru socjologii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Zapoznanie studentów z klasycznymi i współczesnymi orientacjami w socjologii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7"/>
        <w:gridCol w:w="5954"/>
        <w:gridCol w:w="2160"/>
      </w:tblGrid>
      <w:tr>
        <w:trPr/>
        <w:tc>
          <w:tcPr>
            <w:tcW w:w="109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Symbol</w:t>
            </w:r>
          </w:p>
        </w:tc>
        <w:tc>
          <w:tcPr>
            <w:tcW w:w="59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Opis efektu przedmiotowego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WIEDZA</w:t>
            </w:r>
          </w:p>
        </w:tc>
      </w:tr>
      <w:tr>
        <w:trPr/>
        <w:tc>
          <w:tcPr>
            <w:tcW w:w="10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W_01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Student zna podstawową wiedzę w zakresie struktur 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procesów z obszaru socjologii, wybrane metody, techniki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stosowane w socjologii.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K_W04</w:t>
            </w:r>
          </w:p>
        </w:tc>
      </w:tr>
      <w:tr>
        <w:trPr/>
        <w:tc>
          <w:tcPr>
            <w:tcW w:w="921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UMIEJĘTNOŚCI</w:t>
            </w:r>
          </w:p>
        </w:tc>
      </w:tr>
      <w:tr>
        <w:trPr/>
        <w:tc>
          <w:tcPr>
            <w:tcW w:w="10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U_01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Student potrafi dokonać obserwacji i interpretacji (w sposób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spójny) rzeczywistości społecznej;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K_U02</w:t>
            </w:r>
          </w:p>
        </w:tc>
      </w:tr>
      <w:tr>
        <w:trPr/>
        <w:tc>
          <w:tcPr>
            <w:tcW w:w="921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KOMPETENCJE SPOŁECZNE</w:t>
            </w:r>
          </w:p>
        </w:tc>
      </w:tr>
      <w:tr>
        <w:trPr/>
        <w:tc>
          <w:tcPr>
            <w:tcW w:w="10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K_01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Student posiada nawyk stałego dokształcania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K_K06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Wykład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Wykład wprowadzający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Socjologia - elementy strukturalne teorii społecznej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Wybrane metody - ilościowe i jakościowe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Początki socjologii jako nauki pozytywistycznej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M. Weber - przełom humanistyczny w socjologii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Socjologia interpretacyjna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Wybrane zagadnienia: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6.1. Człowiek jako istota społeczna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6.2. Socjalizacja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6.3. Grupa społeczna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6.4. Od zachowań do stosunków społecznych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6.5. Zachowania i działania społeczne (fakt społeczny)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6.7. Struktury społeczne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6.8. Kultura jako sieć znaczeń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6.9.  Klasyczne wizje dziejów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6.10. Procesy społeczne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6.11. Społeczeństwo tradycyjne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/>
            </w:pPr>
            <w:r>
              <w:rPr>
                <w:rFonts w:cs="Calibri" w:cstheme="minorHAnsi"/>
              </w:rPr>
              <w:t>6.12. Społeczeństwo współczesne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8"/>
        <w:gridCol w:w="2695"/>
        <w:gridCol w:w="2835"/>
        <w:gridCol w:w="2583"/>
      </w:tblGrid>
      <w:tr>
        <w:trPr/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Symbol efektu</w:t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i/>
              </w:rPr>
              <w:t>(lista wyboru)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i/>
              </w:rPr>
              <w:t>(lista wyboru)</w:t>
            </w:r>
          </w:p>
        </w:tc>
        <w:tc>
          <w:tcPr>
            <w:tcW w:w="25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i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WIEDZA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K_W04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Wykład konwersatoryjny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Praca z tekstem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Egzamin ustny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Kolokwium pisemne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Protokół z egzaminu,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Protokół z ćwiczeń</w:t>
            </w:r>
          </w:p>
        </w:tc>
      </w:tr>
      <w:tr>
        <w:trPr/>
        <w:tc>
          <w:tcPr>
            <w:tcW w:w="921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K_U02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Wykład konwersatoryjny</w:t>
              <w:br/>
              <w:t xml:space="preserve"> Dyskusja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Obserwacja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Kolokwium pisemne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Protokół z egzaminu,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Protokół z ćwiczeń</w:t>
            </w:r>
          </w:p>
        </w:tc>
      </w:tr>
      <w:tr>
        <w:trPr/>
        <w:tc>
          <w:tcPr>
            <w:tcW w:w="921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K_K06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Wykład problemowy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Dyskusja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Obserwacja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Protokół z egzaminu,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Protokół z ćwiczeń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jc w:val="both"/>
        <w:rPr/>
      </w:pPr>
      <w:r>
        <w:rPr>
          <w:b/>
          <w:bCs/>
        </w:rPr>
        <w:t>Ocena niedostateczna:</w:t>
      </w:r>
      <w:r>
        <w:rPr/>
        <w:t xml:space="preserve"> student nie zna podstawowych pojęć z obszaru socjologii; nie zna wybranych teorii, nie ma wiedzy nt. człowieka jako istoty społecznej; nie ma wiedzy nt. podstawowych struktur i instytucji społecznych. Nie wie, co to jest obserwacja zjawiskowa. W jego wypowiedzi brak jest spójności. Nie umie pokazać znaczenie wybranych zjawisk w kontekście integracji społecznej. Nie jest gotów do krytycznej oceny własnej wiedzy. </w:t>
      </w:r>
    </w:p>
    <w:p>
      <w:pPr>
        <w:pStyle w:val="Normal"/>
        <w:jc w:val="both"/>
        <w:rPr/>
      </w:pPr>
      <w:r>
        <w:rPr>
          <w:b/>
          <w:bCs/>
        </w:rPr>
        <w:t>Ocena dostateczna:</w:t>
      </w:r>
      <w:r>
        <w:rPr/>
        <w:t xml:space="preserve"> student zna jedynie niektóre pojęcia z obszaru socjologii, umie opisać (w miarę spójnie) niektóre klasyczne teorie i metody. Potrafi zdefiniować obserwację zewnętrzną - zjawiskową, ale nie wie, co to jest "opis zagęszczony". Nie umie pokazać znaczenia wybranych zjawisk w kontekście integracji społecznej. W niewielkim zakresie (teoretycznym) jest gotów do krytycznej oceny własnej wiedzy. </w:t>
      </w:r>
    </w:p>
    <w:p>
      <w:pPr>
        <w:pStyle w:val="Normal"/>
        <w:jc w:val="both"/>
        <w:rPr/>
      </w:pPr>
      <w:r>
        <w:rPr>
          <w:b/>
          <w:bCs/>
        </w:rPr>
        <w:t>Ocena dobra:</w:t>
      </w:r>
      <w:r>
        <w:rPr/>
        <w:t xml:space="preserve"> student zna podstawowe pojęcia z obszaru socjologii, umie opisać nie tylko klasyczna teorie czy metody ale również te współczesne. Ma wiedzę na temat człowieka, struktur czy instytucji. Widzi różnicę pomiędzy opisem zjawiskowym - funkcjonalnym a "zagęszczonym". Umie pokazać znaczenie wybranych zjawisk dla integracji społecznej. Jest już gotów do krytycznej oceny własnej wiedzy (w zastosowaniu do problemów teoretycznych ). </w:t>
      </w:r>
    </w:p>
    <w:p>
      <w:pPr>
        <w:pStyle w:val="Normal"/>
        <w:jc w:val="both"/>
        <w:rPr/>
      </w:pPr>
      <w:r>
        <w:rPr>
          <w:b/>
          <w:bCs/>
        </w:rPr>
        <w:t>Ocena bardzo dobra:</w:t>
      </w:r>
      <w:r>
        <w:rPr/>
        <w:t xml:space="preserve"> student zna nie tylko podstawowe pojęcia socjologiczne, ale i te wpisujące się bardziej już w dyskurs współczesnej socjologii wielokulturowości. Umie przybliżyć teorie nie tylko klasyczne, ale również te współczesne związane ze społeczeństwem późnego kapitalizmu. Umie pokazać znaczenie wybranych zjawisk w kontekście integracji społecznej. Jest gotów do oceny krytycznej własnej wiedzy (w zastosowaniu do problemów teoretycznych i praktycznych.</w:t>
      </w:r>
    </w:p>
    <w:p>
      <w:pPr>
        <w:pStyle w:val="Normal"/>
        <w:spacing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Zaliczenie ćwiczeń na podstawie: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obecności na zajęciach (dopuszczalna jest jedna nieobecność nieusprawiedliwiona, materiał z każdej następnej nieobecności należy zaliczyć podczas konsultacji);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aktywnego udziału w zajęciach;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pisemnego kolokwium zaliczeniowego.</w:t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Forma aktywności studenta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</w:rPr>
              <w:t>Liczba godzin 105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</w:rPr>
              <w:t>45 (30 godzin wykład, 15 godzin konsultacji)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Liczba godzin indywidualnej pracy studenta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Calibri" w:cstheme="minorHAnsi"/>
              </w:rPr>
              <w:t>60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Literatura podstawowa</w:t>
            </w:r>
          </w:p>
        </w:tc>
      </w:tr>
      <w:tr>
        <w:trPr>
          <w:trHeight w:val="865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Szacka B. (2008) </w:t>
            </w:r>
            <w:r>
              <w:rPr>
                <w:rFonts w:cs="Calibri" w:cstheme="minorHAnsi"/>
                <w:iCs/>
              </w:rPr>
              <w:t>Wprowadzenie do socjologii</w:t>
            </w:r>
            <w:r>
              <w:rPr>
                <w:rFonts w:cs="Calibri" w:cstheme="minorHAnsi"/>
              </w:rPr>
              <w:t>, Warszawa.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Sztompka P. (2002) Socjologia. Analiza społeczeństwa, Kraków.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Turner J. (1998) Socjologia: podstawowe pojęcia i ich zastosowanie, Poznań.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Turowski J. (200) Socjologia: małe struktury społeczne, Lublin 2000.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Bauman Z. (2001) Zarys socjologii: zagadnienia i pojęcia, Warszawa.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Bykowska B. (2007) Podstawy socjologii. Wybrane zagadnienia, Starogard Gdański.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Dyczewski L. (1993)  Kultura polska w procesie przemian, Lublin.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Walczak-Duraj D. (1998) Podstawy socjologii, Łódź.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Walczak-Duraj D. (2006) Podstawy współczesnej socjologii, Pabianice.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</w:rPr>
              <w:t xml:space="preserve">Wnuk-Lipiński E. (2005) </w:t>
            </w:r>
            <w:r>
              <w:rPr>
                <w:rFonts w:cs="Calibri" w:cstheme="minorHAnsi"/>
                <w:iCs/>
              </w:rPr>
              <w:t>Świat międzyepoki. Globalizacja, demokracja, państwo narodowe</w:t>
            </w:r>
            <w:r>
              <w:rPr>
                <w:rFonts w:cs="Calibri" w:cstheme="minorHAnsi"/>
              </w:rPr>
              <w:t>, Kraków.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d95cb4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b72cb3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d95cb4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d95cb4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d95cb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b72cb3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Biecalista1" w:customStyle="1">
    <w:name w:val="Bieżąca lista1"/>
    <w:uiPriority w:val="99"/>
    <w:qFormat/>
    <w:rsid w:val="00422aa1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254C-E8AF-4F90-8E2E-76AE119C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LibreOffice/7.2.6.2$Windows_X86_64 LibreOffice_project/b0ec3a565991f7569a5a7f5d24fed7f52653d754</Application>
  <AppVersion>15.0000</AppVersion>
  <Pages>3</Pages>
  <Words>703</Words>
  <Characters>4772</Characters>
  <CharactersWithSpaces>5338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2022-10-10T15:48:00Z</dcterms:created>
  <dc:creator>Anna Łukasiewicz</dc:creator>
  <dc:description/>
  <dc:language>pl-PL</dc:language>
  <cp:lastModifiedBy/>
  <cp:lastPrinted>2019-01-23T11:10:00Z</cp:lastPrinted>
  <dcterms:modified xsi:type="dcterms:W3CDTF">2022-11-24T14:50:35Z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