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val="pl-PL" w:eastAsia="hi-I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val="pl-PL" w:eastAsia="hi-IN" w:bidi="hi-IN"/>
        </w:rPr>
        <w:t xml:space="preserve">KARTA PRZEDMIOTU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val="pl-PL" w:eastAsia="hi-I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val="pl-PL" w:eastAsia="hi-IN" w:bidi="hi-IN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contextualSpacing/>
        <w:rPr>
          <w:rFonts w:ascii="Times New Roman" w:hAnsi="Times New Roman" w:eastAsia="Calibri" w:cs="Times New Roman"/>
          <w:b/>
          <w:b/>
          <w:lang w:val="pl-PL"/>
        </w:rPr>
      </w:pPr>
      <w:r>
        <w:rPr>
          <w:rFonts w:eastAsia="Calibri" w:cs="Times New Roman" w:ascii="Times New Roman" w:hAnsi="Times New Roman"/>
          <w:b/>
          <w:lang w:val="pl-PL"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4"/>
        <w:gridCol w:w="4537"/>
      </w:tblGrid>
      <w:tr>
        <w:trPr/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Nazwa przedmiotu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Wprowadzenie do komunikowania międzynarodowego</w:t>
            </w:r>
          </w:p>
        </w:tc>
      </w:tr>
      <w:tr>
        <w:trPr/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Nazwa przedmiotu w języku angielskim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eastAsia="hi-IN" w:bidi="hi-IN"/>
              </w:rPr>
              <w:t>Introduction to the International Communication</w:t>
            </w:r>
          </w:p>
        </w:tc>
      </w:tr>
      <w:tr>
        <w:trPr/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 xml:space="preserve">Kierunek studiów 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Stosunki międzynarodowe</w:t>
            </w:r>
          </w:p>
        </w:tc>
      </w:tr>
      <w:tr>
        <w:trPr/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Poziom studiów (I, II, jednolite magisterskie)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II</w:t>
            </w:r>
          </w:p>
        </w:tc>
      </w:tr>
      <w:tr>
        <w:trPr/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Forma studiów (stacjonarne, niestacjonarne)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Stacjonarne</w:t>
            </w:r>
          </w:p>
        </w:tc>
      </w:tr>
      <w:tr>
        <w:trPr/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Dyscyplina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Nauki o polityce i administracji</w:t>
            </w:r>
          </w:p>
        </w:tc>
      </w:tr>
      <w:tr>
        <w:trPr/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Język wykładowy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Język polski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SimSun" w:cs="Times New Roman"/>
          <w:kern w:val="2"/>
          <w:sz w:val="24"/>
          <w:szCs w:val="24"/>
          <w:lang w:val="pl-PL" w:eastAsia="hi-I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val="pl-PL" w:eastAsia="hi-IN" w:bidi="hi-IN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 xml:space="preserve">dr Agnieszka Zaręba 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SimSun" w:cs="Times New Roman"/>
          <w:kern w:val="2"/>
          <w:sz w:val="24"/>
          <w:szCs w:val="24"/>
          <w:lang w:val="pl-PL" w:eastAsia="hi-I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val="pl-PL" w:eastAsia="hi-IN" w:bidi="hi-IN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8"/>
        <w:gridCol w:w="2256"/>
        <w:gridCol w:w="2260"/>
        <w:gridCol w:w="2257"/>
      </w:tblGrid>
      <w:tr>
        <w:trPr/>
        <w:tc>
          <w:tcPr>
            <w:tcW w:w="2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 xml:space="preserve">Forma zajęć </w:t>
            </w:r>
            <w:r>
              <w:rPr>
                <w:rFonts w:eastAsia="SimSun" w:cs="Times New Roman" w:ascii="Times New Roman" w:hAnsi="Times New Roman"/>
                <w:i/>
                <w:kern w:val="2"/>
                <w:sz w:val="24"/>
                <w:szCs w:val="24"/>
                <w:lang w:val="pl-PL" w:eastAsia="hi-IN" w:bidi="hi-IN"/>
              </w:rPr>
              <w:t>(katalog zamknięty ze słownika)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Liczba godzin</w:t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Semestr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Punkty ECTS</w:t>
            </w:r>
          </w:p>
        </w:tc>
      </w:tr>
      <w:tr>
        <w:trPr/>
        <w:tc>
          <w:tcPr>
            <w:tcW w:w="2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Wykład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  <w:tc>
          <w:tcPr>
            <w:tcW w:w="225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5</w:t>
            </w:r>
          </w:p>
        </w:tc>
      </w:tr>
      <w:tr>
        <w:trPr/>
        <w:tc>
          <w:tcPr>
            <w:tcW w:w="2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Konwersatorium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30</w:t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I</w:t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</w:tr>
      <w:tr>
        <w:trPr/>
        <w:tc>
          <w:tcPr>
            <w:tcW w:w="2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Ćwiczenia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</w:tr>
      <w:tr>
        <w:trPr/>
        <w:tc>
          <w:tcPr>
            <w:tcW w:w="2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Laboratorium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</w:tr>
      <w:tr>
        <w:trPr/>
        <w:tc>
          <w:tcPr>
            <w:tcW w:w="2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Warsztaty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</w:tr>
      <w:tr>
        <w:trPr/>
        <w:tc>
          <w:tcPr>
            <w:tcW w:w="2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</w:tr>
      <w:tr>
        <w:trPr/>
        <w:tc>
          <w:tcPr>
            <w:tcW w:w="2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proseminarium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</w:tr>
      <w:tr>
        <w:trPr/>
        <w:tc>
          <w:tcPr>
            <w:tcW w:w="2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Lektorat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</w:tr>
      <w:tr>
        <w:trPr/>
        <w:tc>
          <w:tcPr>
            <w:tcW w:w="2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Praktyki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</w:tr>
      <w:tr>
        <w:trPr/>
        <w:tc>
          <w:tcPr>
            <w:tcW w:w="2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zajęcia terenowe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</w:tr>
      <w:tr>
        <w:trPr/>
        <w:tc>
          <w:tcPr>
            <w:tcW w:w="2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pracownia dyplomowa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</w:tr>
      <w:tr>
        <w:trPr/>
        <w:tc>
          <w:tcPr>
            <w:tcW w:w="2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translatorium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</w:tr>
      <w:tr>
        <w:trPr/>
        <w:tc>
          <w:tcPr>
            <w:tcW w:w="2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wizyta studyjna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SimSun" w:cs="Mangal"/>
          <w:kern w:val="2"/>
          <w:sz w:val="24"/>
          <w:szCs w:val="24"/>
          <w:lang w:val="pl-PL" w:eastAsia="hi-I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val="pl-PL" w:eastAsia="hi-IN" w:bidi="hi-IN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Zainteresowanie problematyką przedmiotu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SimSun" w:cs="Mangal"/>
          <w:kern w:val="2"/>
          <w:sz w:val="24"/>
          <w:szCs w:val="24"/>
          <w:lang w:val="pl-PL" w:eastAsia="hi-I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val="pl-PL" w:eastAsia="hi-IN" w:bidi="hi-I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SimSun" w:cs="Mangal"/>
          <w:kern w:val="2"/>
          <w:sz w:val="24"/>
          <w:szCs w:val="24"/>
          <w:lang w:val="pl-PL" w:eastAsia="hi-I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val="pl-PL" w:eastAsia="hi-IN" w:bidi="hi-IN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contextualSpacing/>
        <w:rPr>
          <w:rFonts w:ascii="Times New Roman" w:hAnsi="Times New Roman" w:eastAsia="Calibri" w:cs="Times New Roman"/>
          <w:b/>
          <w:b/>
          <w:lang w:val="pl-PL"/>
        </w:rPr>
      </w:pPr>
      <w:r>
        <w:rPr>
          <w:rFonts w:eastAsia="Calibri" w:cs="Times New Roman" w:ascii="Times New Roman" w:hAnsi="Times New Roman"/>
          <w:b/>
          <w:lang w:val="pl-PL"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C1 – przybliżenie studentom specyfiki procesów komunikowania międzynarodowego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C2 – ukazanie studentom znaczenia komunikowania międzynarodowego w stosunkach międzynarodowych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C3 - kształtowanie wśród studentów umiejętności analizy zachowań ludzi oraz kompetencji z zakresu samokształcenia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SimSun" w:cs="Times New Roman"/>
          <w:kern w:val="2"/>
          <w:sz w:val="24"/>
          <w:szCs w:val="24"/>
          <w:lang w:val="pl-PL" w:eastAsia="hi-I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val="pl-PL" w:eastAsia="hi-IN" w:bidi="hi-I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SimSun" w:cs="Mangal"/>
          <w:kern w:val="2"/>
          <w:sz w:val="24"/>
          <w:szCs w:val="24"/>
          <w:lang w:val="pl-PL" w:eastAsia="hi-I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val="pl-PL" w:eastAsia="hi-IN" w:bidi="hi-IN"/>
        </w:rPr>
      </w:r>
      <w:r>
        <w:br w:type="page"/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contextualSpacing/>
        <w:rPr>
          <w:rFonts w:ascii="Times New Roman" w:hAnsi="Times New Roman" w:eastAsia="Calibri" w:cs="Times New Roman"/>
          <w:b/>
          <w:b/>
          <w:lang w:val="pl-PL"/>
        </w:rPr>
      </w:pPr>
      <w:r>
        <w:rPr>
          <w:rFonts w:eastAsia="Calibri" w:cs="Times New Roman" w:ascii="Times New Roman" w:hAnsi="Times New Roman"/>
          <w:b/>
          <w:lang w:val="pl-PL"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7"/>
        <w:gridCol w:w="5826"/>
        <w:gridCol w:w="2139"/>
      </w:tblGrid>
      <w:tr>
        <w:trPr/>
        <w:tc>
          <w:tcPr>
            <w:tcW w:w="10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Symbol</w:t>
            </w:r>
          </w:p>
        </w:tc>
        <w:tc>
          <w:tcPr>
            <w:tcW w:w="58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Opis efektu przedmiotowego</w:t>
            </w:r>
          </w:p>
        </w:tc>
        <w:tc>
          <w:tcPr>
            <w:tcW w:w="21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WIEDZA</w:t>
            </w:r>
          </w:p>
        </w:tc>
      </w:tr>
      <w:tr>
        <w:trPr/>
        <w:tc>
          <w:tcPr>
            <w:tcW w:w="10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W_01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 xml:space="preserve">rozumie interdyscyplinarny charakter komunikowania międzynarodowego łączący zagadnienia z obszaru nauk społecznych, w tym szczególnie z zakresu nauk o polityce i administracji oraz nauk o komunikacji społecznej i mediach </w:t>
            </w:r>
          </w:p>
        </w:tc>
        <w:tc>
          <w:tcPr>
            <w:tcW w:w="2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W_02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Zna teorię i praktykę funkcjonowania międzynarodowych instytucji, w tym instytucji medialnych, rozumie ich rolę w komunikowaniu międzynarodowym</w:t>
            </w:r>
          </w:p>
        </w:tc>
        <w:tc>
          <w:tcPr>
            <w:tcW w:w="2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pl-PL"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>K_W04</w:t>
            </w:r>
          </w:p>
        </w:tc>
      </w:tr>
      <w:tr>
        <w:trPr/>
        <w:tc>
          <w:tcPr>
            <w:tcW w:w="10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W_03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zna w sposób pogłębiony główne kierunki ewolucji stosunków międzynarodowych i wpływu na nie dylematów współczesnej cywilizacji – w szczególności globalizacji i mediatyzacji</w:t>
            </w:r>
          </w:p>
        </w:tc>
        <w:tc>
          <w:tcPr>
            <w:tcW w:w="2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pl-PL"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>K_W05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UMIEJĘTNOŚCI</w:t>
            </w:r>
          </w:p>
        </w:tc>
      </w:tr>
      <w:tr>
        <w:trPr/>
        <w:tc>
          <w:tcPr>
            <w:tcW w:w="10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U_01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potrafi wykorzystywać pogłębioną wiedzę i kompetencje w procesie komunikowania międzynarodowego</w:t>
            </w:r>
          </w:p>
        </w:tc>
        <w:tc>
          <w:tcPr>
            <w:tcW w:w="2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pl-PL"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>K_U04</w:t>
            </w:r>
          </w:p>
        </w:tc>
      </w:tr>
      <w:tr>
        <w:trPr/>
        <w:tc>
          <w:tcPr>
            <w:tcW w:w="10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U_02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Potrafi samodzielnie zdobywać i doskonalić wiedzę oraz umiejętności, a także, wykorzystując nabytą wiedzę, analizować poszczególne kwestie z zakresu komunikowania międzynarodowego</w:t>
            </w:r>
          </w:p>
        </w:tc>
        <w:tc>
          <w:tcPr>
            <w:tcW w:w="2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pl-PL" w:eastAsia="pl-PL"/>
              </w:rPr>
            </w:pPr>
            <w:r>
              <w:rPr>
                <w:rFonts w:cs="Times New Roman" w:ascii="Times New Roman" w:hAnsi="Times New Roman"/>
                <w:sz w:val="24"/>
                <w:lang w:val="pl-PL"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pl-PL"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>K_U08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KOMPETENCJE SPOŁECZNE</w:t>
            </w:r>
          </w:p>
        </w:tc>
      </w:tr>
      <w:tr>
        <w:trPr/>
        <w:tc>
          <w:tcPr>
            <w:tcW w:w="10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K_01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Jest gotów do świadomych analiz dotyczących społecznych, naukowych i etycznych aspektów związanych z własną pracą i etosem zawodowym</w:t>
            </w:r>
          </w:p>
        </w:tc>
        <w:tc>
          <w:tcPr>
            <w:tcW w:w="2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pl-PL"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>K_K01</w:t>
            </w:r>
          </w:p>
        </w:tc>
      </w:tr>
      <w:tr>
        <w:trPr/>
        <w:tc>
          <w:tcPr>
            <w:tcW w:w="10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K_02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Jest gotów do samodzielnego integrowania nabytej wiedzy oraz edukacji przez całe życie</w:t>
            </w:r>
          </w:p>
        </w:tc>
        <w:tc>
          <w:tcPr>
            <w:tcW w:w="2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pl-PL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pl-PL" w:bidi="hi-IN"/>
              </w:rPr>
              <w:t>K_K04</w:t>
            </w:r>
          </w:p>
        </w:tc>
      </w:tr>
    </w:tbl>
    <w:p>
      <w:pPr>
        <w:pStyle w:val="Normal"/>
        <w:spacing w:lineRule="auto" w:line="276" w:before="0" w:after="200"/>
        <w:ind w:left="1080" w:hanging="0"/>
        <w:contextualSpacing/>
        <w:rPr>
          <w:rFonts w:ascii="Times New Roman" w:hAnsi="Times New Roman" w:eastAsia="Calibri" w:cs="Times New Roman"/>
          <w:b/>
          <w:b/>
          <w:lang w:val="pl-PL"/>
        </w:rPr>
      </w:pPr>
      <w:r>
        <w:rPr>
          <w:rFonts w:eastAsia="Calibri" w:cs="Times New Roman" w:ascii="Times New Roman" w:hAnsi="Times New Roman"/>
          <w:b/>
          <w:lang w:val="pl-PL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1077" w:hanging="720"/>
        <w:contextualSpacing/>
        <w:rPr>
          <w:rFonts w:ascii="Times New Roman" w:hAnsi="Times New Roman" w:eastAsia="Calibri" w:cs="Times New Roman"/>
          <w:b/>
          <w:b/>
          <w:lang w:val="pl-PL"/>
        </w:rPr>
      </w:pPr>
      <w:r>
        <w:rPr>
          <w:rFonts w:eastAsia="Calibri" w:cs="Times New Roman" w:ascii="Times New Roman" w:hAnsi="Times New Roman"/>
          <w:b/>
          <w:lang w:val="pl-PL"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ind w:left="1077" w:hanging="0"/>
              <w:contextualSpacing/>
              <w:jc w:val="both"/>
              <w:rPr>
                <w:rFonts w:ascii="Times New Roman" w:hAnsi="Times New Roman" w:eastAsia="Calibri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 Istota, funkcje i modele komunikowania międzynarodowego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ind w:left="1077" w:hanging="0"/>
              <w:contextualSpacing/>
              <w:jc w:val="both"/>
              <w:rPr>
                <w:rFonts w:ascii="Times New Roman" w:hAnsi="Times New Roman" w:eastAsia="Calibri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 Środki i formy komunikowania międzynarodowego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ind w:left="1077" w:hanging="0"/>
              <w:contextualSpacing/>
              <w:jc w:val="both"/>
              <w:rPr>
                <w:rFonts w:ascii="Times New Roman" w:hAnsi="Times New Roman" w:eastAsia="Calibri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 Narzędzia komunikowania międzynarodowego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ind w:left="1077" w:hanging="0"/>
              <w:contextualSpacing/>
              <w:jc w:val="both"/>
              <w:rPr>
                <w:rFonts w:ascii="Times New Roman" w:hAnsi="Times New Roman" w:eastAsia="Calibri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 Instytucje w komunikowaniu międzynarodowym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ind w:left="1077" w:hanging="0"/>
              <w:contextualSpacing/>
              <w:jc w:val="both"/>
              <w:rPr>
                <w:rFonts w:ascii="Times New Roman" w:hAnsi="Times New Roman" w:eastAsia="Calibri" w:cs="Times New Roman"/>
                <w:lang w:val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 Prawa człowieka do informacji w dokumentach ONZ, UNESCO, Rady Europy i Unii Europejskiej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val="pl-PL" w:eastAsia="hi-I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val="pl-PL" w:eastAsia="hi-IN" w:bidi="hi-IN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contextualSpacing/>
        <w:rPr>
          <w:rFonts w:ascii="Times New Roman" w:hAnsi="Times New Roman" w:eastAsia="Calibri" w:cs="Times New Roman"/>
          <w:b/>
          <w:b/>
          <w:lang w:val="pl-PL"/>
        </w:rPr>
      </w:pPr>
      <w:r>
        <w:rPr>
          <w:rFonts w:eastAsia="Calibri" w:cs="Times New Roman" w:ascii="Times New Roman" w:hAnsi="Times New Roman"/>
          <w:b/>
          <w:lang w:val="pl-PL"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2661"/>
        <w:gridCol w:w="2769"/>
        <w:gridCol w:w="2538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Symbol efektu</w:t>
            </w:r>
          </w:p>
        </w:tc>
        <w:tc>
          <w:tcPr>
            <w:tcW w:w="26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i/>
                <w:kern w:val="2"/>
                <w:sz w:val="24"/>
                <w:szCs w:val="24"/>
                <w:lang w:val="pl-PL" w:eastAsia="hi-IN" w:bidi="hi-IN"/>
              </w:rPr>
              <w:t>(lista wyboru)</w:t>
            </w:r>
          </w:p>
        </w:tc>
        <w:tc>
          <w:tcPr>
            <w:tcW w:w="27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i/>
                <w:kern w:val="2"/>
                <w:sz w:val="24"/>
                <w:szCs w:val="24"/>
                <w:lang w:val="pl-PL" w:eastAsia="hi-IN" w:bidi="hi-IN"/>
              </w:rPr>
              <w:t>(lista wyboru)</w:t>
            </w:r>
          </w:p>
        </w:tc>
        <w:tc>
          <w:tcPr>
            <w:tcW w:w="25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i/>
                <w:kern w:val="2"/>
                <w:sz w:val="24"/>
                <w:szCs w:val="24"/>
                <w:lang w:val="pl-PL" w:eastAsia="hi-IN" w:bidi="hi-IN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W_01</w:t>
            </w:r>
          </w:p>
        </w:tc>
        <w:tc>
          <w:tcPr>
            <w:tcW w:w="26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Wykład konwersatoryjny, prezentacja multimedialna, udział w konferencji naukowej</w:t>
            </w:r>
          </w:p>
        </w:tc>
        <w:tc>
          <w:tcPr>
            <w:tcW w:w="2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Zaliczenie</w:t>
            </w:r>
          </w:p>
        </w:tc>
        <w:tc>
          <w:tcPr>
            <w:tcW w:w="2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Protokół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W_02</w:t>
            </w:r>
          </w:p>
        </w:tc>
        <w:tc>
          <w:tcPr>
            <w:tcW w:w="26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 xml:space="preserve">Wykład konwersatoryjny, prezentacja multimedialna, udział w konferencji naukowej </w:t>
            </w:r>
          </w:p>
        </w:tc>
        <w:tc>
          <w:tcPr>
            <w:tcW w:w="2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 xml:space="preserve">Zaliczenie </w:t>
            </w:r>
          </w:p>
        </w:tc>
        <w:tc>
          <w:tcPr>
            <w:tcW w:w="2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Protokół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W_03</w:t>
            </w:r>
          </w:p>
        </w:tc>
        <w:tc>
          <w:tcPr>
            <w:tcW w:w="26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Wykład konwersatoryjny, prezentacja multimedialna, udział w konferencji naukowej</w:t>
            </w:r>
          </w:p>
        </w:tc>
        <w:tc>
          <w:tcPr>
            <w:tcW w:w="2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 xml:space="preserve">Zaliczenie </w:t>
            </w:r>
          </w:p>
        </w:tc>
        <w:tc>
          <w:tcPr>
            <w:tcW w:w="2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U_01</w:t>
            </w:r>
          </w:p>
        </w:tc>
        <w:tc>
          <w:tcPr>
            <w:tcW w:w="26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 xml:space="preserve"> </w:t>
            </w: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Wykład konwersatoryjny prezentacja multimedialna, udział w konferencji naukowej</w:t>
            </w:r>
          </w:p>
        </w:tc>
        <w:tc>
          <w:tcPr>
            <w:tcW w:w="2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Zaliczenie</w:t>
            </w:r>
          </w:p>
        </w:tc>
        <w:tc>
          <w:tcPr>
            <w:tcW w:w="2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Protokół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U_02</w:t>
            </w:r>
          </w:p>
        </w:tc>
        <w:tc>
          <w:tcPr>
            <w:tcW w:w="26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Wykład konwersatoryjny, prezentacja multimedialna, udział w konferencji naukowej</w:t>
            </w:r>
          </w:p>
        </w:tc>
        <w:tc>
          <w:tcPr>
            <w:tcW w:w="2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Zaliczenie</w:t>
            </w:r>
          </w:p>
        </w:tc>
        <w:tc>
          <w:tcPr>
            <w:tcW w:w="2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K_01</w:t>
            </w:r>
          </w:p>
        </w:tc>
        <w:tc>
          <w:tcPr>
            <w:tcW w:w="26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Prezentacja multimedialna, udział w konferencji naukowej</w:t>
            </w:r>
          </w:p>
        </w:tc>
        <w:tc>
          <w:tcPr>
            <w:tcW w:w="2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Zaliczenie</w:t>
            </w:r>
          </w:p>
        </w:tc>
        <w:tc>
          <w:tcPr>
            <w:tcW w:w="2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Protokół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K_02</w:t>
            </w:r>
          </w:p>
        </w:tc>
        <w:tc>
          <w:tcPr>
            <w:tcW w:w="26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Prezentacja multimedialna, udział w konferencji naukowej</w:t>
            </w:r>
          </w:p>
        </w:tc>
        <w:tc>
          <w:tcPr>
            <w:tcW w:w="2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 xml:space="preserve">Zaliczenie </w:t>
            </w:r>
          </w:p>
        </w:tc>
        <w:tc>
          <w:tcPr>
            <w:tcW w:w="2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Protokół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SimSun" w:cs="Times New Roman"/>
          <w:kern w:val="2"/>
          <w:sz w:val="24"/>
          <w:szCs w:val="24"/>
          <w:lang w:val="pl-PL" w:eastAsia="hi-I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val="pl-PL" w:eastAsia="hi-IN" w:bidi="hi-IN"/>
        </w:rPr>
      </w:r>
    </w:p>
    <w:p>
      <w:pPr>
        <w:pStyle w:val="Normal"/>
        <w:spacing w:lineRule="auto" w:line="276" w:before="0" w:after="200"/>
        <w:ind w:left="1080" w:hanging="0"/>
        <w:contextualSpacing/>
        <w:rPr>
          <w:rFonts w:ascii="Times New Roman" w:hAnsi="Times New Roman" w:eastAsia="Calibri" w:cs="Times New Roman"/>
          <w:b/>
          <w:b/>
          <w:lang w:val="pl-PL"/>
        </w:rPr>
      </w:pPr>
      <w:r>
        <w:rPr>
          <w:rFonts w:eastAsia="Calibri" w:cs="Times New Roman" w:ascii="Times New Roman" w:hAnsi="Times New Roman"/>
          <w:b/>
          <w:lang w:val="pl-PL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contextualSpacing/>
        <w:rPr>
          <w:rFonts w:ascii="Times New Roman" w:hAnsi="Times New Roman" w:eastAsia="Calibri" w:cs="Times New Roman"/>
          <w:b/>
          <w:b/>
          <w:lang w:val="pl-PL"/>
        </w:rPr>
      </w:pPr>
      <w:r>
        <w:rPr>
          <w:rFonts w:eastAsia="Calibri" w:cs="Times New Roman" w:ascii="Times New Roman" w:hAnsi="Times New Roman"/>
          <w:b/>
          <w:lang w:val="pl-PL"/>
        </w:rPr>
        <w:t>Kryteria oceny, wagi…</w:t>
      </w:r>
    </w:p>
    <w:p>
      <w:pPr>
        <w:pStyle w:val="Normal"/>
        <w:suppressAutoHyphens w:val="true"/>
        <w:spacing w:lineRule="auto" w:line="240" w:before="0" w:after="0"/>
        <w:ind w:left="357" w:hanging="0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val="pl-PL" w:eastAsia="hi-I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val="pl-PL" w:eastAsia="hi-IN" w:bidi="hi-IN"/>
        </w:rPr>
        <w:t xml:space="preserve">Na ocenę 2 (ndst) Do 50% wymagań </w:t>
      </w:r>
    </w:p>
    <w:p>
      <w:pPr>
        <w:pStyle w:val="Normal"/>
        <w:suppressAutoHyphens w:val="true"/>
        <w:spacing w:lineRule="auto" w:line="240" w:before="0" w:after="0"/>
        <w:ind w:left="357" w:hanging="0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val="pl-PL" w:eastAsia="hi-I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val="pl-PL" w:eastAsia="hi-IN" w:bidi="hi-IN"/>
        </w:rPr>
        <w:t xml:space="preserve">Na ocenę 3 (dst) Od 51% do 60% wymagań </w:t>
      </w:r>
    </w:p>
    <w:p>
      <w:pPr>
        <w:pStyle w:val="Normal"/>
        <w:suppressAutoHyphens w:val="true"/>
        <w:spacing w:lineRule="auto" w:line="240" w:before="0" w:after="0"/>
        <w:ind w:left="357" w:hanging="0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val="pl-PL" w:eastAsia="hi-I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val="pl-PL" w:eastAsia="hi-IN" w:bidi="hi-IN"/>
        </w:rPr>
        <w:t xml:space="preserve">Na ocenę  3+ (dst+) Od 61% do 70% wymagań </w:t>
      </w:r>
    </w:p>
    <w:p>
      <w:pPr>
        <w:pStyle w:val="Normal"/>
        <w:suppressAutoHyphens w:val="true"/>
        <w:spacing w:lineRule="auto" w:line="240" w:before="0" w:after="0"/>
        <w:ind w:left="357" w:hanging="0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val="pl-PL" w:eastAsia="hi-I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val="pl-PL" w:eastAsia="hi-IN" w:bidi="hi-IN"/>
        </w:rPr>
        <w:t xml:space="preserve">Na ocenę 4 (db) Od 71% do 80% wymagań </w:t>
      </w:r>
    </w:p>
    <w:p>
      <w:pPr>
        <w:pStyle w:val="Normal"/>
        <w:suppressAutoHyphens w:val="true"/>
        <w:spacing w:lineRule="auto" w:line="240" w:before="0" w:after="0"/>
        <w:ind w:left="357" w:hanging="0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val="pl-PL" w:eastAsia="hi-I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val="pl-PL" w:eastAsia="hi-IN" w:bidi="hi-IN"/>
        </w:rPr>
        <w:t xml:space="preserve">Na ocenę  4+ (db+) Od 81% do 90% wymagań </w:t>
      </w:r>
    </w:p>
    <w:p>
      <w:pPr>
        <w:pStyle w:val="Normal"/>
        <w:suppressAutoHyphens w:val="true"/>
        <w:spacing w:lineRule="auto" w:line="240" w:before="0" w:after="0"/>
        <w:ind w:left="357" w:hanging="0"/>
        <w:rPr>
          <w:rFonts w:ascii="Times New Roman" w:hAnsi="Times New Roman" w:eastAsia="SimSun" w:cs="Times New Roman"/>
          <w:kern w:val="2"/>
          <w:sz w:val="24"/>
          <w:szCs w:val="24"/>
          <w:lang w:val="pl-PL" w:eastAsia="hi-I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val="pl-PL" w:eastAsia="hi-IN" w:bidi="hi-IN"/>
        </w:rPr>
        <w:t>Na ocenę  5 (bdb) Od 91% do 100% wymagań</w:t>
      </w:r>
    </w:p>
    <w:p>
      <w:pPr>
        <w:pStyle w:val="Normal"/>
        <w:suppressAutoHyphens w:val="true"/>
        <w:spacing w:lineRule="auto" w:line="240" w:before="0" w:after="0"/>
        <w:ind w:left="357" w:hanging="0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val="pl-PL" w:eastAsia="hi-I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val="pl-PL" w:eastAsia="hi-IN" w:bidi="hi-IN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contextualSpacing/>
        <w:rPr>
          <w:rFonts w:ascii="Times New Roman" w:hAnsi="Times New Roman" w:eastAsia="Calibri" w:cs="Times New Roman"/>
          <w:b/>
          <w:b/>
          <w:lang w:val="pl-PL"/>
        </w:rPr>
      </w:pPr>
      <w:r>
        <w:rPr>
          <w:rFonts w:eastAsia="Calibri" w:cs="Times New Roman" w:ascii="Times New Roman" w:hAnsi="Times New Roman"/>
          <w:b/>
          <w:lang w:val="pl-PL"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i/>
                <w:i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i/>
                <w:kern w:val="2"/>
                <w:sz w:val="24"/>
                <w:szCs w:val="24"/>
                <w:lang w:val="pl-PL" w:eastAsia="hi-IN" w:bidi="hi-IN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30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i/>
                <w:i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i/>
                <w:kern w:val="2"/>
                <w:sz w:val="24"/>
                <w:szCs w:val="24"/>
                <w:lang w:val="pl-PL" w:eastAsia="hi-IN" w:bidi="hi-IN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120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SimSun" w:cs="Times New Roman"/>
          <w:b/>
          <w:b/>
          <w:kern w:val="2"/>
          <w:sz w:val="24"/>
          <w:szCs w:val="24"/>
          <w:lang w:val="pl-PL" w:eastAsia="hi-IN" w:bidi="hi-IN"/>
        </w:rPr>
      </w:pPr>
      <w:r>
        <w:rPr>
          <w:rFonts w:eastAsia="SimSun" w:cs="Times New Roman" w:ascii="Times New Roman" w:hAnsi="Times New Roman"/>
          <w:b/>
          <w:kern w:val="2"/>
          <w:sz w:val="24"/>
          <w:szCs w:val="24"/>
          <w:lang w:val="pl-PL" w:eastAsia="hi-IN" w:bidi="hi-IN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contextualSpacing/>
        <w:rPr>
          <w:rFonts w:ascii="Times New Roman" w:hAnsi="Times New Roman" w:eastAsia="Calibri" w:cs="Times New Roman"/>
          <w:b/>
          <w:b/>
          <w:lang w:val="pl-PL"/>
        </w:rPr>
      </w:pPr>
      <w:r>
        <w:rPr>
          <w:rFonts w:eastAsia="Calibri" w:cs="Times New Roman" w:ascii="Times New Roman" w:hAnsi="Times New Roman"/>
          <w:b/>
          <w:lang w:val="pl-PL"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pl-PL" w:eastAsia="pl-PL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pl-PL" w:eastAsia="pl-PL" w:bidi="hi-IN"/>
              </w:rPr>
              <w:t xml:space="preserve">B. Ociepka,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2"/>
                <w:sz w:val="24"/>
                <w:szCs w:val="24"/>
                <w:lang w:val="pl-PL" w:eastAsia="pl-PL" w:bidi="hi-IN"/>
              </w:rPr>
              <w:t>Komunikowanie międzynarodowe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pl-PL" w:eastAsia="pl-PL" w:bidi="hi-IN"/>
              </w:rPr>
              <w:t>, Wydawnictwo ASTRUM, Wrocław 2002.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ascii="Times New Roman" w:hAnsi="Times New Roman" w:eastAsia="Times New Roman" w:cs="Times New Roman"/>
                <w:color w:val="000000"/>
                <w:lang w:val="pl-PL"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J. Olędzki,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>Komunikowanie w świecie. Narzędzia, teorie, unormowania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  <w:t>, Wyd. II – uzupełnione, ASPRA-JR, Warszawa 2001.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pl-PL" w:eastAsia="pl-PL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pl-PL" w:eastAsia="pl-PL" w:bidi="hi-IN"/>
              </w:rPr>
              <w:t xml:space="preserve">- A. Jaskiernia,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2"/>
                <w:sz w:val="24"/>
                <w:szCs w:val="24"/>
                <w:lang w:val="pl-PL" w:eastAsia="pl-PL" w:bidi="hi-IN"/>
              </w:rPr>
              <w:t>Rada Europy a problemy mediów masowych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pl-PL" w:eastAsia="pl-PL" w:bidi="hi-IN"/>
              </w:rPr>
              <w:t>, Instytut Dziennikarstwa / ASPRA-JR, Warszawa 2002.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pl-PL" w:eastAsia="pl-PL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pl-PL" w:eastAsia="pl-PL" w:bidi="hi-IN"/>
              </w:rPr>
              <w:t xml:space="preserve">- D. Piontek,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2"/>
                <w:sz w:val="24"/>
                <w:szCs w:val="24"/>
                <w:lang w:val="pl-PL" w:eastAsia="pl-PL" w:bidi="hi-IN"/>
              </w:rPr>
              <w:t>Europejski ład komunikacyjny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pl-PL" w:eastAsia="pl-PL" w:bidi="hi-IN"/>
              </w:rPr>
              <w:t>, Wydawnictwo Naukowe INPiDz UAM, Poznań 1997.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pl-PL" w:eastAsia="pl-PL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pl-PL" w:eastAsia="pl-PL" w:bidi="hi-IN"/>
              </w:rPr>
              <w:t xml:space="preserve">- L. Słupek,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2"/>
                <w:sz w:val="24"/>
                <w:szCs w:val="24"/>
                <w:lang w:val="pl-PL" w:eastAsia="pl-PL" w:bidi="hi-IN"/>
              </w:rPr>
              <w:t>Media publiczne w Unii Europejskiej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pl-PL" w:eastAsia="pl-PL" w:bidi="hi-IN"/>
              </w:rPr>
              <w:t xml:space="preserve"> [w:]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2"/>
                <w:sz w:val="24"/>
                <w:szCs w:val="24"/>
                <w:lang w:val="pl-PL" w:eastAsia="pl-PL" w:bidi="hi-IN"/>
              </w:rPr>
              <w:t>Media, władza, prawo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pl-PL" w:eastAsia="pl-PL" w:bidi="hi-IN"/>
              </w:rPr>
              <w:t>, pod red. M. Magoskiej, Kraków 2005.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ascii="Times New Roman" w:hAnsi="Times New Roman" w:eastAsia="Times New Roman" w:cs="Times New Roman"/>
                <w:color w:val="000000"/>
                <w:lang w:val="pl-PL"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- E. Stasiak-Jazukiewicz,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>Polityka medialna Unii Europejskiej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  <w:t>, Warszawa 2005.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pl-PL" w:eastAsia="hi-I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4"/>
                <w:szCs w:val="24"/>
                <w:lang w:val="pl-PL" w:eastAsia="hi-IN" w:bidi="hi-IN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pl-PL" w:eastAsia="pl-PL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pl-PL" w:eastAsia="pl-PL" w:bidi="hi-IN"/>
              </w:rPr>
              <w:t xml:space="preserve">- T. Goban-Klas,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2"/>
                <w:sz w:val="24"/>
                <w:szCs w:val="24"/>
                <w:lang w:val="pl-PL" w:eastAsia="pl-PL" w:bidi="hi-IN"/>
              </w:rPr>
              <w:t>Zarys historii i rozwoju mediów (od malowideł naskalnych do multimediów),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pl-PL" w:eastAsia="pl-PL" w:bidi="hi-IN"/>
              </w:rPr>
              <w:t xml:space="preserve"> Wydawnictwo Naukowe Akademii Pedagogicznej, Kraków 2001.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pl-PL" w:bidi="hi-IN"/>
              </w:rPr>
              <w:t>- E. Meyer, The Culture Map: Decoding How People Think, Lead, Public Affairs 2015.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pl-PL" w:bidi="hi-IN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pl-PL" w:eastAsia="pl-PL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pl-PL" w:eastAsia="pl-PL" w:bidi="hi-IN"/>
              </w:rPr>
              <w:t xml:space="preserve">- J. Mikułowski-Pomorski,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2"/>
                <w:sz w:val="24"/>
                <w:szCs w:val="24"/>
                <w:lang w:val="pl-PL" w:eastAsia="pl-PL" w:bidi="hi-IN"/>
              </w:rPr>
              <w:t>Komunikacja międzykulturowa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pl-PL" w:eastAsia="pl-PL" w:bidi="hi-IN"/>
              </w:rPr>
              <w:t>. Wprowadzenie, Kraków 2003.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pl-PL" w:eastAsia="pl-PL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pl-PL" w:eastAsia="pl-PL" w:bidi="hi-IN"/>
              </w:rPr>
              <w:t xml:space="preserve">- M. Szopski,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2"/>
                <w:sz w:val="24"/>
                <w:szCs w:val="24"/>
                <w:lang w:val="pl-PL" w:eastAsia="pl-PL" w:bidi="hi-IN"/>
              </w:rPr>
              <w:t>Wprowadzenie międzykulturowe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pl-PL" w:eastAsia="pl-PL" w:bidi="hi-IN"/>
              </w:rPr>
              <w:t>, Warszawa 2005.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left"/>
              <w:rPr>
                <w:rFonts w:ascii="Times New Roman" w:hAnsi="Times New Roman" w:eastAsia="Times New Roman" w:cs="Times New Roman"/>
                <w:color w:val="0563C1" w:themeColor="hyperlink"/>
                <w:kern w:val="2"/>
                <w:sz w:val="24"/>
                <w:szCs w:val="24"/>
                <w:u w:val="single"/>
                <w:lang w:val="pl-PL" w:eastAsia="pl-PL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pl-PL" w:eastAsia="pl-PL" w:bidi="hi-IN"/>
              </w:rPr>
              <w:t xml:space="preserve">- A. Zhminko,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2"/>
                <w:sz w:val="24"/>
                <w:szCs w:val="24"/>
                <w:lang w:val="pl-PL" w:eastAsia="pl-PL" w:bidi="hi-IN"/>
              </w:rPr>
              <w:t>Wizerunek państwa w komunikowaniu międzynarodowym - uwarunkowania teoretyczne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pl-PL" w:eastAsia="pl-PL" w:bidi="hi-IN"/>
              </w:rPr>
              <w:t xml:space="preserve">, </w:t>
            </w:r>
            <w:hyperlink r:id="rId2">
              <w:r>
                <w:rPr>
                  <w:rFonts w:eastAsia="Times New Roman" w:cs="Times New Roman" w:ascii="Times New Roman" w:hAnsi="Times New Roman"/>
                  <w:color w:val="0563C1" w:themeColor="hyperlink"/>
                  <w:kern w:val="2"/>
                  <w:sz w:val="24"/>
                  <w:szCs w:val="24"/>
                  <w:u w:val="single"/>
                  <w:lang w:val="pl-PL" w:eastAsia="pl-PL" w:bidi="hi-IN"/>
                </w:rPr>
                <w:t>https://depotuw.ceon.pl/handle/item/1554</w:t>
              </w:r>
            </w:hyperlink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SimSun" w:cs="Times New Roman"/>
          <w:kern w:val="2"/>
          <w:sz w:val="24"/>
          <w:szCs w:val="24"/>
          <w:lang w:val="pl-PL" w:eastAsia="hi-I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val="pl-PL" w:eastAsia="hi-IN" w:bidi="hi-IN"/>
        </w:rPr>
      </w:r>
    </w:p>
    <w:p>
      <w:pPr>
        <w:pStyle w:val="Normal"/>
        <w:spacing w:before="0" w:after="160"/>
        <w:rPr>
          <w:lang w:val="pl-PL"/>
        </w:rPr>
      </w:pPr>
      <w:r>
        <w:rPr/>
      </w:r>
    </w:p>
    <w:sectPr>
      <w:headerReference w:type="default" r:id="rId3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spacing w:before="240" w:after="0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>
        <w:lang w:val="pl-PL"/>
      </w:rPr>
    </w:pPr>
    <w:r>
      <w:rPr>
        <w:lang w:val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96e03"/>
    <w:rPr>
      <w:lang w:val="en-GB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96e03"/>
    <w:rPr>
      <w:lang w:val="en-GB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296e03"/>
    <w:rPr>
      <w:lang w:val="en-GB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296e0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96e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96e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agwek1" w:customStyle="1">
    <w:name w:val="Nagłówek1"/>
    <w:basedOn w:val="Normal"/>
    <w:next w:val="Tretekstu"/>
    <w:qFormat/>
    <w:rsid w:val="00296e03"/>
    <w:pPr>
      <w:keepNext w:val="true"/>
      <w:tabs>
        <w:tab w:val="clear" w:pos="708"/>
        <w:tab w:val="center" w:pos="4536" w:leader="none"/>
        <w:tab w:val="right" w:pos="9072" w:leader="none"/>
      </w:tabs>
      <w:suppressAutoHyphens w:val="true"/>
      <w:spacing w:lineRule="atLeast" w:line="100" w:before="240" w:after="0"/>
    </w:pPr>
    <w:rPr>
      <w:rFonts w:ascii="Arial" w:hAnsi="Arial" w:eastAsia="Microsoft YaHei" w:cs="Mangal"/>
      <w:kern w:val="2"/>
      <w:sz w:val="28"/>
      <w:szCs w:val="28"/>
      <w:lang w:val="pl-PL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96e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epotuw.ceon.pl/handle/item/1554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1DCE4-559A-4AA0-864E-811B7925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LibreOffice/7.2.6.2$Windows_X86_64 LibreOffice_project/b0ec3a565991f7569a5a7f5d24fed7f52653d754</Application>
  <AppVersion>15.0000</AppVersion>
  <Pages>4</Pages>
  <Words>654</Words>
  <Characters>4596</Characters>
  <CharactersWithSpaces>5120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2022-12-07T20:17:00Z</dcterms:created>
  <dc:creator>pracownik</dc:creator>
  <dc:description/>
  <dc:language>pl-PL</dc:language>
  <cp:lastModifiedBy/>
  <dcterms:modified xsi:type="dcterms:W3CDTF">2022-12-22T12:46:57Z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