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0393" w14:textId="77777777" w:rsidR="00D87FCE" w:rsidRDefault="00000000">
      <w:pPr>
        <w:pStyle w:val="Standard"/>
      </w:pPr>
      <w:r>
        <w:rPr>
          <w:b/>
          <w:lang w:val="en-GB"/>
        </w:rPr>
        <w:t>Course Syllabus</w:t>
      </w:r>
    </w:p>
    <w:p w14:paraId="7B40F1CB" w14:textId="77777777" w:rsidR="00D87FCE" w:rsidRDefault="00D87FCE">
      <w:pPr>
        <w:pStyle w:val="Standard"/>
        <w:rPr>
          <w:b/>
          <w:lang w:val="en-GB"/>
        </w:rPr>
      </w:pPr>
    </w:p>
    <w:p w14:paraId="0588FF52" w14:textId="77777777" w:rsidR="00D87FCE" w:rsidRDefault="00000000">
      <w:pPr>
        <w:pStyle w:val="Akapitzlist"/>
        <w:numPr>
          <w:ilvl w:val="0"/>
          <w:numId w:val="4"/>
        </w:numPr>
      </w:pPr>
      <w:r>
        <w:rPr>
          <w:b/>
          <w:lang w:val="en-GB"/>
        </w:rPr>
        <w:t>General Information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D87FCE" w14:paraId="20F791BC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A8F4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Course name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935F" w14:textId="15BBCD56" w:rsidR="00D87FCE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International Security</w:t>
            </w:r>
          </w:p>
        </w:tc>
      </w:tr>
      <w:tr w:rsidR="00D87FCE" w14:paraId="5F343582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9431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Programme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ECCC" w14:textId="3AB92A46" w:rsidR="00D87FCE" w:rsidRDefault="00E92E91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International Relations</w:t>
            </w:r>
          </w:p>
        </w:tc>
      </w:tr>
      <w:tr w:rsidR="00D87FCE" w14:paraId="17A59033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AF8A" w14:textId="77777777" w:rsidR="00D87FCE" w:rsidRPr="00E92E91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Level of studies (BA, BSc, MA, MSc, long-cycle MA)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2FE1" w14:textId="2DCDDE5F" w:rsidR="00D87FCE" w:rsidRDefault="00E92E91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MA</w:t>
            </w:r>
          </w:p>
        </w:tc>
      </w:tr>
      <w:tr w:rsidR="00D87FCE" w14:paraId="49E3DB57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B69D" w14:textId="77777777" w:rsidR="00D87FCE" w:rsidRPr="00E92E91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studies (full-time, part-time)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86D1" w14:textId="77777777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D87FCE" w14:paraId="3B9030B0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6329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Discipline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EB77" w14:textId="56DBD57F" w:rsidR="00D87FCE" w:rsidRDefault="00E92E91">
            <w:pPr>
              <w:pStyle w:val="Standard"/>
              <w:spacing w:after="0" w:line="240" w:lineRule="auto"/>
            </w:pPr>
            <w:r>
              <w:rPr>
                <w:lang w:val="en-GB"/>
              </w:rPr>
              <w:t>Political Science</w:t>
            </w:r>
          </w:p>
        </w:tc>
      </w:tr>
      <w:tr w:rsidR="00D87FCE" w14:paraId="6F8A4FA1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9E77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Language of instruction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FC7E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English</w:t>
            </w:r>
          </w:p>
        </w:tc>
      </w:tr>
    </w:tbl>
    <w:p w14:paraId="281DB5DF" w14:textId="77777777" w:rsidR="00D87FCE" w:rsidRDefault="00D87FCE">
      <w:pPr>
        <w:pStyle w:val="Standard"/>
        <w:spacing w:after="0"/>
        <w:rPr>
          <w:lang w:val="en-GB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D87FCE" w14:paraId="00A95F40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F286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Course coordinator/person responsible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AF3C" w14:textId="77777777" w:rsidR="00D87FCE" w:rsidRDefault="00000000">
            <w:pPr>
              <w:pStyle w:val="Standard"/>
              <w:spacing w:after="0" w:line="240" w:lineRule="auto"/>
            </w:pPr>
            <w:r>
              <w:t>Aleksandra Kuczyńska-Zonik</w:t>
            </w:r>
          </w:p>
        </w:tc>
      </w:tr>
    </w:tbl>
    <w:p w14:paraId="7CB7D48A" w14:textId="77777777" w:rsidR="00D87FCE" w:rsidRDefault="00D87FCE">
      <w:pPr>
        <w:pStyle w:val="Standard"/>
        <w:spacing w:after="0"/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2"/>
      </w:tblGrid>
      <w:tr w:rsidR="00D87FCE" w14:paraId="78FD6E29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BE7A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Type of class </w:t>
            </w:r>
            <w:r>
              <w:rPr>
                <w:i/>
                <w:lang w:val="en-GB"/>
              </w:rPr>
              <w:t>(use only the types mentioned below)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1594" w14:textId="77777777" w:rsidR="00D87FC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Cs/>
                <w:lang w:val="en-GB"/>
              </w:rPr>
              <w:t>Number of teaching hours</w:t>
            </w:r>
          </w:p>
          <w:p w14:paraId="54A99EA3" w14:textId="77777777" w:rsidR="00D87FCE" w:rsidRDefault="00D87FCE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C52F" w14:textId="77777777" w:rsidR="00D87FC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lang w:val="en-GB"/>
              </w:rPr>
              <w:t>Semester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5A1E" w14:textId="77777777" w:rsidR="00D87FC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lang w:val="en-GB"/>
              </w:rPr>
              <w:t>ECTS Points</w:t>
            </w:r>
          </w:p>
          <w:p w14:paraId="0E51F3AA" w14:textId="77777777" w:rsidR="00D87FCE" w:rsidRDefault="00D87FCE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87FCE" w14:paraId="5915C555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1DF2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lecture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9AE9" w14:textId="49359CD0" w:rsidR="00D87FCE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E038" w14:textId="74556285" w:rsidR="00D87FCE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9CAE" w14:textId="130DC31B" w:rsidR="00D87FCE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D87FCE" w14:paraId="37EC567C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2D1D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tutorial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8634" w14:textId="68C7200D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5C79" w14:textId="28CDA591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50CB" w14:textId="77777777" w:rsidR="00000000" w:rsidRDefault="00000000"/>
        </w:tc>
      </w:tr>
      <w:tr w:rsidR="00D87FCE" w14:paraId="5A79B7EF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AB9E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classes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456" w14:textId="5795AAA6" w:rsidR="00D87FCE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D9F7" w14:textId="23C0885C" w:rsidR="00D87FCE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AC17" w14:textId="77777777" w:rsidR="00000000" w:rsidRDefault="00000000"/>
        </w:tc>
      </w:tr>
      <w:tr w:rsidR="00D87FCE" w14:paraId="746C4C98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33E7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laboratory classes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E3DC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3893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4E73" w14:textId="77777777" w:rsidR="00000000" w:rsidRDefault="00000000"/>
        </w:tc>
      </w:tr>
      <w:tr w:rsidR="00D87FCE" w14:paraId="610DD4E7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539C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workshops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7331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11D2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51CC" w14:textId="77777777" w:rsidR="00000000" w:rsidRDefault="00000000"/>
        </w:tc>
      </w:tr>
      <w:tr w:rsidR="00D87FCE" w14:paraId="45182506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7AEE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seminar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F493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6566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C428" w14:textId="77777777" w:rsidR="00000000" w:rsidRDefault="00000000"/>
        </w:tc>
      </w:tr>
      <w:tr w:rsidR="00D87FCE" w14:paraId="10B3292D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1FA3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introductory seminar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7C7E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C42A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69A8" w14:textId="77777777" w:rsidR="00000000" w:rsidRDefault="00000000"/>
        </w:tc>
      </w:tr>
      <w:tr w:rsidR="00D87FCE" w14:paraId="29A3EDD3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6057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foreign language classes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BDE6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07A8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8F79" w14:textId="77777777" w:rsidR="00000000" w:rsidRDefault="00000000"/>
        </w:tc>
      </w:tr>
      <w:tr w:rsidR="00D87FCE" w14:paraId="3AF4723B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7B77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practical placement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4678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32F2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6773" w14:textId="77777777" w:rsidR="00000000" w:rsidRDefault="00000000"/>
        </w:tc>
      </w:tr>
      <w:tr w:rsidR="00D87FCE" w14:paraId="3CDCE151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17E6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field work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C3EB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07C1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5AD7" w14:textId="77777777" w:rsidR="00000000" w:rsidRDefault="00000000"/>
        </w:tc>
      </w:tr>
      <w:tr w:rsidR="00D87FCE" w14:paraId="546D5395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B9E5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diploma laboratory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3505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EECF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7960" w14:textId="77777777" w:rsidR="00000000" w:rsidRDefault="00000000"/>
        </w:tc>
      </w:tr>
      <w:tr w:rsidR="00D87FCE" w14:paraId="553F94A6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50C7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translation classes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8703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31B8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2497" w14:textId="77777777" w:rsidR="00000000" w:rsidRDefault="00000000"/>
        </w:tc>
      </w:tr>
      <w:tr w:rsidR="00D87FCE" w14:paraId="2E1F4A35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9A2C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study visit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32BE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9C0A" w14:textId="77777777" w:rsidR="00D87FCE" w:rsidRDefault="00D87FC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DD28" w14:textId="77777777" w:rsidR="00000000" w:rsidRDefault="00000000"/>
        </w:tc>
      </w:tr>
    </w:tbl>
    <w:p w14:paraId="016EA4B5" w14:textId="77777777" w:rsidR="00D87FCE" w:rsidRDefault="00D87FCE">
      <w:pPr>
        <w:pStyle w:val="Standard"/>
        <w:spacing w:after="0"/>
        <w:rPr>
          <w:lang w:val="en-GB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979"/>
      </w:tblGrid>
      <w:tr w:rsidR="00D87FCE" w14:paraId="2DF651DD" w14:textId="77777777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51E1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Course pre-requisites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D8F8" w14:textId="77777777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</w:tr>
    </w:tbl>
    <w:p w14:paraId="5DAF4A1C" w14:textId="77777777" w:rsidR="00D87FCE" w:rsidRDefault="00D87FCE">
      <w:pPr>
        <w:pStyle w:val="Standard"/>
        <w:spacing w:after="0"/>
        <w:rPr>
          <w:lang w:val="en-GB"/>
        </w:rPr>
      </w:pPr>
    </w:p>
    <w:p w14:paraId="28BB0CEC" w14:textId="77777777" w:rsidR="00D87FCE" w:rsidRDefault="00D87FCE">
      <w:pPr>
        <w:pStyle w:val="Standard"/>
        <w:spacing w:after="0"/>
        <w:rPr>
          <w:lang w:val="en-GB"/>
        </w:rPr>
      </w:pPr>
    </w:p>
    <w:p w14:paraId="2AEB7561" w14:textId="77777777" w:rsidR="00D87FCE" w:rsidRDefault="00000000">
      <w:pPr>
        <w:pStyle w:val="Akapitzlist"/>
        <w:numPr>
          <w:ilvl w:val="0"/>
          <w:numId w:val="1"/>
        </w:numPr>
      </w:pPr>
      <w:r>
        <w:rPr>
          <w:b/>
          <w:lang w:val="en-GB"/>
        </w:rPr>
        <w:t>Course Objectives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FCE" w:rsidRPr="00E92E91" w14:paraId="5593405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D432" w14:textId="5AAC32E7" w:rsidR="00D87FCE" w:rsidRPr="00E92E91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O1 - students acquire knowledge about </w:t>
            </w:r>
            <w:r w:rsidR="0070012C">
              <w:rPr>
                <w:lang w:val="en-GB"/>
              </w:rPr>
              <w:t>the dimensions of international security</w:t>
            </w:r>
          </w:p>
        </w:tc>
      </w:tr>
      <w:tr w:rsidR="00D87FCE" w:rsidRPr="00E92E91" w14:paraId="07B4E502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B3C3" w14:textId="52D9E3D4" w:rsidR="00D87FCE" w:rsidRPr="00E92E91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O2 – students learn basic skills in explaining the </w:t>
            </w:r>
            <w:r w:rsidR="0070012C">
              <w:rPr>
                <w:lang w:val="en-GB"/>
              </w:rPr>
              <w:t xml:space="preserve">relations between different security actors and facts, </w:t>
            </w:r>
            <w:r w:rsidR="00E92E91">
              <w:rPr>
                <w:lang w:val="en-GB"/>
              </w:rPr>
              <w:t xml:space="preserve">and </w:t>
            </w:r>
            <w:r>
              <w:rPr>
                <w:lang w:val="en-GB"/>
              </w:rPr>
              <w:t>in using the knowledge in practice</w:t>
            </w:r>
          </w:p>
        </w:tc>
      </w:tr>
      <w:tr w:rsidR="00D87FCE" w:rsidRPr="00E92E91" w14:paraId="5270635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34CD" w14:textId="62AA7E5B" w:rsidR="00D87FCE" w:rsidRPr="00E92E91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O3 – students </w:t>
            </w:r>
            <w:r w:rsidR="00E92E91">
              <w:rPr>
                <w:lang w:val="en-GB"/>
              </w:rPr>
              <w:t>explain the</w:t>
            </w:r>
            <w:r w:rsidR="0070012C">
              <w:rPr>
                <w:lang w:val="en-GB"/>
              </w:rPr>
              <w:t xml:space="preserve"> role of</w:t>
            </w:r>
            <w:r w:rsidR="00E92E91">
              <w:rPr>
                <w:lang w:val="en-GB"/>
              </w:rPr>
              <w:t xml:space="preserve"> </w:t>
            </w:r>
            <w:r w:rsidR="0070012C">
              <w:rPr>
                <w:lang w:val="en-GB"/>
              </w:rPr>
              <w:t xml:space="preserve">international security organisations </w:t>
            </w:r>
            <w:r w:rsidR="00E92E91">
              <w:rPr>
                <w:lang w:val="en-GB"/>
              </w:rPr>
              <w:t xml:space="preserve">in  peace building process </w:t>
            </w:r>
          </w:p>
        </w:tc>
      </w:tr>
    </w:tbl>
    <w:p w14:paraId="3CA06D74" w14:textId="77777777" w:rsidR="00D87FCE" w:rsidRDefault="00D87FCE">
      <w:pPr>
        <w:pStyle w:val="Standard"/>
        <w:spacing w:after="0"/>
        <w:rPr>
          <w:lang w:val="en-GB"/>
        </w:rPr>
      </w:pPr>
    </w:p>
    <w:p w14:paraId="7193DB59" w14:textId="77777777" w:rsidR="00D87FCE" w:rsidRDefault="00D87FCE">
      <w:pPr>
        <w:pStyle w:val="Standard"/>
        <w:rPr>
          <w:lang w:val="en-GB"/>
        </w:rPr>
      </w:pPr>
    </w:p>
    <w:p w14:paraId="5052C7DD" w14:textId="77777777" w:rsidR="00D87FCE" w:rsidRDefault="00D87FCE">
      <w:pPr>
        <w:pStyle w:val="Standard"/>
        <w:pageBreakBefore/>
        <w:spacing w:after="0"/>
        <w:rPr>
          <w:lang w:val="en-GB"/>
        </w:rPr>
      </w:pPr>
    </w:p>
    <w:p w14:paraId="12CA3DBC" w14:textId="77777777" w:rsidR="00D87FCE" w:rsidRPr="00E92E91" w:rsidRDefault="00000000">
      <w:pPr>
        <w:pStyle w:val="Akapitzlist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Course learning outcomes with reference to programme learning outcomes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5952"/>
        <w:gridCol w:w="2160"/>
      </w:tblGrid>
      <w:tr w:rsidR="00D87FCE" w:rsidRPr="00E92E91" w14:paraId="1D2B3242" w14:textId="77777777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FD9B" w14:textId="77777777" w:rsidR="00D87FCE" w:rsidRDefault="00000000">
            <w:pPr>
              <w:pStyle w:val="Standard"/>
              <w:spacing w:after="0" w:line="24" w:lineRule="atLeast"/>
              <w:ind w:firstLine="33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1B4418E0" w14:textId="77777777" w:rsidR="00D87FCE" w:rsidRDefault="00D87FCE">
            <w:pPr>
              <w:pStyle w:val="Standard"/>
              <w:spacing w:after="0" w:line="24" w:lineRule="atLeast"/>
              <w:ind w:firstLine="33"/>
              <w:jc w:val="center"/>
              <w:rPr>
                <w:lang w:val="en-GB"/>
              </w:rPr>
            </w:pP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FCB4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 of course learning outcome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4920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Reference to programme learning outcome</w:t>
            </w:r>
          </w:p>
        </w:tc>
      </w:tr>
      <w:tr w:rsidR="00D87FCE" w14:paraId="6979A3CE" w14:textId="77777777">
        <w:tblPrEx>
          <w:tblCellMar>
            <w:top w:w="0" w:type="dxa"/>
            <w:bottom w:w="0" w:type="dxa"/>
          </w:tblCellMar>
        </w:tblPrEx>
        <w:tc>
          <w:tcPr>
            <w:tcW w:w="92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DB88" w14:textId="77777777" w:rsidR="00D87FC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lang w:val="en-GB"/>
              </w:rPr>
              <w:t>KNOWLEDGE</w:t>
            </w:r>
          </w:p>
        </w:tc>
      </w:tr>
      <w:tr w:rsidR="00D87FCE" w14:paraId="443230D6" w14:textId="77777777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06E6" w14:textId="77777777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96E" w14:textId="37DA552E" w:rsidR="00D87FCE" w:rsidRPr="00DB200A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 xml:space="preserve">Student </w:t>
            </w:r>
            <w:r w:rsidR="0070012C">
              <w:rPr>
                <w:lang w:val="en-US"/>
              </w:rPr>
              <w:t xml:space="preserve">has knowledge about dimensions of security and actors </w:t>
            </w:r>
            <w:r w:rsidR="00DB200A" w:rsidRPr="00DB200A">
              <w:rPr>
                <w:lang w:val="en-GB"/>
              </w:rPr>
              <w:t xml:space="preserve"> </w:t>
            </w:r>
            <w:r w:rsidR="0070012C">
              <w:rPr>
                <w:lang w:val="en-GB"/>
              </w:rPr>
              <w:t xml:space="preserve">in </w:t>
            </w:r>
            <w:r w:rsidR="00DB200A">
              <w:rPr>
                <w:lang w:val="en-GB"/>
              </w:rPr>
              <w:t>international relations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AED0" w14:textId="3D58295D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</w:t>
            </w:r>
            <w:r w:rsidR="0070012C">
              <w:rPr>
                <w:lang w:val="en-GB"/>
              </w:rPr>
              <w:t>1</w:t>
            </w:r>
          </w:p>
        </w:tc>
      </w:tr>
      <w:tr w:rsidR="00D87FCE" w14:paraId="25069FC3" w14:textId="77777777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6253" w14:textId="77777777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E92A" w14:textId="2C468FD1" w:rsidR="00D87FCE" w:rsidRPr="00DB200A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 xml:space="preserve">Student has basic knowledge about </w:t>
            </w:r>
            <w:r w:rsidR="0070012C">
              <w:rPr>
                <w:lang w:val="en-GB"/>
              </w:rPr>
              <w:t>security threats and challenges in international relations</w:t>
            </w:r>
            <w:r w:rsidR="00DB200A">
              <w:rPr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B005" w14:textId="4258E2A5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</w:t>
            </w:r>
            <w:r w:rsidR="0070012C">
              <w:rPr>
                <w:lang w:val="en-GB"/>
              </w:rPr>
              <w:t>6</w:t>
            </w:r>
          </w:p>
        </w:tc>
      </w:tr>
      <w:tr w:rsidR="00D87FCE" w14:paraId="4B13AF86" w14:textId="77777777">
        <w:tblPrEx>
          <w:tblCellMar>
            <w:top w:w="0" w:type="dxa"/>
            <w:bottom w:w="0" w:type="dxa"/>
          </w:tblCellMar>
        </w:tblPrEx>
        <w:tc>
          <w:tcPr>
            <w:tcW w:w="92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BD8E" w14:textId="77777777" w:rsidR="00D87FC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lang w:val="en-GB"/>
              </w:rPr>
              <w:t>SKILLS</w:t>
            </w:r>
          </w:p>
        </w:tc>
      </w:tr>
      <w:tr w:rsidR="00D87FCE" w14:paraId="52806737" w14:textId="77777777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97B2" w14:textId="77777777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76B5" w14:textId="332DEE3A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Student can </w:t>
            </w:r>
            <w:r w:rsidR="0070012C">
              <w:rPr>
                <w:lang w:val="en-GB"/>
              </w:rPr>
              <w:t xml:space="preserve">explain, </w:t>
            </w:r>
            <w:r w:rsidR="00DB200A">
              <w:rPr>
                <w:lang w:val="en-GB"/>
              </w:rPr>
              <w:t xml:space="preserve">diagnose and forecast </w:t>
            </w:r>
            <w:r w:rsidR="0070012C">
              <w:rPr>
                <w:lang w:val="en-GB"/>
              </w:rPr>
              <w:t>of security development</w:t>
            </w:r>
            <w:r w:rsidR="00DB200A">
              <w:rPr>
                <w:lang w:val="en-GB"/>
              </w:rPr>
              <w:t xml:space="preserve"> due to specific</w:t>
            </w:r>
            <w:r>
              <w:rPr>
                <w:lang w:val="en-GB"/>
              </w:rPr>
              <w:t xml:space="preserve"> </w:t>
            </w:r>
            <w:r w:rsidR="0070012C">
              <w:rPr>
                <w:lang w:val="en-GB"/>
              </w:rPr>
              <w:t>regional and international</w:t>
            </w:r>
            <w:r>
              <w:rPr>
                <w:lang w:val="en-GB"/>
              </w:rPr>
              <w:t xml:space="preserve"> context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DEF0" w14:textId="5D3BEC5C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</w:t>
            </w:r>
            <w:r w:rsidR="00DB200A">
              <w:rPr>
                <w:lang w:val="en-GB"/>
              </w:rPr>
              <w:t>1</w:t>
            </w:r>
          </w:p>
        </w:tc>
      </w:tr>
      <w:tr w:rsidR="00D87FCE" w14:paraId="40E7C98F" w14:textId="77777777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9481" w14:textId="360061E8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</w:t>
            </w:r>
            <w:r w:rsidR="00DB200A">
              <w:rPr>
                <w:lang w:val="en-GB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E572" w14:textId="38142F4B" w:rsidR="00D87FCE" w:rsidRDefault="00000000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Student can use the theoretical knowledge to describe selected </w:t>
            </w:r>
            <w:r w:rsidR="0070012C">
              <w:rPr>
                <w:lang w:val="en-US"/>
              </w:rPr>
              <w:t>security</w:t>
            </w:r>
            <w:r>
              <w:rPr>
                <w:lang w:val="en-US"/>
              </w:rPr>
              <w:t xml:space="preserve"> phenomena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EBF5" w14:textId="527ADC56" w:rsidR="00D87FCE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</w:t>
            </w:r>
            <w:r w:rsidR="0070012C">
              <w:rPr>
                <w:lang w:val="en-GB"/>
              </w:rPr>
              <w:t>5</w:t>
            </w:r>
          </w:p>
        </w:tc>
      </w:tr>
      <w:tr w:rsidR="000C6D0B" w14:paraId="0CFE032F" w14:textId="77777777" w:rsidTr="00842E94">
        <w:tblPrEx>
          <w:tblCellMar>
            <w:top w:w="0" w:type="dxa"/>
            <w:bottom w:w="0" w:type="dxa"/>
          </w:tblCellMar>
        </w:tblPrEx>
        <w:tc>
          <w:tcPr>
            <w:tcW w:w="92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6CE9" w14:textId="6490032D" w:rsidR="000C6D0B" w:rsidRDefault="000C6D0B" w:rsidP="000C6D0B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US"/>
              </w:rPr>
              <w:t>SOCIAL COMPETENCIES</w:t>
            </w:r>
          </w:p>
        </w:tc>
      </w:tr>
      <w:tr w:rsidR="00DB200A" w:rsidRPr="00DB200A" w14:paraId="7520CCE2" w14:textId="77777777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E137" w14:textId="47B8C923" w:rsidR="00DB200A" w:rsidRDefault="00DB200A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E06E" w14:textId="7C36D516" w:rsidR="00DB200A" w:rsidRPr="0070012C" w:rsidRDefault="00DB200A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Student </w:t>
            </w:r>
            <w:r w:rsidR="0070012C">
              <w:rPr>
                <w:lang w:val="en-GB"/>
              </w:rPr>
              <w:t xml:space="preserve">can </w:t>
            </w:r>
            <w:r w:rsidR="0070012C" w:rsidRPr="0070012C">
              <w:rPr>
                <w:lang w:val="en-GB"/>
              </w:rPr>
              <w:t>solve problems regarding professional work in institutions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D9EB" w14:textId="4AAC204E" w:rsidR="00DB200A" w:rsidRDefault="00DB200A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</w:t>
            </w:r>
            <w:r w:rsidR="0070012C">
              <w:rPr>
                <w:lang w:val="en-GB"/>
              </w:rPr>
              <w:t>2</w:t>
            </w:r>
          </w:p>
        </w:tc>
      </w:tr>
    </w:tbl>
    <w:p w14:paraId="172C3C39" w14:textId="77777777" w:rsidR="00D87FCE" w:rsidRDefault="00D87FCE">
      <w:pPr>
        <w:pStyle w:val="Akapitzlist"/>
        <w:ind w:left="1080"/>
        <w:rPr>
          <w:b/>
          <w:lang w:val="en-GB"/>
        </w:rPr>
      </w:pPr>
    </w:p>
    <w:p w14:paraId="170F13A0" w14:textId="77777777" w:rsidR="00D87FCE" w:rsidRDefault="00000000">
      <w:pPr>
        <w:pStyle w:val="Akapitzlist"/>
        <w:numPr>
          <w:ilvl w:val="0"/>
          <w:numId w:val="1"/>
        </w:numPr>
      </w:pPr>
      <w:r>
        <w:rPr>
          <w:b/>
          <w:lang w:val="en-GB"/>
        </w:rPr>
        <w:t>Course Content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FCE" w:rsidRPr="000C6D0B" w14:paraId="1FFC8FD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EEDC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1. The concept and essence of international security</w:t>
            </w:r>
          </w:p>
          <w:p w14:paraId="4BB665E2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2. Theoretical concepts and approaches</w:t>
            </w:r>
          </w:p>
          <w:p w14:paraId="2F6F6199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3. Challenges and threats: Military and non-military threats</w:t>
            </w:r>
          </w:p>
          <w:p w14:paraId="5F0003E5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4. Military security and armed conflicts</w:t>
            </w:r>
          </w:p>
          <w:p w14:paraId="1EA255D0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5. Terrorism and arms trade</w:t>
            </w:r>
          </w:p>
          <w:p w14:paraId="54C2DC6F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6. Legality of the use of force</w:t>
            </w:r>
          </w:p>
          <w:p w14:paraId="528F804A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7. Economic and energy security</w:t>
            </w:r>
          </w:p>
          <w:p w14:paraId="66397B49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8. Social and cultural security</w:t>
            </w:r>
          </w:p>
          <w:p w14:paraId="463B88A5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9. Information security</w:t>
            </w:r>
          </w:p>
          <w:p w14:paraId="74F5F5B5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10. Ecological security</w:t>
            </w:r>
          </w:p>
          <w:p w14:paraId="1AE023CE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11. Legal basis of international security</w:t>
            </w:r>
          </w:p>
          <w:p w14:paraId="23CA63D7" w14:textId="77777777" w:rsidR="0070012C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12. The role of superpowers in international security (USA, China, Russia, India)</w:t>
            </w:r>
          </w:p>
          <w:p w14:paraId="41DEEB7A" w14:textId="7B65F99A" w:rsidR="00D87FCE" w:rsidRPr="0070012C" w:rsidRDefault="0070012C" w:rsidP="0070012C">
            <w:pPr>
              <w:rPr>
                <w:lang w:val="en-GB"/>
              </w:rPr>
            </w:pPr>
            <w:r w:rsidRPr="0070012C">
              <w:rPr>
                <w:lang w:val="en-GB"/>
              </w:rPr>
              <w:t>13. Alliances and international organizations</w:t>
            </w:r>
          </w:p>
        </w:tc>
      </w:tr>
    </w:tbl>
    <w:p w14:paraId="37273A38" w14:textId="77777777" w:rsidR="00D87FCE" w:rsidRDefault="00D87FCE">
      <w:pPr>
        <w:pStyle w:val="Standard"/>
        <w:rPr>
          <w:b/>
          <w:lang w:val="en-GB"/>
        </w:rPr>
      </w:pPr>
    </w:p>
    <w:p w14:paraId="76F14DA2" w14:textId="77777777" w:rsidR="00D87FCE" w:rsidRPr="00E92E91" w:rsidRDefault="00000000">
      <w:pPr>
        <w:pStyle w:val="Akapitzlist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Didactic methods used and forms of assessment of learning outcomes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835"/>
        <w:gridCol w:w="2583"/>
      </w:tblGrid>
      <w:tr w:rsidR="00D87FCE" w:rsidRPr="00E92E91" w14:paraId="6D7CB9D8" w14:textId="77777777" w:rsidTr="000C6D0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125" w14:textId="77777777" w:rsidR="00D87FCE" w:rsidRDefault="00000000">
            <w:pPr>
              <w:pStyle w:val="Standard"/>
              <w:spacing w:after="0" w:line="24" w:lineRule="atLeast"/>
              <w:ind w:firstLine="33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7A36247E" w14:textId="77777777" w:rsidR="00D87FCE" w:rsidRDefault="00D87FCE">
            <w:pPr>
              <w:pStyle w:val="Standard"/>
              <w:spacing w:after="0"/>
              <w:jc w:val="center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DDA1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Didactic methods</w:t>
            </w:r>
          </w:p>
          <w:p w14:paraId="769D13AB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9171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Forms of assessment</w:t>
            </w:r>
          </w:p>
          <w:p w14:paraId="7AC05B83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AB06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Documentation type</w:t>
            </w:r>
          </w:p>
          <w:p w14:paraId="1644EE75" w14:textId="77777777" w:rsidR="00D87FCE" w:rsidRPr="00E92E91" w:rsidRDefault="00000000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D87FCE" w14:paraId="4849088B" w14:textId="77777777" w:rsidTr="000C6D0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8E46" w14:textId="77777777" w:rsidR="00D87FC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lang w:val="en-GB"/>
              </w:rPr>
              <w:t>KNOWLEDGE</w:t>
            </w:r>
          </w:p>
        </w:tc>
      </w:tr>
      <w:tr w:rsidR="00D87FCE" w14:paraId="126B6BD5" w14:textId="77777777" w:rsidTr="000C6D0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92AA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5941" w14:textId="3F7A0B4F" w:rsidR="00D87FCE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lecture, traditional lecture, discussion, case study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CFC1" w14:textId="24BEB430" w:rsidR="00D87FCE" w:rsidRDefault="005A3704" w:rsidP="000C6D0B">
            <w:pPr>
              <w:pStyle w:val="Standard"/>
              <w:spacing w:after="0"/>
              <w:rPr>
                <w:lang w:val="en-GB"/>
              </w:rPr>
            </w:pPr>
            <w:r>
              <w:rPr>
                <w:lang w:val="en-GB"/>
              </w:rPr>
              <w:t>test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0159" w14:textId="6F2A49E5" w:rsidR="00D87FCE" w:rsidRDefault="000C6D0B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</w:t>
            </w:r>
          </w:p>
        </w:tc>
      </w:tr>
      <w:tr w:rsidR="00D87FCE" w14:paraId="3513BF3C" w14:textId="77777777" w:rsidTr="000C6D0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8CCF" w14:textId="77777777" w:rsidR="00D87FC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lang w:val="en-GB"/>
              </w:rPr>
              <w:t>SKILLS</w:t>
            </w:r>
          </w:p>
        </w:tc>
      </w:tr>
      <w:tr w:rsidR="00D87FCE" w14:paraId="7F261805" w14:textId="77777777" w:rsidTr="000C6D0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3910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U_01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39A" w14:textId="32A63F7D" w:rsidR="00D87FCE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lecture, traditional lecture, discussion, case study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3E27" w14:textId="5F547B19" w:rsidR="00D87FCE" w:rsidRDefault="005A3704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test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2487" w14:textId="56331353" w:rsidR="00D87FCE" w:rsidRDefault="000C6D0B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</w:t>
            </w:r>
          </w:p>
        </w:tc>
      </w:tr>
      <w:tr w:rsidR="000C6D0B" w14:paraId="56C24767" w14:textId="77777777" w:rsidTr="00B304C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649B" w14:textId="0CFC297F" w:rsidR="000C6D0B" w:rsidRDefault="000C6D0B" w:rsidP="000C6D0B">
            <w:pPr>
              <w:pStyle w:val="Standard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US"/>
              </w:rPr>
              <w:t>SOCIAL COMPETENCIES</w:t>
            </w:r>
          </w:p>
        </w:tc>
      </w:tr>
      <w:tr w:rsidR="000C6D0B" w14:paraId="4ECFB3A0" w14:textId="77777777" w:rsidTr="000C6D0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1212" w14:textId="4FA82858" w:rsidR="000C6D0B" w:rsidRDefault="000C6D0B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K_01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1075" w14:textId="6A8ACC07" w:rsidR="000C6D0B" w:rsidRDefault="0070012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lecture, traditional lecture, discussion, case study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4320" w14:textId="2B0A382E" w:rsidR="000C6D0B" w:rsidRDefault="005A3704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test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0EAC" w14:textId="1DB6E709" w:rsidR="000C6D0B" w:rsidRDefault="000C6D0B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</w:t>
            </w:r>
          </w:p>
        </w:tc>
      </w:tr>
    </w:tbl>
    <w:p w14:paraId="49DEEB22" w14:textId="77777777" w:rsidR="00D87FCE" w:rsidRDefault="00D87FCE">
      <w:pPr>
        <w:pStyle w:val="Standard"/>
        <w:spacing w:after="0"/>
        <w:rPr>
          <w:lang w:val="en-GB"/>
        </w:rPr>
      </w:pPr>
    </w:p>
    <w:p w14:paraId="07EF6487" w14:textId="77777777" w:rsidR="00D87FCE" w:rsidRPr="00E92E91" w:rsidRDefault="00000000">
      <w:pPr>
        <w:pStyle w:val="Standard"/>
        <w:spacing w:after="0"/>
        <w:rPr>
          <w:lang w:val="en-GB"/>
        </w:rPr>
      </w:pPr>
      <w:r>
        <w:rPr>
          <w:lang w:val="en-GB"/>
        </w:rPr>
        <w:t>e.g.: methods: Conversation lecture, traditional lecture, discussion, case study; forms: test, essay, presentation, writing assignment; doc: assessment sheet,</w:t>
      </w:r>
    </w:p>
    <w:p w14:paraId="05F0351C" w14:textId="77777777" w:rsidR="00D87FCE" w:rsidRDefault="00D87FCE">
      <w:pPr>
        <w:pStyle w:val="Akapitzlist"/>
        <w:ind w:left="1080"/>
        <w:rPr>
          <w:b/>
          <w:lang w:val="en-GB"/>
        </w:rPr>
      </w:pPr>
    </w:p>
    <w:p w14:paraId="6B323123" w14:textId="77777777" w:rsidR="00D87FCE" w:rsidRDefault="00000000">
      <w:pPr>
        <w:pStyle w:val="Akapitzlist"/>
        <w:numPr>
          <w:ilvl w:val="0"/>
          <w:numId w:val="1"/>
        </w:numPr>
      </w:pPr>
      <w:r>
        <w:rPr>
          <w:b/>
          <w:lang w:val="en-GB"/>
        </w:rPr>
        <w:t>Grading criteria, weighting factors</w:t>
      </w:r>
    </w:p>
    <w:p w14:paraId="7F93EDDE" w14:textId="77777777" w:rsidR="00D87FCE" w:rsidRDefault="00000000">
      <w:pPr>
        <w:pStyle w:val="Standard"/>
      </w:pPr>
      <w:r>
        <w:rPr>
          <w:bCs/>
          <w:lang w:val="en-GB"/>
        </w:rPr>
        <w:t>Activity during discussion: 40%</w:t>
      </w:r>
    </w:p>
    <w:p w14:paraId="69195C0D" w14:textId="1BDD0DA3" w:rsidR="00D87FCE" w:rsidRDefault="005A3704">
      <w:pPr>
        <w:pStyle w:val="Standard"/>
        <w:spacing w:after="0"/>
        <w:rPr>
          <w:lang w:val="en-US"/>
        </w:rPr>
      </w:pPr>
      <w:r>
        <w:rPr>
          <w:bCs/>
          <w:lang w:val="en-GB"/>
        </w:rPr>
        <w:t>Exam</w:t>
      </w:r>
      <w:r w:rsidR="00000000">
        <w:rPr>
          <w:bCs/>
          <w:lang w:val="en-GB"/>
        </w:rPr>
        <w:t>: 60%</w:t>
      </w:r>
    </w:p>
    <w:p w14:paraId="0CED490D" w14:textId="77777777" w:rsidR="00D87FCE" w:rsidRDefault="00D87FCE">
      <w:pPr>
        <w:pStyle w:val="Standard"/>
        <w:spacing w:after="0"/>
        <w:rPr>
          <w:lang w:val="en-US"/>
        </w:rPr>
      </w:pPr>
    </w:p>
    <w:p w14:paraId="06182189" w14:textId="77777777" w:rsidR="00D87FCE" w:rsidRDefault="00D87FCE">
      <w:pPr>
        <w:pStyle w:val="Standard"/>
        <w:rPr>
          <w:b/>
          <w:lang w:val="en-GB"/>
        </w:rPr>
      </w:pPr>
    </w:p>
    <w:p w14:paraId="66CB45E1" w14:textId="77777777" w:rsidR="00D87FCE" w:rsidRDefault="00000000">
      <w:pPr>
        <w:pStyle w:val="Akapitzlist"/>
        <w:numPr>
          <w:ilvl w:val="0"/>
          <w:numId w:val="1"/>
        </w:numPr>
      </w:pPr>
      <w:r>
        <w:rPr>
          <w:b/>
          <w:lang w:val="en-GB"/>
        </w:rPr>
        <w:t>Student workload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D87FCE" w14:paraId="444491BC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C306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Form of activity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8171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Number of hours</w:t>
            </w:r>
          </w:p>
        </w:tc>
      </w:tr>
      <w:tr w:rsidR="00D87FCE" w14:paraId="129C2BA8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B04B" w14:textId="77777777" w:rsidR="00D87FCE" w:rsidRPr="00E92E91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contact hours (with the teacher)</w:t>
            </w:r>
          </w:p>
          <w:p w14:paraId="7752DC4C" w14:textId="77777777" w:rsidR="00D87FCE" w:rsidRDefault="00D87FCE">
            <w:pPr>
              <w:pStyle w:val="Standard"/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5282" w14:textId="78CC5C63" w:rsidR="00D87FCE" w:rsidRDefault="005A3704">
            <w:pPr>
              <w:pStyle w:val="Standard"/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45</w:t>
            </w:r>
          </w:p>
        </w:tc>
      </w:tr>
      <w:tr w:rsidR="00D87FCE" w14:paraId="7E76D891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8B20" w14:textId="77777777" w:rsidR="00D87FCE" w:rsidRPr="00E92E91" w:rsidRDefault="00000000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 of individual student work</w:t>
            </w:r>
          </w:p>
          <w:p w14:paraId="163CFBDB" w14:textId="77777777" w:rsidR="00D87FCE" w:rsidRDefault="00D87FCE">
            <w:pPr>
              <w:pStyle w:val="Standard"/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C0FF" w14:textId="3907CC6D" w:rsidR="00D87FCE" w:rsidRDefault="005A3704">
            <w:pPr>
              <w:pStyle w:val="Standard"/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135</w:t>
            </w:r>
          </w:p>
        </w:tc>
      </w:tr>
    </w:tbl>
    <w:p w14:paraId="305F1C07" w14:textId="77777777" w:rsidR="00D87FCE" w:rsidRDefault="00D87FCE">
      <w:pPr>
        <w:pStyle w:val="Standard"/>
        <w:spacing w:after="0"/>
        <w:rPr>
          <w:b/>
          <w:lang w:val="en-GB"/>
        </w:rPr>
      </w:pPr>
    </w:p>
    <w:p w14:paraId="4BC2FB01" w14:textId="77777777" w:rsidR="00D87FCE" w:rsidRDefault="00000000">
      <w:pPr>
        <w:pStyle w:val="Akapitzlist"/>
        <w:numPr>
          <w:ilvl w:val="0"/>
          <w:numId w:val="1"/>
        </w:numPr>
      </w:pPr>
      <w:r>
        <w:rPr>
          <w:b/>
          <w:lang w:val="en-GB"/>
        </w:rPr>
        <w:t>Literature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FCE" w14:paraId="11DD47E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33A0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Basic literature</w:t>
            </w:r>
          </w:p>
        </w:tc>
      </w:tr>
      <w:tr w:rsidR="00D87FCE" w:rsidRPr="00E92E91" w14:paraId="10354395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A16" w14:textId="77777777" w:rsidR="005A3704" w:rsidRPr="005A3704" w:rsidRDefault="005A3704" w:rsidP="005A3704">
            <w:pPr>
              <w:pStyle w:val="Bezodstpw"/>
              <w:spacing w:line="276" w:lineRule="auto"/>
              <w:ind w:firstLine="0"/>
              <w:rPr>
                <w:rFonts w:cstheme="minorHAnsi"/>
                <w:shd w:val="clear" w:color="auto" w:fill="FCFCFC"/>
                <w:lang w:val="en-GB"/>
              </w:rPr>
            </w:pPr>
            <w:r w:rsidRPr="005A3704">
              <w:rPr>
                <w:rFonts w:eastAsia="Calibri" w:cstheme="minorHAnsi"/>
                <w:shd w:val="clear" w:color="auto" w:fill="FCFCFC"/>
                <w:lang w:val="en-GB"/>
              </w:rPr>
              <w:t>Buzan B., Little R., International systems University Press, 2010</w:t>
            </w:r>
          </w:p>
          <w:tbl>
            <w:tblPr>
              <w:tblW w:w="7401" w:type="dxa"/>
              <w:tblLayout w:type="fixed"/>
              <w:tblCellMar>
                <w:left w:w="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7401"/>
            </w:tblGrid>
            <w:tr w:rsidR="005A3704" w:rsidRPr="005A3704" w14:paraId="3AC6D246" w14:textId="77777777" w:rsidTr="00AD197D">
              <w:trPr>
                <w:trHeight w:val="388"/>
              </w:trPr>
              <w:tc>
                <w:tcPr>
                  <w:tcW w:w="7401" w:type="dxa"/>
                </w:tcPr>
                <w:p w14:paraId="54A7AA80" w14:textId="77777777" w:rsidR="005A3704" w:rsidRPr="005A3704" w:rsidRDefault="005A3704" w:rsidP="005A3704">
                  <w:pPr>
                    <w:shd w:val="clear" w:color="auto" w:fill="FFFFFF"/>
                    <w:spacing w:line="300" w:lineRule="atLeast"/>
                    <w:rPr>
                      <w:rStyle w:val="fieldvalue"/>
                      <w:rFonts w:cstheme="minorHAnsi"/>
                      <w:lang w:val="en-GB"/>
                    </w:rPr>
                  </w:pPr>
                  <w:r w:rsidRPr="005A3704">
                    <w:rPr>
                      <w:rStyle w:val="fieldvalue"/>
                      <w:rFonts w:cstheme="minorHAnsi"/>
                      <w:lang w:val="en-GB"/>
                    </w:rPr>
                    <w:t xml:space="preserve">Weaver O., </w:t>
                  </w:r>
                  <w:r w:rsidRPr="005A3704">
                    <w:rPr>
                      <w:rFonts w:cstheme="minorHAnsi"/>
                      <w:lang w:val="en-GB"/>
                    </w:rPr>
                    <w:t xml:space="preserve">Chapter 3, Securitization and </w:t>
                  </w:r>
                  <w:proofErr w:type="spellStart"/>
                  <w:r w:rsidRPr="005A3704">
                    <w:rPr>
                      <w:rFonts w:cstheme="minorHAnsi"/>
                      <w:lang w:val="en-GB"/>
                    </w:rPr>
                    <w:t>desecuritization</w:t>
                  </w:r>
                  <w:proofErr w:type="spellEnd"/>
                  <w:r w:rsidRPr="005A3704">
                    <w:rPr>
                      <w:rFonts w:cstheme="minorHAnsi"/>
                      <w:lang w:val="en-GB"/>
                    </w:rPr>
                    <w:t xml:space="preserve"> [in:] </w:t>
                  </w:r>
                  <w:r w:rsidRPr="005A3704">
                    <w:rPr>
                      <w:rStyle w:val="fieldvalue"/>
                      <w:rFonts w:cstheme="minorHAnsi"/>
                      <w:lang w:val="en-GB"/>
                    </w:rPr>
                    <w:t>R.D. Lipschutz, On security, Columbia University Press 1995, p. 46-86</w:t>
                  </w:r>
                </w:p>
                <w:p w14:paraId="33485016" w14:textId="77777777" w:rsidR="005A3704" w:rsidRPr="005A3704" w:rsidRDefault="005A3704" w:rsidP="005A3704">
                  <w:pPr>
                    <w:pStyle w:val="Bezodstpw"/>
                    <w:widowControl w:val="0"/>
                    <w:spacing w:line="276" w:lineRule="auto"/>
                    <w:ind w:firstLine="0"/>
                    <w:rPr>
                      <w:rFonts w:cstheme="minorHAnsi"/>
                      <w:lang w:val="en-GB"/>
                    </w:rPr>
                  </w:pPr>
                  <w:proofErr w:type="spellStart"/>
                  <w:r w:rsidRPr="005A3704">
                    <w:rPr>
                      <w:rFonts w:cstheme="minorHAnsi"/>
                      <w:lang w:val="en-GB"/>
                    </w:rPr>
                    <w:t>Dobroczyński</w:t>
                  </w:r>
                  <w:proofErr w:type="spellEnd"/>
                  <w:r w:rsidRPr="005A3704">
                    <w:rPr>
                      <w:rFonts w:cstheme="minorHAnsi"/>
                      <w:lang w:val="en-GB"/>
                    </w:rPr>
                    <w:t xml:space="preserve"> M., The United Nations Organization in new international conditions [in:] United Nations Organization and International Security System, ed. W. </w:t>
                  </w:r>
                  <w:proofErr w:type="spellStart"/>
                  <w:r w:rsidRPr="005A3704">
                    <w:rPr>
                      <w:rFonts w:cstheme="minorHAnsi"/>
                      <w:lang w:val="en-GB"/>
                    </w:rPr>
                    <w:t>Michowicz</w:t>
                  </w:r>
                  <w:proofErr w:type="spellEnd"/>
                  <w:r w:rsidRPr="005A3704">
                    <w:rPr>
                      <w:rFonts w:cstheme="minorHAnsi"/>
                      <w:lang w:val="en-GB"/>
                    </w:rPr>
                    <w:t xml:space="preserve">, </w:t>
                  </w:r>
                  <w:proofErr w:type="spellStart"/>
                  <w:r w:rsidRPr="005A3704">
                    <w:rPr>
                      <w:rFonts w:cstheme="minorHAnsi"/>
                      <w:lang w:val="en-GB"/>
                    </w:rPr>
                    <w:t>Łódź</w:t>
                  </w:r>
                  <w:proofErr w:type="spellEnd"/>
                  <w:r w:rsidRPr="005A3704">
                    <w:rPr>
                      <w:rFonts w:cstheme="minorHAnsi"/>
                      <w:lang w:val="en-GB"/>
                    </w:rPr>
                    <w:t xml:space="preserve"> 2010, p. 11-30</w:t>
                  </w:r>
                </w:p>
                <w:p w14:paraId="522520E4" w14:textId="77777777" w:rsidR="005A3704" w:rsidRPr="005A3704" w:rsidRDefault="005A3704" w:rsidP="005A3704">
                  <w:pPr>
                    <w:pStyle w:val="Bezodstpw"/>
                    <w:widowControl w:val="0"/>
                    <w:spacing w:line="276" w:lineRule="auto"/>
                    <w:ind w:firstLine="0"/>
                    <w:rPr>
                      <w:rFonts w:cstheme="minorHAnsi"/>
                      <w:lang w:val="en-GB"/>
                    </w:rPr>
                  </w:pPr>
                  <w:r w:rsidRPr="005A3704">
                    <w:rPr>
                      <w:rFonts w:cstheme="minorHAnsi"/>
                      <w:lang w:val="en-GB"/>
                    </w:rPr>
                    <w:t xml:space="preserve">Kaldor M., New and Old Wars, Polity Press 2012 </w:t>
                  </w:r>
                </w:p>
                <w:p w14:paraId="4D330EAD" w14:textId="6F1EED6E" w:rsidR="005A3704" w:rsidRPr="005A3704" w:rsidRDefault="005A3704" w:rsidP="005A3704">
                  <w:pPr>
                    <w:pStyle w:val="Bezodstpw"/>
                    <w:spacing w:line="276" w:lineRule="auto"/>
                    <w:ind w:firstLine="0"/>
                    <w:rPr>
                      <w:rFonts w:cstheme="minorHAnsi"/>
                      <w:lang w:val="en-GB"/>
                    </w:rPr>
                  </w:pPr>
                  <w:r w:rsidRPr="005A3704">
                    <w:rPr>
                      <w:rFonts w:cstheme="minorHAnsi"/>
                      <w:lang w:val="en-GB"/>
                    </w:rPr>
                    <w:t xml:space="preserve">Griffiths M., O’Callaghan T., </w:t>
                  </w:r>
                  <w:r w:rsidRPr="005A3704">
                    <w:rPr>
                      <w:rFonts w:cstheme="minorHAnsi"/>
                      <w:lang w:val="en-GB"/>
                    </w:rPr>
                    <w:t>International Relations:</w:t>
                  </w:r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r w:rsidRPr="005A3704">
                    <w:rPr>
                      <w:rFonts w:cstheme="minorHAnsi"/>
                      <w:lang w:val="en-GB"/>
                    </w:rPr>
                    <w:t>The Key Concepts</w:t>
                  </w:r>
                  <w:r w:rsidRPr="005A3704">
                    <w:rPr>
                      <w:rFonts w:cstheme="minorHAnsi"/>
                      <w:lang w:val="en-GB"/>
                    </w:rPr>
                    <w:t xml:space="preserve">, London and New York: </w:t>
                  </w:r>
                  <w:r>
                    <w:rPr>
                      <w:rFonts w:cstheme="minorHAnsi"/>
                      <w:lang w:val="en-GB"/>
                    </w:rPr>
                    <w:t>R</w:t>
                  </w:r>
                  <w:r w:rsidRPr="005A3704">
                    <w:rPr>
                      <w:rFonts w:cstheme="minorHAnsi"/>
                      <w:lang w:val="en-GB"/>
                    </w:rPr>
                    <w:t>outledge 2002</w:t>
                  </w:r>
                </w:p>
              </w:tc>
            </w:tr>
          </w:tbl>
          <w:p w14:paraId="711D6840" w14:textId="7B3A3C4C" w:rsidR="000C6D0B" w:rsidRPr="000C6D0B" w:rsidRDefault="000C6D0B" w:rsidP="000C6D0B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87FCE" w14:paraId="3472237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66FF" w14:textId="77777777" w:rsidR="00D87FCE" w:rsidRDefault="00000000">
            <w:pPr>
              <w:pStyle w:val="Standard"/>
              <w:spacing w:after="0" w:line="240" w:lineRule="auto"/>
            </w:pPr>
            <w:r>
              <w:rPr>
                <w:lang w:val="en-GB"/>
              </w:rPr>
              <w:t>Additional literature</w:t>
            </w:r>
          </w:p>
        </w:tc>
      </w:tr>
      <w:tr w:rsidR="00D87FCE" w:rsidRPr="000C6D0B" w14:paraId="3F62435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922" w14:textId="77777777" w:rsidR="005A3704" w:rsidRPr="005A3704" w:rsidRDefault="005A3704" w:rsidP="005A3704">
            <w:pPr>
              <w:pStyle w:val="Bezodstpw"/>
              <w:spacing w:line="276" w:lineRule="auto"/>
              <w:ind w:firstLine="0"/>
              <w:rPr>
                <w:rFonts w:ascii="Calibri" w:eastAsia="Calibri" w:hAnsi="Calibri"/>
                <w:lang w:val="en-GB"/>
              </w:rPr>
            </w:pPr>
            <w:proofErr w:type="spellStart"/>
            <w:r w:rsidRPr="005A3704">
              <w:rPr>
                <w:rFonts w:eastAsia="Calibri"/>
                <w:lang w:val="en-GB"/>
              </w:rPr>
              <w:t>Goldgeier</w:t>
            </w:r>
            <w:proofErr w:type="spellEnd"/>
            <w:r w:rsidRPr="005A3704">
              <w:rPr>
                <w:rFonts w:eastAsia="Calibri"/>
                <w:lang w:val="en-GB"/>
              </w:rPr>
              <w:t xml:space="preserve"> J. , NATO’s role in European Security - and Beyond [in:] European Security and the Future of Transatlantic Relations, R. Alcaro, E. Jones (eds.), p. 41-53</w:t>
            </w:r>
          </w:p>
          <w:p w14:paraId="19C89754" w14:textId="28EE8C68" w:rsidR="00D87FCE" w:rsidRPr="005A3704" w:rsidRDefault="005A3704" w:rsidP="005A3704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5A3704">
              <w:rPr>
                <w:rFonts w:eastAsia="Calibri"/>
                <w:kern w:val="0"/>
                <w:lang w:val="en-GB"/>
              </w:rPr>
              <w:t>H.J. Brinkman, C.S. Hendrix, Food Insecurity and Violent Conflict: Causes, Consequences, and Addressing the Challenges , “Occasional Paper” 2011, nr 24</w:t>
            </w:r>
          </w:p>
        </w:tc>
      </w:tr>
    </w:tbl>
    <w:p w14:paraId="37BE2192" w14:textId="77777777" w:rsidR="00D87FCE" w:rsidRDefault="00D87FCE">
      <w:pPr>
        <w:pStyle w:val="Standard"/>
        <w:spacing w:after="0"/>
        <w:rPr>
          <w:b/>
          <w:lang w:val="en-GB"/>
        </w:rPr>
      </w:pPr>
    </w:p>
    <w:p w14:paraId="141AA406" w14:textId="77777777" w:rsidR="00D87FCE" w:rsidRPr="000C6D0B" w:rsidRDefault="00D87FCE">
      <w:pPr>
        <w:pStyle w:val="Standard"/>
        <w:rPr>
          <w:lang w:val="en-GB"/>
        </w:rPr>
      </w:pPr>
    </w:p>
    <w:sectPr w:rsidR="00D87FCE" w:rsidRPr="000C6D0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5D8B" w14:textId="77777777" w:rsidR="009C0450" w:rsidRDefault="009C0450">
      <w:r>
        <w:separator/>
      </w:r>
    </w:p>
  </w:endnote>
  <w:endnote w:type="continuationSeparator" w:id="0">
    <w:p w14:paraId="0395A745" w14:textId="77777777" w:rsidR="009C0450" w:rsidRDefault="009C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1C4F" w14:textId="77777777" w:rsidR="009C0450" w:rsidRDefault="009C0450">
      <w:r>
        <w:rPr>
          <w:color w:val="000000"/>
        </w:rPr>
        <w:separator/>
      </w:r>
    </w:p>
  </w:footnote>
  <w:footnote w:type="continuationSeparator" w:id="0">
    <w:p w14:paraId="0F0F69BD" w14:textId="77777777" w:rsidR="009C0450" w:rsidRDefault="009C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FDDD" w14:textId="77777777" w:rsidR="00000000" w:rsidRDefault="00000000">
    <w:pPr>
      <w:pStyle w:val="Standard"/>
      <w:spacing w:after="0" w:line="240" w:lineRule="auto"/>
      <w:jc w:val="right"/>
    </w:pPr>
    <w:r>
      <w:rPr>
        <w:rFonts w:eastAsia="Times New Roman" w:cs="Calibri"/>
        <w:i/>
        <w:iCs/>
        <w:color w:val="000000"/>
        <w:lang w:val="en-GB" w:eastAsia="en-GB"/>
      </w:rPr>
      <w:t>annex 5 to programme documentation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4E54"/>
    <w:multiLevelType w:val="multilevel"/>
    <w:tmpl w:val="5B4A84D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04C20E9"/>
    <w:multiLevelType w:val="multilevel"/>
    <w:tmpl w:val="9012A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10C49E1"/>
    <w:multiLevelType w:val="multilevel"/>
    <w:tmpl w:val="13B69FD2"/>
    <w:styleLink w:val="WWNum3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2B54193"/>
    <w:multiLevelType w:val="multilevel"/>
    <w:tmpl w:val="E32A8250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EFB3A6F"/>
    <w:multiLevelType w:val="hybridMultilevel"/>
    <w:tmpl w:val="D286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10595">
    <w:abstractNumId w:val="3"/>
  </w:num>
  <w:num w:numId="2" w16cid:durableId="1485664965">
    <w:abstractNumId w:val="0"/>
  </w:num>
  <w:num w:numId="3" w16cid:durableId="1782989864">
    <w:abstractNumId w:val="2"/>
  </w:num>
  <w:num w:numId="4" w16cid:durableId="1725253415">
    <w:abstractNumId w:val="3"/>
    <w:lvlOverride w:ilvl="0">
      <w:startOverride w:val="1"/>
    </w:lvlOverride>
  </w:num>
  <w:num w:numId="5" w16cid:durableId="1518888995">
    <w:abstractNumId w:val="1"/>
  </w:num>
  <w:num w:numId="6" w16cid:durableId="88876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7FCE"/>
    <w:rsid w:val="000C6D0B"/>
    <w:rsid w:val="005A3704"/>
    <w:rsid w:val="0070012C"/>
    <w:rsid w:val="009C0450"/>
    <w:rsid w:val="00D87FCE"/>
    <w:rsid w:val="00DB200A"/>
    <w:rsid w:val="00E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D44E"/>
  <w15:docId w15:val="{CDCFF7B2-1C54-4C26-803A-C055534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Standard"/>
    <w:pPr>
      <w:spacing w:before="28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uiPriority w:val="99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  <w:lang/>
    </w:rPr>
  </w:style>
  <w:style w:type="character" w:customStyle="1" w:styleId="access">
    <w:name w:val="access"/>
    <w:basedOn w:val="Domylnaczcionkaakapitu"/>
  </w:style>
  <w:style w:type="character" w:customStyle="1" w:styleId="luchili">
    <w:name w:val="luc_hili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customStyle="1" w:styleId="fieldvalue">
    <w:name w:val="fieldvalue"/>
    <w:basedOn w:val="Domylnaczcionkaakapitu"/>
    <w:qFormat/>
    <w:rsid w:val="005A3704"/>
  </w:style>
  <w:style w:type="paragraph" w:styleId="Bezodstpw">
    <w:name w:val="No Spacing"/>
    <w:uiPriority w:val="1"/>
    <w:qFormat/>
    <w:rsid w:val="005A3704"/>
    <w:pPr>
      <w:widowControl/>
      <w:autoSpaceDN/>
      <w:ind w:firstLine="709"/>
      <w:jc w:val="both"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3646</Characters>
  <Application>Microsoft Office Word</Application>
  <DocSecurity>0</DocSecurity>
  <Lines>53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Aleksandra Kuczyńska-Zonik</cp:lastModifiedBy>
  <cp:revision>2</cp:revision>
  <cp:lastPrinted>2019-01-23T11:10:00Z</cp:lastPrinted>
  <dcterms:created xsi:type="dcterms:W3CDTF">2024-01-04T08:57:00Z</dcterms:created>
  <dcterms:modified xsi:type="dcterms:W3CDTF">2024-01-04T08:57:00Z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