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0D628" w14:textId="77777777" w:rsidR="00757261" w:rsidRDefault="00757261" w:rsidP="004F73CF">
      <w:pPr>
        <w:rPr>
          <w:b/>
        </w:rPr>
      </w:pPr>
      <w:r>
        <w:rPr>
          <w:b/>
        </w:rPr>
        <w:t xml:space="preserve">KARTA PRZEDMIOTU </w:t>
      </w:r>
    </w:p>
    <w:p w14:paraId="1DE496AC" w14:textId="77777777" w:rsidR="003C473D" w:rsidRDefault="003C473D" w:rsidP="004F73CF">
      <w:pPr>
        <w:rPr>
          <w:b/>
        </w:rPr>
      </w:pPr>
    </w:p>
    <w:p w14:paraId="65750BAA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2D1A52" w14:paraId="7E56A8BB" w14:textId="77777777" w:rsidTr="0047354E">
        <w:tc>
          <w:tcPr>
            <w:tcW w:w="4606" w:type="dxa"/>
          </w:tcPr>
          <w:p w14:paraId="564D6806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729CA444" w14:textId="1D033AC4" w:rsidR="002D1A52" w:rsidRDefault="00E83206" w:rsidP="0047354E">
            <w:r>
              <w:t>Komunikowanie społeczne</w:t>
            </w:r>
          </w:p>
        </w:tc>
      </w:tr>
      <w:tr w:rsidR="002D1A52" w14:paraId="591FD1A7" w14:textId="77777777" w:rsidTr="00AE43B8">
        <w:tc>
          <w:tcPr>
            <w:tcW w:w="4606" w:type="dxa"/>
          </w:tcPr>
          <w:p w14:paraId="5D93FAA7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1103C817" w14:textId="55172DFA" w:rsidR="002D1A52" w:rsidRDefault="00E83206" w:rsidP="00AE43B8">
            <w:proofErr w:type="spellStart"/>
            <w:r>
              <w:t>Social</w:t>
            </w:r>
            <w:proofErr w:type="spellEnd"/>
            <w:r>
              <w:t xml:space="preserve"> </w:t>
            </w:r>
            <w:proofErr w:type="spellStart"/>
            <w:r>
              <w:t>Communication</w:t>
            </w:r>
            <w:proofErr w:type="spellEnd"/>
          </w:p>
        </w:tc>
      </w:tr>
      <w:tr w:rsidR="002D1A52" w14:paraId="375DA31A" w14:textId="77777777" w:rsidTr="00387F68">
        <w:tc>
          <w:tcPr>
            <w:tcW w:w="4606" w:type="dxa"/>
          </w:tcPr>
          <w:p w14:paraId="34BACF75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7DB58288" w14:textId="08A2E394" w:rsidR="002D1A52" w:rsidRDefault="00E83206" w:rsidP="00387F68">
            <w:r>
              <w:t>Stosunki międzynarodowe</w:t>
            </w:r>
          </w:p>
        </w:tc>
      </w:tr>
      <w:tr w:rsidR="001C0192" w14:paraId="563CE3D0" w14:textId="77777777" w:rsidTr="004B6051">
        <w:tc>
          <w:tcPr>
            <w:tcW w:w="4606" w:type="dxa"/>
          </w:tcPr>
          <w:p w14:paraId="1E46F47D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231E234C" w14:textId="17BBDF24" w:rsidR="001C0192" w:rsidRDefault="005329DE" w:rsidP="004B6051">
            <w:r>
              <w:t>I</w:t>
            </w:r>
          </w:p>
        </w:tc>
      </w:tr>
      <w:tr w:rsidR="001C0192" w14:paraId="26F34CE9" w14:textId="77777777" w:rsidTr="004B6051">
        <w:tc>
          <w:tcPr>
            <w:tcW w:w="4606" w:type="dxa"/>
          </w:tcPr>
          <w:p w14:paraId="78FC8E28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0BE68E71" w14:textId="2703DAE2" w:rsidR="001C0192" w:rsidRDefault="005329DE" w:rsidP="004B6051">
            <w:r>
              <w:t>Stacjonarne</w:t>
            </w:r>
          </w:p>
        </w:tc>
      </w:tr>
      <w:tr w:rsidR="002D1A52" w14:paraId="09710565" w14:textId="77777777" w:rsidTr="004B6051">
        <w:tc>
          <w:tcPr>
            <w:tcW w:w="4606" w:type="dxa"/>
          </w:tcPr>
          <w:p w14:paraId="5EDA4189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76111C21" w14:textId="0EF8A42D" w:rsidR="002D1A52" w:rsidRDefault="005329DE" w:rsidP="004B6051">
            <w:r>
              <w:t>Nauki o polityce i administracji</w:t>
            </w:r>
          </w:p>
        </w:tc>
      </w:tr>
      <w:tr w:rsidR="00C961A5" w14:paraId="4FB06771" w14:textId="77777777" w:rsidTr="002D1A52">
        <w:tc>
          <w:tcPr>
            <w:tcW w:w="4606" w:type="dxa"/>
          </w:tcPr>
          <w:p w14:paraId="4FE89A47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2973848A" w14:textId="7E5608AD" w:rsidR="00C961A5" w:rsidRDefault="005329DE" w:rsidP="002D1A52">
            <w:r>
              <w:t>Język polski</w:t>
            </w:r>
          </w:p>
        </w:tc>
      </w:tr>
    </w:tbl>
    <w:p w14:paraId="3D7D3491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C961A5" w14:paraId="3D93FA29" w14:textId="77777777" w:rsidTr="00C961A5">
        <w:tc>
          <w:tcPr>
            <w:tcW w:w="4606" w:type="dxa"/>
          </w:tcPr>
          <w:p w14:paraId="07566257" w14:textId="77777777"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14:paraId="6CC430E0" w14:textId="5F8FABBE" w:rsidR="003C473D" w:rsidRDefault="005329DE" w:rsidP="002D1A52">
            <w:r>
              <w:t>D</w:t>
            </w:r>
            <w:r w:rsidR="00BD763D">
              <w:t>r Agnieszka Zaręba</w:t>
            </w:r>
          </w:p>
        </w:tc>
      </w:tr>
    </w:tbl>
    <w:p w14:paraId="70F0C93D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2005C0D1" w14:textId="77777777" w:rsidTr="00B04272">
        <w:tc>
          <w:tcPr>
            <w:tcW w:w="2303" w:type="dxa"/>
          </w:tcPr>
          <w:p w14:paraId="60651AE6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21C5DF92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3F1E9ABD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14230F11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79D662ED" w14:textId="77777777" w:rsidTr="00C37A43">
        <w:tc>
          <w:tcPr>
            <w:tcW w:w="2303" w:type="dxa"/>
          </w:tcPr>
          <w:p w14:paraId="17C2C9E6" w14:textId="77777777"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14:paraId="26C84A55" w14:textId="0AAE3AB3" w:rsidR="003C473D" w:rsidRDefault="00DF7409" w:rsidP="002D1A52">
            <w:r>
              <w:t>30</w:t>
            </w:r>
          </w:p>
        </w:tc>
        <w:tc>
          <w:tcPr>
            <w:tcW w:w="2303" w:type="dxa"/>
          </w:tcPr>
          <w:p w14:paraId="6CD8672F" w14:textId="0B526C4F" w:rsidR="003C473D" w:rsidRDefault="00E83206" w:rsidP="002D1A52">
            <w:r>
              <w:t>II</w:t>
            </w:r>
          </w:p>
        </w:tc>
        <w:tc>
          <w:tcPr>
            <w:tcW w:w="2303" w:type="dxa"/>
            <w:vMerge w:val="restart"/>
          </w:tcPr>
          <w:p w14:paraId="44FB5AC7" w14:textId="46FF5ABE" w:rsidR="003C473D" w:rsidRDefault="00E83206" w:rsidP="00416A13">
            <w:pPr>
              <w:jc w:val="center"/>
            </w:pPr>
            <w:r>
              <w:t>5</w:t>
            </w:r>
          </w:p>
        </w:tc>
      </w:tr>
      <w:tr w:rsidR="003C473D" w14:paraId="53376CE6" w14:textId="77777777" w:rsidTr="00C37A43">
        <w:tc>
          <w:tcPr>
            <w:tcW w:w="2303" w:type="dxa"/>
          </w:tcPr>
          <w:p w14:paraId="309E07BF" w14:textId="77777777" w:rsidR="003C473D" w:rsidRDefault="003C473D" w:rsidP="002D1A52">
            <w:r>
              <w:t>konwersatorium</w:t>
            </w:r>
          </w:p>
        </w:tc>
        <w:tc>
          <w:tcPr>
            <w:tcW w:w="2303" w:type="dxa"/>
          </w:tcPr>
          <w:p w14:paraId="399C08B9" w14:textId="5DACE5B8" w:rsidR="003C473D" w:rsidRDefault="003C473D" w:rsidP="002D1A52"/>
        </w:tc>
        <w:tc>
          <w:tcPr>
            <w:tcW w:w="2303" w:type="dxa"/>
          </w:tcPr>
          <w:p w14:paraId="32076EFC" w14:textId="4E7EB4B1" w:rsidR="003C473D" w:rsidRDefault="003C473D" w:rsidP="002D1A52"/>
        </w:tc>
        <w:tc>
          <w:tcPr>
            <w:tcW w:w="2303" w:type="dxa"/>
            <w:vMerge/>
          </w:tcPr>
          <w:p w14:paraId="623981DA" w14:textId="77777777" w:rsidR="003C473D" w:rsidRDefault="003C473D" w:rsidP="002D1A52"/>
        </w:tc>
      </w:tr>
      <w:tr w:rsidR="003C473D" w14:paraId="00AA38C6" w14:textId="77777777" w:rsidTr="00C37A43">
        <w:tc>
          <w:tcPr>
            <w:tcW w:w="2303" w:type="dxa"/>
          </w:tcPr>
          <w:p w14:paraId="10599231" w14:textId="77777777" w:rsidR="003C473D" w:rsidRDefault="003C473D" w:rsidP="002D1A52">
            <w:r>
              <w:t>ćwiczenia</w:t>
            </w:r>
          </w:p>
        </w:tc>
        <w:tc>
          <w:tcPr>
            <w:tcW w:w="2303" w:type="dxa"/>
          </w:tcPr>
          <w:p w14:paraId="574A2516" w14:textId="6B70610C" w:rsidR="003C473D" w:rsidRDefault="00E83206" w:rsidP="002D1A52">
            <w:r>
              <w:t>15</w:t>
            </w:r>
          </w:p>
        </w:tc>
        <w:tc>
          <w:tcPr>
            <w:tcW w:w="2303" w:type="dxa"/>
          </w:tcPr>
          <w:p w14:paraId="527D9B2D" w14:textId="06AB142F" w:rsidR="003C473D" w:rsidRDefault="00E83206" w:rsidP="002D1A52">
            <w:r>
              <w:t>II</w:t>
            </w:r>
          </w:p>
        </w:tc>
        <w:tc>
          <w:tcPr>
            <w:tcW w:w="2303" w:type="dxa"/>
            <w:vMerge/>
          </w:tcPr>
          <w:p w14:paraId="37B6F38D" w14:textId="77777777" w:rsidR="003C473D" w:rsidRDefault="003C473D" w:rsidP="002D1A52"/>
        </w:tc>
      </w:tr>
      <w:tr w:rsidR="003C473D" w14:paraId="080D83DB" w14:textId="77777777" w:rsidTr="00C37A43">
        <w:tc>
          <w:tcPr>
            <w:tcW w:w="2303" w:type="dxa"/>
          </w:tcPr>
          <w:p w14:paraId="1D50C186" w14:textId="77777777" w:rsidR="003C473D" w:rsidRDefault="003C473D" w:rsidP="002D1A52">
            <w:r>
              <w:t>laboratorium</w:t>
            </w:r>
          </w:p>
        </w:tc>
        <w:tc>
          <w:tcPr>
            <w:tcW w:w="2303" w:type="dxa"/>
          </w:tcPr>
          <w:p w14:paraId="3E1CF0FF" w14:textId="77777777" w:rsidR="003C473D" w:rsidRDefault="003C473D" w:rsidP="002D1A52"/>
        </w:tc>
        <w:tc>
          <w:tcPr>
            <w:tcW w:w="2303" w:type="dxa"/>
          </w:tcPr>
          <w:p w14:paraId="77563845" w14:textId="77777777" w:rsidR="003C473D" w:rsidRDefault="003C473D" w:rsidP="002D1A52"/>
        </w:tc>
        <w:tc>
          <w:tcPr>
            <w:tcW w:w="2303" w:type="dxa"/>
            <w:vMerge/>
          </w:tcPr>
          <w:p w14:paraId="41B9981E" w14:textId="77777777" w:rsidR="003C473D" w:rsidRDefault="003C473D" w:rsidP="002D1A52"/>
        </w:tc>
      </w:tr>
      <w:tr w:rsidR="003C473D" w14:paraId="00F6CC13" w14:textId="77777777" w:rsidTr="00C37A43">
        <w:tc>
          <w:tcPr>
            <w:tcW w:w="2303" w:type="dxa"/>
          </w:tcPr>
          <w:p w14:paraId="09880A94" w14:textId="77777777" w:rsidR="003C473D" w:rsidRDefault="003C473D" w:rsidP="002D1A52">
            <w:r>
              <w:t>warsztaty</w:t>
            </w:r>
          </w:p>
        </w:tc>
        <w:tc>
          <w:tcPr>
            <w:tcW w:w="2303" w:type="dxa"/>
          </w:tcPr>
          <w:p w14:paraId="430A9513" w14:textId="77777777" w:rsidR="003C473D" w:rsidRDefault="003C473D" w:rsidP="002D1A52"/>
        </w:tc>
        <w:tc>
          <w:tcPr>
            <w:tcW w:w="2303" w:type="dxa"/>
          </w:tcPr>
          <w:p w14:paraId="0805D46B" w14:textId="77777777" w:rsidR="003C473D" w:rsidRDefault="003C473D" w:rsidP="002D1A52"/>
        </w:tc>
        <w:tc>
          <w:tcPr>
            <w:tcW w:w="2303" w:type="dxa"/>
            <w:vMerge/>
          </w:tcPr>
          <w:p w14:paraId="62B2D088" w14:textId="77777777" w:rsidR="003C473D" w:rsidRDefault="003C473D" w:rsidP="002D1A52"/>
        </w:tc>
      </w:tr>
      <w:tr w:rsidR="003C473D" w14:paraId="5E893073" w14:textId="77777777" w:rsidTr="00C37A43">
        <w:tc>
          <w:tcPr>
            <w:tcW w:w="2303" w:type="dxa"/>
          </w:tcPr>
          <w:p w14:paraId="16FFA024" w14:textId="77777777" w:rsidR="003C473D" w:rsidRDefault="003C473D" w:rsidP="002D1A52">
            <w:r>
              <w:t>seminarium</w:t>
            </w:r>
          </w:p>
        </w:tc>
        <w:tc>
          <w:tcPr>
            <w:tcW w:w="2303" w:type="dxa"/>
          </w:tcPr>
          <w:p w14:paraId="67AF3123" w14:textId="77777777" w:rsidR="003C473D" w:rsidRDefault="003C473D" w:rsidP="002D1A52"/>
        </w:tc>
        <w:tc>
          <w:tcPr>
            <w:tcW w:w="2303" w:type="dxa"/>
          </w:tcPr>
          <w:p w14:paraId="46FCE990" w14:textId="77777777" w:rsidR="003C473D" w:rsidRDefault="003C473D" w:rsidP="002D1A52"/>
        </w:tc>
        <w:tc>
          <w:tcPr>
            <w:tcW w:w="2303" w:type="dxa"/>
            <w:vMerge/>
          </w:tcPr>
          <w:p w14:paraId="6F991360" w14:textId="77777777" w:rsidR="003C473D" w:rsidRDefault="003C473D" w:rsidP="002D1A52"/>
        </w:tc>
      </w:tr>
      <w:tr w:rsidR="003C473D" w14:paraId="7077AF09" w14:textId="77777777" w:rsidTr="00C37A43">
        <w:tc>
          <w:tcPr>
            <w:tcW w:w="2303" w:type="dxa"/>
          </w:tcPr>
          <w:p w14:paraId="50149F3E" w14:textId="77777777" w:rsidR="003C473D" w:rsidRDefault="003C473D" w:rsidP="002D1A52">
            <w:r>
              <w:t>proseminarium</w:t>
            </w:r>
          </w:p>
        </w:tc>
        <w:tc>
          <w:tcPr>
            <w:tcW w:w="2303" w:type="dxa"/>
          </w:tcPr>
          <w:p w14:paraId="422DE3D7" w14:textId="77777777" w:rsidR="003C473D" w:rsidRDefault="003C473D" w:rsidP="002D1A52"/>
        </w:tc>
        <w:tc>
          <w:tcPr>
            <w:tcW w:w="2303" w:type="dxa"/>
          </w:tcPr>
          <w:p w14:paraId="758A9288" w14:textId="77777777" w:rsidR="003C473D" w:rsidRDefault="003C473D" w:rsidP="002D1A52"/>
        </w:tc>
        <w:tc>
          <w:tcPr>
            <w:tcW w:w="2303" w:type="dxa"/>
            <w:vMerge/>
          </w:tcPr>
          <w:p w14:paraId="60246D08" w14:textId="77777777" w:rsidR="003C473D" w:rsidRDefault="003C473D" w:rsidP="002D1A52"/>
        </w:tc>
      </w:tr>
      <w:tr w:rsidR="003C473D" w14:paraId="18CBB3A3" w14:textId="77777777" w:rsidTr="00C37A43">
        <w:tc>
          <w:tcPr>
            <w:tcW w:w="2303" w:type="dxa"/>
          </w:tcPr>
          <w:p w14:paraId="3A82D206" w14:textId="77777777" w:rsidR="003C473D" w:rsidRDefault="003C473D" w:rsidP="000B3BEC">
            <w:r>
              <w:t>lektorat</w:t>
            </w:r>
          </w:p>
        </w:tc>
        <w:tc>
          <w:tcPr>
            <w:tcW w:w="2303" w:type="dxa"/>
          </w:tcPr>
          <w:p w14:paraId="47BFFD6E" w14:textId="77777777" w:rsidR="003C473D" w:rsidRDefault="003C473D" w:rsidP="002D1A52"/>
        </w:tc>
        <w:tc>
          <w:tcPr>
            <w:tcW w:w="2303" w:type="dxa"/>
          </w:tcPr>
          <w:p w14:paraId="2B6A4937" w14:textId="77777777" w:rsidR="003C473D" w:rsidRDefault="003C473D" w:rsidP="002D1A52"/>
        </w:tc>
        <w:tc>
          <w:tcPr>
            <w:tcW w:w="2303" w:type="dxa"/>
            <w:vMerge/>
          </w:tcPr>
          <w:p w14:paraId="27879E2C" w14:textId="77777777" w:rsidR="003C473D" w:rsidRDefault="003C473D" w:rsidP="002D1A52"/>
        </w:tc>
      </w:tr>
      <w:tr w:rsidR="003C473D" w14:paraId="300B7B89" w14:textId="77777777" w:rsidTr="00C37A43">
        <w:tc>
          <w:tcPr>
            <w:tcW w:w="2303" w:type="dxa"/>
          </w:tcPr>
          <w:p w14:paraId="59B729CA" w14:textId="77777777" w:rsidR="003C473D" w:rsidRDefault="003C473D" w:rsidP="002D1A52">
            <w:r>
              <w:t>praktyki</w:t>
            </w:r>
          </w:p>
        </w:tc>
        <w:tc>
          <w:tcPr>
            <w:tcW w:w="2303" w:type="dxa"/>
          </w:tcPr>
          <w:p w14:paraId="62CAFF5A" w14:textId="77777777" w:rsidR="003C473D" w:rsidRDefault="003C473D" w:rsidP="002D1A52"/>
        </w:tc>
        <w:tc>
          <w:tcPr>
            <w:tcW w:w="2303" w:type="dxa"/>
          </w:tcPr>
          <w:p w14:paraId="20B2F8CA" w14:textId="77777777" w:rsidR="003C473D" w:rsidRDefault="003C473D" w:rsidP="002D1A52"/>
        </w:tc>
        <w:tc>
          <w:tcPr>
            <w:tcW w:w="2303" w:type="dxa"/>
            <w:vMerge/>
          </w:tcPr>
          <w:p w14:paraId="0CFF0FBD" w14:textId="77777777" w:rsidR="003C473D" w:rsidRDefault="003C473D" w:rsidP="002D1A52"/>
        </w:tc>
      </w:tr>
      <w:tr w:rsidR="003C473D" w14:paraId="0A832B6B" w14:textId="77777777" w:rsidTr="00C37A43">
        <w:tc>
          <w:tcPr>
            <w:tcW w:w="2303" w:type="dxa"/>
          </w:tcPr>
          <w:p w14:paraId="438F0140" w14:textId="77777777" w:rsidR="003C473D" w:rsidRDefault="003C473D" w:rsidP="002D1A52">
            <w:r>
              <w:t>zajęcia terenowe</w:t>
            </w:r>
          </w:p>
        </w:tc>
        <w:tc>
          <w:tcPr>
            <w:tcW w:w="2303" w:type="dxa"/>
          </w:tcPr>
          <w:p w14:paraId="602FBCDB" w14:textId="77777777" w:rsidR="003C473D" w:rsidRDefault="003C473D" w:rsidP="002D1A52"/>
        </w:tc>
        <w:tc>
          <w:tcPr>
            <w:tcW w:w="2303" w:type="dxa"/>
          </w:tcPr>
          <w:p w14:paraId="226CF7C6" w14:textId="77777777" w:rsidR="003C473D" w:rsidRDefault="003C473D" w:rsidP="002D1A52"/>
        </w:tc>
        <w:tc>
          <w:tcPr>
            <w:tcW w:w="2303" w:type="dxa"/>
            <w:vMerge/>
          </w:tcPr>
          <w:p w14:paraId="496A3514" w14:textId="77777777" w:rsidR="003C473D" w:rsidRDefault="003C473D" w:rsidP="002D1A52"/>
        </w:tc>
      </w:tr>
      <w:tr w:rsidR="003C473D" w14:paraId="4D875363" w14:textId="77777777" w:rsidTr="00C37A43">
        <w:tc>
          <w:tcPr>
            <w:tcW w:w="2303" w:type="dxa"/>
          </w:tcPr>
          <w:p w14:paraId="6525519B" w14:textId="77777777" w:rsidR="003C473D" w:rsidRDefault="003C473D" w:rsidP="002D1A52">
            <w:r>
              <w:t>pracownia dyplomowa</w:t>
            </w:r>
          </w:p>
        </w:tc>
        <w:tc>
          <w:tcPr>
            <w:tcW w:w="2303" w:type="dxa"/>
          </w:tcPr>
          <w:p w14:paraId="63B887D0" w14:textId="77777777" w:rsidR="003C473D" w:rsidRDefault="003C473D" w:rsidP="002D1A52"/>
        </w:tc>
        <w:tc>
          <w:tcPr>
            <w:tcW w:w="2303" w:type="dxa"/>
          </w:tcPr>
          <w:p w14:paraId="393F34F8" w14:textId="77777777" w:rsidR="003C473D" w:rsidRDefault="003C473D" w:rsidP="002D1A52"/>
        </w:tc>
        <w:tc>
          <w:tcPr>
            <w:tcW w:w="2303" w:type="dxa"/>
            <w:vMerge/>
          </w:tcPr>
          <w:p w14:paraId="48DFD1FB" w14:textId="77777777" w:rsidR="003C473D" w:rsidRDefault="003C473D" w:rsidP="002D1A52"/>
        </w:tc>
      </w:tr>
      <w:tr w:rsidR="003C473D" w14:paraId="4A8DF167" w14:textId="77777777" w:rsidTr="00C37A43">
        <w:tc>
          <w:tcPr>
            <w:tcW w:w="2303" w:type="dxa"/>
          </w:tcPr>
          <w:p w14:paraId="5B96E88F" w14:textId="77777777" w:rsidR="003C473D" w:rsidRDefault="003C473D" w:rsidP="002D1A52">
            <w:proofErr w:type="spellStart"/>
            <w:r>
              <w:t>translatorium</w:t>
            </w:r>
            <w:proofErr w:type="spellEnd"/>
          </w:p>
        </w:tc>
        <w:tc>
          <w:tcPr>
            <w:tcW w:w="2303" w:type="dxa"/>
          </w:tcPr>
          <w:p w14:paraId="4764AFDB" w14:textId="77777777" w:rsidR="003C473D" w:rsidRDefault="003C473D" w:rsidP="002D1A52"/>
        </w:tc>
        <w:tc>
          <w:tcPr>
            <w:tcW w:w="2303" w:type="dxa"/>
          </w:tcPr>
          <w:p w14:paraId="7CBB52B3" w14:textId="77777777" w:rsidR="003C473D" w:rsidRDefault="003C473D" w:rsidP="002D1A52"/>
        </w:tc>
        <w:tc>
          <w:tcPr>
            <w:tcW w:w="2303" w:type="dxa"/>
            <w:vMerge/>
          </w:tcPr>
          <w:p w14:paraId="39609DAE" w14:textId="77777777" w:rsidR="003C473D" w:rsidRDefault="003C473D" w:rsidP="002D1A52"/>
        </w:tc>
      </w:tr>
      <w:tr w:rsidR="003C473D" w14:paraId="248C16D8" w14:textId="77777777" w:rsidTr="00C37A43">
        <w:tc>
          <w:tcPr>
            <w:tcW w:w="2303" w:type="dxa"/>
          </w:tcPr>
          <w:p w14:paraId="4272EA6A" w14:textId="77777777" w:rsidR="003C473D" w:rsidRDefault="003C473D" w:rsidP="002D1A52">
            <w:r>
              <w:t>wizyta studyjna</w:t>
            </w:r>
          </w:p>
        </w:tc>
        <w:tc>
          <w:tcPr>
            <w:tcW w:w="2303" w:type="dxa"/>
          </w:tcPr>
          <w:p w14:paraId="4D97B0DC" w14:textId="77777777" w:rsidR="003C473D" w:rsidRDefault="003C473D" w:rsidP="002D1A52"/>
        </w:tc>
        <w:tc>
          <w:tcPr>
            <w:tcW w:w="2303" w:type="dxa"/>
          </w:tcPr>
          <w:p w14:paraId="4F68C548" w14:textId="77777777" w:rsidR="003C473D" w:rsidRDefault="003C473D" w:rsidP="002D1A52"/>
        </w:tc>
        <w:tc>
          <w:tcPr>
            <w:tcW w:w="2303" w:type="dxa"/>
            <w:vMerge/>
          </w:tcPr>
          <w:p w14:paraId="01654170" w14:textId="77777777" w:rsidR="003C473D" w:rsidRDefault="003C473D" w:rsidP="002D1A52"/>
        </w:tc>
      </w:tr>
    </w:tbl>
    <w:p w14:paraId="2D5515F1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2"/>
        <w:gridCol w:w="6850"/>
      </w:tblGrid>
      <w:tr w:rsidR="004F73CF" w14:paraId="50D329C4" w14:textId="77777777" w:rsidTr="002754C6">
        <w:tc>
          <w:tcPr>
            <w:tcW w:w="2235" w:type="dxa"/>
          </w:tcPr>
          <w:p w14:paraId="343789BE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51AC0F48" w14:textId="2A84FF92" w:rsidR="004F73CF" w:rsidRDefault="004657E3" w:rsidP="002D1A52">
            <w:r>
              <w:t>W1 – zainteresowanie problematyką przedmiotu</w:t>
            </w:r>
          </w:p>
        </w:tc>
      </w:tr>
    </w:tbl>
    <w:p w14:paraId="4FF615E0" w14:textId="77777777" w:rsidR="004F73CF" w:rsidRDefault="004F73CF" w:rsidP="004F73CF">
      <w:pPr>
        <w:spacing w:after="0"/>
      </w:pPr>
    </w:p>
    <w:p w14:paraId="2EB20BC4" w14:textId="77777777" w:rsidR="008215CC" w:rsidRDefault="008215CC" w:rsidP="008215CC">
      <w:pPr>
        <w:spacing w:after="0"/>
      </w:pPr>
    </w:p>
    <w:p w14:paraId="7F7A2C6D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6ABD8F88" w14:textId="77777777" w:rsidTr="00DF7409">
        <w:tc>
          <w:tcPr>
            <w:tcW w:w="9062" w:type="dxa"/>
          </w:tcPr>
          <w:p w14:paraId="0D0743B8" w14:textId="1AF96967" w:rsidR="004F73CF" w:rsidRPr="00DF7409" w:rsidRDefault="00DF7409" w:rsidP="00D42B18">
            <w:pPr>
              <w:rPr>
                <w:rFonts w:cstheme="minorHAnsi"/>
              </w:rPr>
            </w:pPr>
            <w:r w:rsidRPr="00DF7409">
              <w:rPr>
                <w:rFonts w:cstheme="minorHAnsi"/>
              </w:rPr>
              <w:t>C1 – Poszerzenie w</w:t>
            </w:r>
            <w:r w:rsidR="00E83206">
              <w:rPr>
                <w:rFonts w:cstheme="minorHAnsi"/>
              </w:rPr>
              <w:t>iedzy studentów w zakresie procesów komunikowania</w:t>
            </w:r>
          </w:p>
        </w:tc>
      </w:tr>
      <w:tr w:rsidR="004F73CF" w14:paraId="596C8060" w14:textId="77777777" w:rsidTr="00DF7409">
        <w:tc>
          <w:tcPr>
            <w:tcW w:w="9062" w:type="dxa"/>
          </w:tcPr>
          <w:p w14:paraId="05383C43" w14:textId="0013088C" w:rsidR="004F73CF" w:rsidRPr="00DF7409" w:rsidRDefault="00DF7409" w:rsidP="00DF7409">
            <w:pPr>
              <w:spacing w:line="360" w:lineRule="auto"/>
              <w:jc w:val="both"/>
              <w:rPr>
                <w:rFonts w:cstheme="minorHAnsi"/>
              </w:rPr>
            </w:pPr>
            <w:r w:rsidRPr="00DF7409">
              <w:rPr>
                <w:rFonts w:cstheme="minorHAnsi"/>
              </w:rPr>
              <w:t>C2 –  Ukazanie studentom sp</w:t>
            </w:r>
            <w:r w:rsidR="00E83206">
              <w:rPr>
                <w:rFonts w:cstheme="minorHAnsi"/>
              </w:rPr>
              <w:t>ecyfiki</w:t>
            </w:r>
            <w:r w:rsidR="00E83206">
              <w:t xml:space="preserve"> i zasad komunikacji werbalnej i niewerbalnej</w:t>
            </w:r>
          </w:p>
        </w:tc>
      </w:tr>
      <w:tr w:rsidR="00E83206" w14:paraId="4F0B8D11" w14:textId="77777777" w:rsidTr="00DF7409">
        <w:tc>
          <w:tcPr>
            <w:tcW w:w="9062" w:type="dxa"/>
          </w:tcPr>
          <w:p w14:paraId="629F3255" w14:textId="77777777" w:rsidR="00E83206" w:rsidRPr="00E83206" w:rsidRDefault="00E83206" w:rsidP="00E83206">
            <w:pPr>
              <w:jc w:val="both"/>
              <w:rPr>
                <w:rFonts w:cstheme="minorHAnsi"/>
              </w:rPr>
            </w:pPr>
            <w:r w:rsidRPr="00E83206">
              <w:rPr>
                <w:rFonts w:cstheme="minorHAnsi"/>
              </w:rPr>
              <w:t xml:space="preserve">C3 - kształtowanie wśród studentów umiejętności analizy </w:t>
            </w:r>
            <w:proofErr w:type="spellStart"/>
            <w:r w:rsidRPr="00E83206">
              <w:rPr>
                <w:rFonts w:cstheme="minorHAnsi"/>
              </w:rPr>
              <w:t>zachowań</w:t>
            </w:r>
            <w:proofErr w:type="spellEnd"/>
            <w:r w:rsidRPr="00E83206">
              <w:rPr>
                <w:rFonts w:cstheme="minorHAnsi"/>
              </w:rPr>
              <w:t xml:space="preserve"> ludzi oraz kompetencji z </w:t>
            </w:r>
          </w:p>
          <w:p w14:paraId="54334C86" w14:textId="105AC751" w:rsidR="00E83206" w:rsidRPr="00DF7409" w:rsidRDefault="00E83206" w:rsidP="00E83206">
            <w:pPr>
              <w:jc w:val="both"/>
              <w:rPr>
                <w:rFonts w:cstheme="minorHAnsi"/>
              </w:rPr>
            </w:pPr>
            <w:r w:rsidRPr="00E83206">
              <w:rPr>
                <w:rFonts w:cstheme="minorHAnsi"/>
              </w:rPr>
              <w:t>zakresu samokształcenia</w:t>
            </w:r>
          </w:p>
        </w:tc>
      </w:tr>
    </w:tbl>
    <w:p w14:paraId="24AABB23" w14:textId="77777777" w:rsidR="003C473D" w:rsidRDefault="003C473D" w:rsidP="004F73CF">
      <w:pPr>
        <w:spacing w:after="0"/>
      </w:pPr>
    </w:p>
    <w:p w14:paraId="44D9E8D5" w14:textId="77777777" w:rsidR="003C473D" w:rsidRDefault="003C473D">
      <w:r>
        <w:br w:type="page"/>
      </w:r>
    </w:p>
    <w:p w14:paraId="76C61947" w14:textId="77777777" w:rsidR="004F73CF" w:rsidRDefault="004F73CF" w:rsidP="004F73CF">
      <w:pPr>
        <w:spacing w:after="0"/>
      </w:pPr>
    </w:p>
    <w:p w14:paraId="28C4BA32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4F73CF" w14:paraId="0417B611" w14:textId="77777777" w:rsidTr="00BB73AA">
        <w:tc>
          <w:tcPr>
            <w:tcW w:w="1095" w:type="dxa"/>
            <w:vAlign w:val="center"/>
          </w:tcPr>
          <w:p w14:paraId="1E27DE51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29" w:type="dxa"/>
            <w:vAlign w:val="center"/>
          </w:tcPr>
          <w:p w14:paraId="7A888E35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14:paraId="63C47DB7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35CBF86B" w14:textId="77777777" w:rsidTr="00BB73AA">
        <w:tc>
          <w:tcPr>
            <w:tcW w:w="9062" w:type="dxa"/>
            <w:gridSpan w:val="3"/>
          </w:tcPr>
          <w:p w14:paraId="1CB062D3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037E3507" w14:textId="77777777" w:rsidTr="00BB73AA">
        <w:tc>
          <w:tcPr>
            <w:tcW w:w="1095" w:type="dxa"/>
          </w:tcPr>
          <w:p w14:paraId="6D05EA73" w14:textId="77777777" w:rsidR="004F73CF" w:rsidRDefault="004F73CF" w:rsidP="004F73CF">
            <w:r>
              <w:t>W_01</w:t>
            </w:r>
          </w:p>
        </w:tc>
        <w:tc>
          <w:tcPr>
            <w:tcW w:w="5829" w:type="dxa"/>
          </w:tcPr>
          <w:p w14:paraId="1A74C80E" w14:textId="77777777" w:rsidR="00E83206" w:rsidRDefault="00E83206" w:rsidP="00E83206">
            <w:r>
              <w:t xml:space="preserve">Rozumie interdyscyplinarny charakter komunikowania łączący </w:t>
            </w:r>
          </w:p>
          <w:p w14:paraId="0D2B8426" w14:textId="77777777" w:rsidR="00E83206" w:rsidRDefault="00E83206" w:rsidP="00E83206">
            <w:r>
              <w:t xml:space="preserve">zagadnienia z obszaru nauk społecznych, w tym szczególnie z </w:t>
            </w:r>
          </w:p>
          <w:p w14:paraId="59796F15" w14:textId="77777777" w:rsidR="00E83206" w:rsidRDefault="00E83206" w:rsidP="00E83206">
            <w:r>
              <w:t xml:space="preserve">zakresu nauk o polityce i administracji oraz nauk o komunikacji </w:t>
            </w:r>
          </w:p>
          <w:p w14:paraId="170025DB" w14:textId="22A76B32" w:rsidR="004F73CF" w:rsidRDefault="00E83206" w:rsidP="00E83206">
            <w:r>
              <w:t>społecznej i mediach</w:t>
            </w:r>
          </w:p>
        </w:tc>
        <w:tc>
          <w:tcPr>
            <w:tcW w:w="2138" w:type="dxa"/>
          </w:tcPr>
          <w:p w14:paraId="7BB90192" w14:textId="614B4971" w:rsidR="004F73CF" w:rsidRDefault="00CD549F" w:rsidP="004F73CF">
            <w:r>
              <w:t>K_W0</w:t>
            </w:r>
            <w:r w:rsidR="009A0CE6">
              <w:t>1</w:t>
            </w:r>
          </w:p>
        </w:tc>
      </w:tr>
      <w:tr w:rsidR="004F73CF" w14:paraId="4CE89701" w14:textId="77777777" w:rsidTr="00BB73AA">
        <w:tc>
          <w:tcPr>
            <w:tcW w:w="1095" w:type="dxa"/>
          </w:tcPr>
          <w:p w14:paraId="1BC5121B" w14:textId="77777777" w:rsidR="004F73CF" w:rsidRDefault="004F73CF" w:rsidP="004F73CF">
            <w:r>
              <w:t>W_02</w:t>
            </w:r>
          </w:p>
        </w:tc>
        <w:tc>
          <w:tcPr>
            <w:tcW w:w="5829" w:type="dxa"/>
          </w:tcPr>
          <w:p w14:paraId="72545100" w14:textId="1963C24E" w:rsidR="004F73CF" w:rsidRDefault="009A0CE6" w:rsidP="004F73CF">
            <w:r>
              <w:t>Zna zasady komunikowania interpersonalnego i społecznego oraz ich zaburzenia, a także rodzaje więzi społecznych i rządzące nimi prawidłowości</w:t>
            </w:r>
          </w:p>
        </w:tc>
        <w:tc>
          <w:tcPr>
            <w:tcW w:w="2138" w:type="dxa"/>
          </w:tcPr>
          <w:p w14:paraId="27B459DF" w14:textId="4B898E9C" w:rsidR="004F73CF" w:rsidRDefault="009A0CE6" w:rsidP="004F73CF">
            <w:r>
              <w:t>K_W06</w:t>
            </w:r>
          </w:p>
        </w:tc>
      </w:tr>
      <w:tr w:rsidR="004F73CF" w14:paraId="0CB8A8AB" w14:textId="77777777" w:rsidTr="00BB73AA">
        <w:tc>
          <w:tcPr>
            <w:tcW w:w="9062" w:type="dxa"/>
            <w:gridSpan w:val="3"/>
          </w:tcPr>
          <w:p w14:paraId="0EAC8D62" w14:textId="77777777"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14:paraId="0FE51D05" w14:textId="77777777" w:rsidTr="00BB73AA">
        <w:tc>
          <w:tcPr>
            <w:tcW w:w="1095" w:type="dxa"/>
          </w:tcPr>
          <w:p w14:paraId="232B6736" w14:textId="77777777" w:rsidR="004F73CF" w:rsidRDefault="004F73CF" w:rsidP="004F73CF">
            <w:r>
              <w:t>U_01</w:t>
            </w:r>
          </w:p>
        </w:tc>
        <w:tc>
          <w:tcPr>
            <w:tcW w:w="5829" w:type="dxa"/>
          </w:tcPr>
          <w:p w14:paraId="53235A35" w14:textId="4055F123" w:rsidR="004F73CF" w:rsidRDefault="009A0CE6" w:rsidP="004F73CF">
            <w:r>
              <w:t>Potrafi samodzielnie zdobywać i doskonalić wiedzę oraz umiejętności, a także, wykorzystując nabytą wiedzę, analizować poszczególne kwestie z zakresu komunikowania</w:t>
            </w:r>
          </w:p>
        </w:tc>
        <w:tc>
          <w:tcPr>
            <w:tcW w:w="2138" w:type="dxa"/>
          </w:tcPr>
          <w:p w14:paraId="37693DF0" w14:textId="77777777" w:rsidR="00271E2E" w:rsidRPr="0014045D" w:rsidRDefault="00271E2E" w:rsidP="00271E2E">
            <w:pPr>
              <w:pStyle w:val="Bezodstpw"/>
              <w:rPr>
                <w:rFonts w:cs="Arial"/>
                <w:lang w:eastAsia="pl-PL"/>
              </w:rPr>
            </w:pPr>
            <w:r w:rsidRPr="0014045D">
              <w:rPr>
                <w:rFonts w:cs="Arial"/>
                <w:lang w:eastAsia="pl-PL"/>
              </w:rPr>
              <w:t>K_U01</w:t>
            </w:r>
          </w:p>
          <w:p w14:paraId="6552EE44" w14:textId="77777777" w:rsidR="004F73CF" w:rsidRDefault="00271E2E" w:rsidP="00C62EF4">
            <w:pPr>
              <w:pStyle w:val="Bezodstpw"/>
              <w:rPr>
                <w:rFonts w:cs="Arial"/>
                <w:lang w:eastAsia="pl-PL"/>
              </w:rPr>
            </w:pPr>
            <w:r w:rsidRPr="0014045D">
              <w:rPr>
                <w:rFonts w:cs="Arial"/>
                <w:lang w:eastAsia="pl-PL"/>
              </w:rPr>
              <w:t>K_U02</w:t>
            </w:r>
          </w:p>
          <w:p w14:paraId="0E488A0F" w14:textId="53394E53" w:rsidR="009A0CE6" w:rsidRPr="00C62EF4" w:rsidRDefault="009A0CE6" w:rsidP="00C62EF4">
            <w:pPr>
              <w:pStyle w:val="Bezodstpw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K_U09</w:t>
            </w:r>
          </w:p>
        </w:tc>
      </w:tr>
      <w:tr w:rsidR="00C62EF4" w14:paraId="337A131F" w14:textId="77777777" w:rsidTr="00BB73AA">
        <w:tc>
          <w:tcPr>
            <w:tcW w:w="1095" w:type="dxa"/>
          </w:tcPr>
          <w:p w14:paraId="0A6DD554" w14:textId="5E1230B4" w:rsidR="00C62EF4" w:rsidRDefault="00C62EF4" w:rsidP="004F73CF">
            <w:r>
              <w:t>U_02</w:t>
            </w:r>
          </w:p>
        </w:tc>
        <w:tc>
          <w:tcPr>
            <w:tcW w:w="5829" w:type="dxa"/>
          </w:tcPr>
          <w:p w14:paraId="329DB149" w14:textId="0130EF0A" w:rsidR="00C62EF4" w:rsidRPr="00DF7409" w:rsidRDefault="009A0CE6" w:rsidP="00C62EF4">
            <w:r>
              <w:t>Potrafi prowadzić dyskusję oraz współpracować w grupie</w:t>
            </w:r>
          </w:p>
        </w:tc>
        <w:tc>
          <w:tcPr>
            <w:tcW w:w="2138" w:type="dxa"/>
          </w:tcPr>
          <w:p w14:paraId="68093F51" w14:textId="77777777" w:rsidR="00C62EF4" w:rsidRPr="0014045D" w:rsidRDefault="00C62EF4" w:rsidP="00C62EF4">
            <w:pPr>
              <w:pStyle w:val="Bezodstpw"/>
              <w:rPr>
                <w:rFonts w:cs="Arial"/>
                <w:lang w:eastAsia="pl-PL"/>
              </w:rPr>
            </w:pPr>
            <w:r w:rsidRPr="0014045D">
              <w:rPr>
                <w:rFonts w:cs="Arial"/>
                <w:lang w:eastAsia="pl-PL"/>
              </w:rPr>
              <w:t>K_U06</w:t>
            </w:r>
          </w:p>
          <w:p w14:paraId="1F84925A" w14:textId="77777777" w:rsidR="00C62EF4" w:rsidRDefault="00C62EF4" w:rsidP="00C62EF4">
            <w:pPr>
              <w:pStyle w:val="Bezodstpw"/>
              <w:rPr>
                <w:rFonts w:cs="Arial"/>
                <w:lang w:eastAsia="pl-PL"/>
              </w:rPr>
            </w:pPr>
            <w:r w:rsidRPr="0014045D">
              <w:rPr>
                <w:rFonts w:cs="Arial"/>
                <w:lang w:eastAsia="pl-PL"/>
              </w:rPr>
              <w:t>K_U08</w:t>
            </w:r>
          </w:p>
          <w:p w14:paraId="66A71914" w14:textId="535F50FF" w:rsidR="009A0CE6" w:rsidRPr="0014045D" w:rsidRDefault="009A0CE6" w:rsidP="00C62EF4">
            <w:pPr>
              <w:pStyle w:val="Bezodstpw"/>
              <w:rPr>
                <w:rFonts w:cs="Arial"/>
                <w:lang w:eastAsia="pl-PL"/>
              </w:rPr>
            </w:pPr>
            <w:r>
              <w:rPr>
                <w:rFonts w:cs="Arial"/>
                <w:lang w:eastAsia="pl-PL"/>
              </w:rPr>
              <w:t>K_U010</w:t>
            </w:r>
          </w:p>
        </w:tc>
      </w:tr>
      <w:tr w:rsidR="004F73CF" w14:paraId="3949DC14" w14:textId="77777777" w:rsidTr="00BB73AA">
        <w:tc>
          <w:tcPr>
            <w:tcW w:w="9062" w:type="dxa"/>
            <w:gridSpan w:val="3"/>
          </w:tcPr>
          <w:p w14:paraId="730F9EBE" w14:textId="77777777"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4F73CF" w14:paraId="7F9CDDD3" w14:textId="77777777" w:rsidTr="00BB73AA">
        <w:tc>
          <w:tcPr>
            <w:tcW w:w="1095" w:type="dxa"/>
          </w:tcPr>
          <w:p w14:paraId="618CCB3F" w14:textId="77777777" w:rsidR="004F73CF" w:rsidRDefault="004F73CF" w:rsidP="004F73CF">
            <w:r>
              <w:t>K_01</w:t>
            </w:r>
          </w:p>
        </w:tc>
        <w:tc>
          <w:tcPr>
            <w:tcW w:w="5829" w:type="dxa"/>
          </w:tcPr>
          <w:p w14:paraId="715E23DF" w14:textId="76B28166" w:rsidR="004F73CF" w:rsidRDefault="009A0CE6" w:rsidP="004F73CF">
            <w:r>
              <w:t>Jest gotów do przestrzegania zasad etyki w komunikowaniu</w:t>
            </w:r>
          </w:p>
        </w:tc>
        <w:tc>
          <w:tcPr>
            <w:tcW w:w="2138" w:type="dxa"/>
          </w:tcPr>
          <w:p w14:paraId="4393291C" w14:textId="10963176" w:rsidR="004F73CF" w:rsidRDefault="009A0CE6" w:rsidP="004F73CF">
            <w:r>
              <w:t>K_K01</w:t>
            </w:r>
          </w:p>
        </w:tc>
      </w:tr>
      <w:tr w:rsidR="004F73CF" w14:paraId="1A02BC9E" w14:textId="77777777" w:rsidTr="00BB73AA">
        <w:tc>
          <w:tcPr>
            <w:tcW w:w="1095" w:type="dxa"/>
          </w:tcPr>
          <w:p w14:paraId="3FF6F2DF" w14:textId="77777777" w:rsidR="004F73CF" w:rsidRDefault="004F73CF" w:rsidP="004F73CF">
            <w:r>
              <w:t>K_02</w:t>
            </w:r>
          </w:p>
        </w:tc>
        <w:tc>
          <w:tcPr>
            <w:tcW w:w="5829" w:type="dxa"/>
          </w:tcPr>
          <w:p w14:paraId="6A5E321F" w14:textId="77777777" w:rsidR="009A0CE6" w:rsidRDefault="009A0CE6" w:rsidP="009A0CE6">
            <w:r>
              <w:t xml:space="preserve">Jest gotów do myślenia oraz podejmowania działań w zakresie </w:t>
            </w:r>
          </w:p>
          <w:p w14:paraId="7FD01B5E" w14:textId="3AB5B803" w:rsidR="004F73CF" w:rsidRDefault="009A0CE6" w:rsidP="009A0CE6">
            <w:r>
              <w:t>komunikowania w sposób przedsiębiorczy i prospołeczny</w:t>
            </w:r>
          </w:p>
        </w:tc>
        <w:tc>
          <w:tcPr>
            <w:tcW w:w="2138" w:type="dxa"/>
          </w:tcPr>
          <w:p w14:paraId="6DB6D47D" w14:textId="2EDF7490" w:rsidR="004F73CF" w:rsidRDefault="009A0CE6" w:rsidP="004F73CF">
            <w:r>
              <w:t>K_K02</w:t>
            </w:r>
          </w:p>
        </w:tc>
      </w:tr>
    </w:tbl>
    <w:p w14:paraId="2387DC3F" w14:textId="77777777" w:rsidR="003C473D" w:rsidRDefault="003C473D" w:rsidP="003C473D">
      <w:pPr>
        <w:pStyle w:val="Akapitzlist"/>
        <w:ind w:left="1080"/>
        <w:rPr>
          <w:b/>
        </w:rPr>
      </w:pPr>
    </w:p>
    <w:p w14:paraId="2E192BCA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37A572E0" w14:textId="77777777" w:rsidTr="00FC6CE1">
        <w:tc>
          <w:tcPr>
            <w:tcW w:w="9212" w:type="dxa"/>
          </w:tcPr>
          <w:p w14:paraId="62210AFB" w14:textId="77777777" w:rsidR="009A0CE6" w:rsidRDefault="009A0CE6" w:rsidP="009A0CE6">
            <w:r>
              <w:t xml:space="preserve">- Komunikowanie w życiu społecznym </w:t>
            </w:r>
          </w:p>
          <w:p w14:paraId="28AF30B4" w14:textId="77777777" w:rsidR="009A0CE6" w:rsidRDefault="009A0CE6" w:rsidP="009A0CE6">
            <w:r>
              <w:t>- Środki i formy komunikowania</w:t>
            </w:r>
          </w:p>
          <w:p w14:paraId="63EC23FC" w14:textId="77777777" w:rsidR="009A0CE6" w:rsidRDefault="009A0CE6" w:rsidP="009A0CE6">
            <w:r>
              <w:t>- Definicje procesu komunikowania</w:t>
            </w:r>
          </w:p>
          <w:p w14:paraId="752D5608" w14:textId="77777777" w:rsidR="009A0CE6" w:rsidRDefault="009A0CE6" w:rsidP="009A0CE6">
            <w:r>
              <w:t>- Elementy i cechy procesu komunikowania</w:t>
            </w:r>
          </w:p>
          <w:p w14:paraId="674A68CA" w14:textId="77777777" w:rsidR="009A0CE6" w:rsidRDefault="009A0CE6" w:rsidP="009A0CE6">
            <w:r>
              <w:t>- Modele procesu komunikowania</w:t>
            </w:r>
          </w:p>
          <w:p w14:paraId="2CA2FF33" w14:textId="77777777" w:rsidR="009A0CE6" w:rsidRDefault="009A0CE6" w:rsidP="009A0CE6">
            <w:r>
              <w:t>- Klasyfikacja procesów komunikowania</w:t>
            </w:r>
          </w:p>
          <w:p w14:paraId="04251E00" w14:textId="77777777" w:rsidR="009A0CE6" w:rsidRDefault="009A0CE6" w:rsidP="009A0CE6">
            <w:r>
              <w:t>- Typy systemów komunikowania</w:t>
            </w:r>
          </w:p>
          <w:p w14:paraId="16B1A220" w14:textId="1EFC8AA4" w:rsidR="00FC6CE1" w:rsidRPr="00C87966" w:rsidRDefault="009A0CE6" w:rsidP="009A0CE6">
            <w:r>
              <w:t>- Charakterystyka poszczególnych systemów komunikowania</w:t>
            </w:r>
          </w:p>
        </w:tc>
      </w:tr>
    </w:tbl>
    <w:p w14:paraId="6134DFA1" w14:textId="77777777" w:rsidR="00FC6CE1" w:rsidRPr="00FC6CE1" w:rsidRDefault="00FC6CE1" w:rsidP="00FC6CE1">
      <w:pPr>
        <w:rPr>
          <w:b/>
        </w:rPr>
      </w:pPr>
    </w:p>
    <w:p w14:paraId="4473FEAD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2646"/>
        <w:gridCol w:w="2778"/>
        <w:gridCol w:w="2544"/>
      </w:tblGrid>
      <w:tr w:rsidR="00450FA6" w14:paraId="4D781E9D" w14:textId="77777777" w:rsidTr="000359F7">
        <w:tc>
          <w:tcPr>
            <w:tcW w:w="1094" w:type="dxa"/>
            <w:vAlign w:val="center"/>
          </w:tcPr>
          <w:p w14:paraId="30FE0EDC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46" w:type="dxa"/>
            <w:vAlign w:val="center"/>
          </w:tcPr>
          <w:p w14:paraId="1D8CE9DC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41F471E4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78" w:type="dxa"/>
            <w:vAlign w:val="center"/>
          </w:tcPr>
          <w:p w14:paraId="59C210EB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050FE017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44" w:type="dxa"/>
            <w:vAlign w:val="center"/>
          </w:tcPr>
          <w:p w14:paraId="4D14883A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27BB09EA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41293067" w14:textId="77777777" w:rsidTr="000359F7">
        <w:tc>
          <w:tcPr>
            <w:tcW w:w="9062" w:type="dxa"/>
            <w:gridSpan w:val="4"/>
            <w:vAlign w:val="center"/>
          </w:tcPr>
          <w:p w14:paraId="143B4740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14:paraId="08FAB4F9" w14:textId="77777777" w:rsidTr="000359F7">
        <w:tc>
          <w:tcPr>
            <w:tcW w:w="1094" w:type="dxa"/>
          </w:tcPr>
          <w:p w14:paraId="6432A433" w14:textId="77777777" w:rsidR="00450FA6" w:rsidRDefault="00450FA6" w:rsidP="00262167">
            <w:r>
              <w:t>W_01</w:t>
            </w:r>
          </w:p>
        </w:tc>
        <w:tc>
          <w:tcPr>
            <w:tcW w:w="2646" w:type="dxa"/>
          </w:tcPr>
          <w:p w14:paraId="05D22EFE" w14:textId="574291C5" w:rsidR="00450FA6" w:rsidRDefault="00E72BAB" w:rsidP="00085B42">
            <w:r w:rsidRPr="00E72BAB">
              <w:t>Wykład problemowy</w:t>
            </w:r>
            <w:r w:rsidR="00E23FE9">
              <w:t xml:space="preserve"> </w:t>
            </w:r>
            <w:r w:rsidRPr="00E72BAB">
              <w:t>/Wykład konwersatoryjny</w:t>
            </w:r>
            <w:r w:rsidR="008F4ED9">
              <w:t xml:space="preserve"> on-line</w:t>
            </w:r>
          </w:p>
        </w:tc>
        <w:tc>
          <w:tcPr>
            <w:tcW w:w="2778" w:type="dxa"/>
          </w:tcPr>
          <w:p w14:paraId="6B61806A" w14:textId="4F63DD1E" w:rsidR="00450FA6" w:rsidRDefault="00D8577A" w:rsidP="002D1A52">
            <w:r>
              <w:t>Egzamin</w:t>
            </w:r>
            <w:r w:rsidR="006F10BB">
              <w:t>/zaliczenie</w:t>
            </w:r>
            <w:r w:rsidR="00E23FE9">
              <w:t xml:space="preserve"> </w:t>
            </w:r>
            <w:r w:rsidR="006F10BB">
              <w:t xml:space="preserve">pisemne on </w:t>
            </w:r>
            <w:proofErr w:type="spellStart"/>
            <w:r w:rsidR="006F10BB">
              <w:t>line</w:t>
            </w:r>
            <w:proofErr w:type="spellEnd"/>
          </w:p>
        </w:tc>
        <w:tc>
          <w:tcPr>
            <w:tcW w:w="2544" w:type="dxa"/>
          </w:tcPr>
          <w:p w14:paraId="168860EA" w14:textId="19ED6640" w:rsidR="00450FA6" w:rsidRDefault="000359F7" w:rsidP="002D1A52">
            <w:r>
              <w:t>Protokół</w:t>
            </w:r>
          </w:p>
        </w:tc>
      </w:tr>
      <w:tr w:rsidR="00E23FE9" w14:paraId="3E5ACB38" w14:textId="77777777" w:rsidTr="000359F7">
        <w:tc>
          <w:tcPr>
            <w:tcW w:w="1094" w:type="dxa"/>
          </w:tcPr>
          <w:p w14:paraId="14FD5E45" w14:textId="77777777" w:rsidR="00E23FE9" w:rsidRDefault="00E23FE9" w:rsidP="00E23FE9">
            <w:r>
              <w:t>W_02</w:t>
            </w:r>
          </w:p>
        </w:tc>
        <w:tc>
          <w:tcPr>
            <w:tcW w:w="2646" w:type="dxa"/>
          </w:tcPr>
          <w:p w14:paraId="3D34E2FA" w14:textId="77777777" w:rsidR="00E23FE9" w:rsidRDefault="008F4ED9" w:rsidP="00E23FE9">
            <w:r>
              <w:t>Praca w grupach, dyskusja</w:t>
            </w:r>
            <w:r>
              <w:t xml:space="preserve"> </w:t>
            </w:r>
          </w:p>
          <w:p w14:paraId="57163E2E" w14:textId="30F470BB" w:rsidR="008F4ED9" w:rsidRDefault="008F4ED9" w:rsidP="00E23FE9">
            <w:r>
              <w:t>on-line</w:t>
            </w:r>
          </w:p>
        </w:tc>
        <w:tc>
          <w:tcPr>
            <w:tcW w:w="2778" w:type="dxa"/>
          </w:tcPr>
          <w:p w14:paraId="0B5C3EA2" w14:textId="2AB6EA82" w:rsidR="00E23FE9" w:rsidRDefault="006F10BB" w:rsidP="00E23FE9">
            <w:r>
              <w:t xml:space="preserve">Egzamin/zaliczenie pisemne on </w:t>
            </w:r>
            <w:proofErr w:type="spellStart"/>
            <w:r>
              <w:t>line</w:t>
            </w:r>
            <w:proofErr w:type="spellEnd"/>
          </w:p>
        </w:tc>
        <w:tc>
          <w:tcPr>
            <w:tcW w:w="2544" w:type="dxa"/>
          </w:tcPr>
          <w:p w14:paraId="6CDB911C" w14:textId="14963BFC" w:rsidR="00E23FE9" w:rsidRDefault="00E23FE9" w:rsidP="00E23FE9">
            <w:r>
              <w:t>Protokół</w:t>
            </w:r>
          </w:p>
        </w:tc>
      </w:tr>
      <w:tr w:rsidR="00450FA6" w14:paraId="2903EC47" w14:textId="77777777" w:rsidTr="000359F7">
        <w:tc>
          <w:tcPr>
            <w:tcW w:w="9062" w:type="dxa"/>
            <w:gridSpan w:val="4"/>
            <w:vAlign w:val="center"/>
          </w:tcPr>
          <w:p w14:paraId="610F74E2" w14:textId="77777777" w:rsidR="00450FA6" w:rsidRDefault="00450FA6" w:rsidP="00450FA6">
            <w:pPr>
              <w:jc w:val="center"/>
            </w:pPr>
            <w:r>
              <w:t>UMIEJĘTNOŚCI</w:t>
            </w:r>
          </w:p>
        </w:tc>
      </w:tr>
      <w:tr w:rsidR="008F4ED9" w14:paraId="77774053" w14:textId="77777777" w:rsidTr="000359F7">
        <w:tc>
          <w:tcPr>
            <w:tcW w:w="1094" w:type="dxa"/>
          </w:tcPr>
          <w:p w14:paraId="168C2D7F" w14:textId="77777777" w:rsidR="008F4ED9" w:rsidRDefault="008F4ED9" w:rsidP="008F4ED9">
            <w:r>
              <w:t>U_01</w:t>
            </w:r>
          </w:p>
        </w:tc>
        <w:tc>
          <w:tcPr>
            <w:tcW w:w="2646" w:type="dxa"/>
          </w:tcPr>
          <w:p w14:paraId="7DD991B5" w14:textId="77777777" w:rsidR="008F4ED9" w:rsidRDefault="008F4ED9" w:rsidP="008F4ED9">
            <w:r w:rsidRPr="003A6E4C">
              <w:t>Praca w grupach, dyskusja</w:t>
            </w:r>
          </w:p>
          <w:p w14:paraId="1ABA227A" w14:textId="1EB7B954" w:rsidR="008F4ED9" w:rsidRDefault="008F4ED9" w:rsidP="008F4ED9">
            <w:r>
              <w:t>on-line</w:t>
            </w:r>
          </w:p>
        </w:tc>
        <w:tc>
          <w:tcPr>
            <w:tcW w:w="2778" w:type="dxa"/>
          </w:tcPr>
          <w:p w14:paraId="71C964C7" w14:textId="1C5F06BC" w:rsidR="008F4ED9" w:rsidRDefault="008F4ED9" w:rsidP="008F4ED9">
            <w:r w:rsidRPr="00495B24">
              <w:t xml:space="preserve">Egzamin/zaliczenie pisemne on </w:t>
            </w:r>
            <w:proofErr w:type="spellStart"/>
            <w:r w:rsidRPr="00495B24">
              <w:t>line</w:t>
            </w:r>
            <w:proofErr w:type="spellEnd"/>
          </w:p>
        </w:tc>
        <w:tc>
          <w:tcPr>
            <w:tcW w:w="2544" w:type="dxa"/>
          </w:tcPr>
          <w:p w14:paraId="562C2AEA" w14:textId="15B241C6" w:rsidR="008F4ED9" w:rsidRDefault="008F4ED9" w:rsidP="008F4ED9">
            <w:r>
              <w:t>Protokół</w:t>
            </w:r>
          </w:p>
        </w:tc>
      </w:tr>
      <w:tr w:rsidR="008F4ED9" w14:paraId="03B309C8" w14:textId="77777777" w:rsidTr="000359F7">
        <w:tc>
          <w:tcPr>
            <w:tcW w:w="1094" w:type="dxa"/>
          </w:tcPr>
          <w:p w14:paraId="67FD2065" w14:textId="73957A6D" w:rsidR="008F4ED9" w:rsidRDefault="008F4ED9" w:rsidP="008F4ED9">
            <w:r>
              <w:lastRenderedPageBreak/>
              <w:t>U_02</w:t>
            </w:r>
          </w:p>
        </w:tc>
        <w:tc>
          <w:tcPr>
            <w:tcW w:w="2646" w:type="dxa"/>
          </w:tcPr>
          <w:p w14:paraId="7E32DAC0" w14:textId="77777777" w:rsidR="008F4ED9" w:rsidRDefault="008F4ED9" w:rsidP="008F4ED9">
            <w:r w:rsidRPr="003A6E4C">
              <w:t>Praca w grupach, dyskusja</w:t>
            </w:r>
          </w:p>
          <w:p w14:paraId="74D0AE23" w14:textId="7FFEF926" w:rsidR="008F4ED9" w:rsidRPr="00E72BAB" w:rsidRDefault="008F4ED9" w:rsidP="008F4ED9">
            <w:r>
              <w:t>on-line</w:t>
            </w:r>
          </w:p>
        </w:tc>
        <w:tc>
          <w:tcPr>
            <w:tcW w:w="2778" w:type="dxa"/>
          </w:tcPr>
          <w:p w14:paraId="04B560B1" w14:textId="735AC8C3" w:rsidR="008F4ED9" w:rsidRDefault="008F4ED9" w:rsidP="008F4ED9">
            <w:r w:rsidRPr="00495B24">
              <w:t xml:space="preserve">Egzamin/zaliczenie pisemne on </w:t>
            </w:r>
            <w:proofErr w:type="spellStart"/>
            <w:r w:rsidRPr="00495B24">
              <w:t>line</w:t>
            </w:r>
            <w:proofErr w:type="spellEnd"/>
          </w:p>
        </w:tc>
        <w:tc>
          <w:tcPr>
            <w:tcW w:w="2544" w:type="dxa"/>
          </w:tcPr>
          <w:p w14:paraId="3D4B1009" w14:textId="632838B6" w:rsidR="008F4ED9" w:rsidRDefault="008F4ED9" w:rsidP="008F4ED9">
            <w:r>
              <w:t>Protokół</w:t>
            </w:r>
          </w:p>
        </w:tc>
      </w:tr>
      <w:tr w:rsidR="00E23FE9" w14:paraId="2F99BB7A" w14:textId="77777777" w:rsidTr="000359F7">
        <w:tc>
          <w:tcPr>
            <w:tcW w:w="9062" w:type="dxa"/>
            <w:gridSpan w:val="4"/>
            <w:vAlign w:val="center"/>
          </w:tcPr>
          <w:p w14:paraId="6D74A98F" w14:textId="77777777" w:rsidR="00E23FE9" w:rsidRDefault="00E23FE9" w:rsidP="00E23FE9">
            <w:pPr>
              <w:jc w:val="center"/>
            </w:pPr>
            <w:r>
              <w:t>KOMPETENCJE SPOŁECZNE</w:t>
            </w:r>
          </w:p>
        </w:tc>
      </w:tr>
      <w:tr w:rsidR="008F4ED9" w14:paraId="79C034E9" w14:textId="77777777" w:rsidTr="000359F7">
        <w:tc>
          <w:tcPr>
            <w:tcW w:w="1094" w:type="dxa"/>
          </w:tcPr>
          <w:p w14:paraId="37B9F9C8" w14:textId="77777777" w:rsidR="008F4ED9" w:rsidRDefault="008F4ED9" w:rsidP="008F4ED9">
            <w:r>
              <w:t>K_01</w:t>
            </w:r>
          </w:p>
        </w:tc>
        <w:tc>
          <w:tcPr>
            <w:tcW w:w="2646" w:type="dxa"/>
          </w:tcPr>
          <w:p w14:paraId="3989DDA6" w14:textId="77777777" w:rsidR="008F4ED9" w:rsidRDefault="008F4ED9" w:rsidP="008F4ED9">
            <w:r w:rsidRPr="006E44AD">
              <w:t>Praca w grupach, dyskusja</w:t>
            </w:r>
          </w:p>
          <w:p w14:paraId="74B04BEA" w14:textId="79090071" w:rsidR="008F4ED9" w:rsidRDefault="008F4ED9" w:rsidP="008F4ED9">
            <w:r>
              <w:t>on-line</w:t>
            </w:r>
          </w:p>
        </w:tc>
        <w:tc>
          <w:tcPr>
            <w:tcW w:w="2778" w:type="dxa"/>
          </w:tcPr>
          <w:p w14:paraId="2A5D3D2E" w14:textId="3B2FC985" w:rsidR="008F4ED9" w:rsidRDefault="008F4ED9" w:rsidP="008F4ED9">
            <w:r w:rsidRPr="00164004">
              <w:t xml:space="preserve">Egzamin/zaliczenie pisemne on </w:t>
            </w:r>
            <w:proofErr w:type="spellStart"/>
            <w:r w:rsidRPr="00164004">
              <w:t>line</w:t>
            </w:r>
            <w:proofErr w:type="spellEnd"/>
          </w:p>
        </w:tc>
        <w:tc>
          <w:tcPr>
            <w:tcW w:w="2544" w:type="dxa"/>
          </w:tcPr>
          <w:p w14:paraId="5600DA36" w14:textId="4BDE3B9F" w:rsidR="008F4ED9" w:rsidRDefault="008F4ED9" w:rsidP="008F4ED9">
            <w:r>
              <w:t>Protokół</w:t>
            </w:r>
          </w:p>
        </w:tc>
      </w:tr>
      <w:tr w:rsidR="008F4ED9" w14:paraId="652BE9B9" w14:textId="77777777" w:rsidTr="000359F7">
        <w:tc>
          <w:tcPr>
            <w:tcW w:w="1094" w:type="dxa"/>
          </w:tcPr>
          <w:p w14:paraId="5DBAD30B" w14:textId="77777777" w:rsidR="008F4ED9" w:rsidRDefault="008F4ED9" w:rsidP="008F4ED9">
            <w:r>
              <w:t>K_02</w:t>
            </w:r>
          </w:p>
        </w:tc>
        <w:tc>
          <w:tcPr>
            <w:tcW w:w="2646" w:type="dxa"/>
          </w:tcPr>
          <w:p w14:paraId="14EE7203" w14:textId="77777777" w:rsidR="008F4ED9" w:rsidRDefault="008F4ED9" w:rsidP="008F4ED9">
            <w:r w:rsidRPr="006E44AD">
              <w:t>Praca w grupach, dyskusja</w:t>
            </w:r>
          </w:p>
          <w:p w14:paraId="633F2556" w14:textId="1A98ABC4" w:rsidR="008F4ED9" w:rsidRDefault="008F4ED9" w:rsidP="008F4ED9">
            <w:r>
              <w:t>on-line</w:t>
            </w:r>
            <w:bookmarkStart w:id="0" w:name="_GoBack"/>
            <w:bookmarkEnd w:id="0"/>
          </w:p>
        </w:tc>
        <w:tc>
          <w:tcPr>
            <w:tcW w:w="2778" w:type="dxa"/>
          </w:tcPr>
          <w:p w14:paraId="08883401" w14:textId="085F02AF" w:rsidR="008F4ED9" w:rsidRDefault="008F4ED9" w:rsidP="008F4ED9">
            <w:r w:rsidRPr="00164004">
              <w:t xml:space="preserve">Egzamin/zaliczenie pisemne on </w:t>
            </w:r>
            <w:proofErr w:type="spellStart"/>
            <w:r w:rsidRPr="00164004">
              <w:t>line</w:t>
            </w:r>
            <w:proofErr w:type="spellEnd"/>
          </w:p>
        </w:tc>
        <w:tc>
          <w:tcPr>
            <w:tcW w:w="2544" w:type="dxa"/>
          </w:tcPr>
          <w:p w14:paraId="6C3FC315" w14:textId="27A21B54" w:rsidR="008F4ED9" w:rsidRDefault="008F4ED9" w:rsidP="008F4ED9">
            <w:r>
              <w:t>Protokół</w:t>
            </w:r>
          </w:p>
        </w:tc>
      </w:tr>
    </w:tbl>
    <w:p w14:paraId="478961A9" w14:textId="77777777" w:rsidR="00C961A5" w:rsidRDefault="00C961A5" w:rsidP="004E2DB4">
      <w:pPr>
        <w:spacing w:after="0"/>
      </w:pPr>
    </w:p>
    <w:p w14:paraId="7C74667C" w14:textId="77777777" w:rsidR="003C473D" w:rsidRDefault="003C473D" w:rsidP="003C473D">
      <w:pPr>
        <w:pStyle w:val="Akapitzlist"/>
        <w:ind w:left="1080"/>
        <w:rPr>
          <w:b/>
        </w:rPr>
      </w:pPr>
    </w:p>
    <w:p w14:paraId="188C97F0" w14:textId="399D3F2F"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14:paraId="608DAF43" w14:textId="6098BAA8" w:rsidR="006E49FA" w:rsidRDefault="006E49FA" w:rsidP="006E49FA">
      <w:pPr>
        <w:pStyle w:val="Akapitzlist"/>
        <w:ind w:left="1080"/>
        <w:rPr>
          <w:b/>
        </w:rPr>
      </w:pPr>
    </w:p>
    <w:p w14:paraId="5E3D9738" w14:textId="159DB6B0" w:rsidR="006E49FA" w:rsidRDefault="006E49FA" w:rsidP="006E49FA">
      <w:pPr>
        <w:pStyle w:val="Akapitzlist"/>
        <w:ind w:left="1080"/>
        <w:rPr>
          <w:b/>
        </w:rPr>
      </w:pPr>
      <w:r>
        <w:rPr>
          <w:b/>
        </w:rPr>
        <w:t xml:space="preserve">Aktywność na wykładach i zajęciach. </w:t>
      </w:r>
    </w:p>
    <w:p w14:paraId="7ABA854C" w14:textId="77777777" w:rsidR="006E49FA" w:rsidRDefault="006E49FA" w:rsidP="006E49FA">
      <w:pPr>
        <w:pStyle w:val="Akapitzlist"/>
        <w:ind w:left="1080"/>
        <w:rPr>
          <w:b/>
        </w:rPr>
      </w:pPr>
    </w:p>
    <w:p w14:paraId="77891EB8" w14:textId="77777777" w:rsidR="006E49FA" w:rsidRDefault="006E49FA" w:rsidP="006E49FA">
      <w:pPr>
        <w:pStyle w:val="Akapitzlist"/>
        <w:ind w:left="1080"/>
      </w:pPr>
      <w:r>
        <w:t>Na ocenę 2 (</w:t>
      </w:r>
      <w:proofErr w:type="spellStart"/>
      <w:r>
        <w:t>ndst</w:t>
      </w:r>
      <w:proofErr w:type="spellEnd"/>
      <w:r>
        <w:t xml:space="preserve">) Do 50% wymagań </w:t>
      </w:r>
    </w:p>
    <w:p w14:paraId="761EF685" w14:textId="77777777" w:rsidR="006E49FA" w:rsidRDefault="006E49FA" w:rsidP="006E49FA">
      <w:pPr>
        <w:pStyle w:val="Akapitzlist"/>
        <w:ind w:left="1080"/>
      </w:pPr>
      <w:r>
        <w:t>Na ocenę 3 (</w:t>
      </w:r>
      <w:proofErr w:type="spellStart"/>
      <w:r>
        <w:t>dst</w:t>
      </w:r>
      <w:proofErr w:type="spellEnd"/>
      <w:r>
        <w:t>) Od 51% do 60% wymagań</w:t>
      </w:r>
    </w:p>
    <w:p w14:paraId="7CB48382" w14:textId="77777777" w:rsidR="006E49FA" w:rsidRDefault="006E49FA" w:rsidP="006E49FA">
      <w:pPr>
        <w:pStyle w:val="Akapitzlist"/>
        <w:ind w:left="1080"/>
      </w:pPr>
      <w:r>
        <w:t xml:space="preserve"> Na ocenę 3+ (</w:t>
      </w:r>
      <w:proofErr w:type="spellStart"/>
      <w:r>
        <w:t>dst</w:t>
      </w:r>
      <w:proofErr w:type="spellEnd"/>
      <w:r>
        <w:t>+) Od 61% do 70% wymagań</w:t>
      </w:r>
    </w:p>
    <w:p w14:paraId="30989A93" w14:textId="77777777" w:rsidR="006E49FA" w:rsidRDefault="006E49FA" w:rsidP="006E49FA">
      <w:pPr>
        <w:pStyle w:val="Akapitzlist"/>
        <w:ind w:left="1080"/>
      </w:pPr>
      <w:r>
        <w:t xml:space="preserve"> Na ocenę 4 (</w:t>
      </w:r>
      <w:proofErr w:type="spellStart"/>
      <w:r>
        <w:t>db</w:t>
      </w:r>
      <w:proofErr w:type="spellEnd"/>
      <w:r>
        <w:t xml:space="preserve">) Od 71% do 80% wymagań </w:t>
      </w:r>
    </w:p>
    <w:p w14:paraId="575814FC" w14:textId="77777777" w:rsidR="006E49FA" w:rsidRDefault="006E49FA" w:rsidP="006E49FA">
      <w:pPr>
        <w:pStyle w:val="Akapitzlist"/>
        <w:ind w:left="1080"/>
      </w:pPr>
      <w:r>
        <w:t>Na ocenę 4+ (</w:t>
      </w:r>
      <w:proofErr w:type="spellStart"/>
      <w:r>
        <w:t>db</w:t>
      </w:r>
      <w:proofErr w:type="spellEnd"/>
      <w:r>
        <w:t xml:space="preserve">+) Od 81% do 90% wymagań </w:t>
      </w:r>
    </w:p>
    <w:p w14:paraId="52D62F92" w14:textId="696EB664" w:rsidR="006E49FA" w:rsidRDefault="006E49FA" w:rsidP="006E49FA">
      <w:pPr>
        <w:pStyle w:val="Akapitzlist"/>
        <w:ind w:left="1080"/>
        <w:rPr>
          <w:b/>
        </w:rPr>
      </w:pPr>
      <w:r>
        <w:t>Na ocenę 5 (</w:t>
      </w:r>
      <w:proofErr w:type="spellStart"/>
      <w:r>
        <w:t>bdb</w:t>
      </w:r>
      <w:proofErr w:type="spellEnd"/>
      <w:r>
        <w:t>) Od 91% do 100% wymagań</w:t>
      </w:r>
    </w:p>
    <w:p w14:paraId="4C331D3B" w14:textId="5550ED52" w:rsidR="004E2DB4" w:rsidRDefault="004E2DB4" w:rsidP="00DF7409">
      <w:p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7B7C0C0F" w14:textId="77777777" w:rsidTr="004E2DB4">
        <w:tc>
          <w:tcPr>
            <w:tcW w:w="4606" w:type="dxa"/>
          </w:tcPr>
          <w:p w14:paraId="5FF54D4E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60A38040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53A01418" w14:textId="77777777" w:rsidTr="004E2DB4">
        <w:tc>
          <w:tcPr>
            <w:tcW w:w="4606" w:type="dxa"/>
          </w:tcPr>
          <w:p w14:paraId="60E7A278" w14:textId="77777777" w:rsidR="004E2DB4" w:rsidRDefault="004E2DB4" w:rsidP="004E2DB4">
            <w:r>
              <w:t xml:space="preserve">Liczba godzin kontaktowych z nauczycielem </w:t>
            </w:r>
          </w:p>
          <w:p w14:paraId="3150BBB9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013E71CA" w14:textId="10490DD6" w:rsidR="004E2DB4" w:rsidRPr="000359F7" w:rsidRDefault="006E49FA" w:rsidP="004E2DB4">
            <w:pPr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4E2DB4" w14:paraId="6549BCB0" w14:textId="77777777" w:rsidTr="004E2DB4">
        <w:tc>
          <w:tcPr>
            <w:tcW w:w="4606" w:type="dxa"/>
          </w:tcPr>
          <w:p w14:paraId="3F2FC206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2633354D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15908BA4" w14:textId="1832EDE8" w:rsidR="004E2DB4" w:rsidRPr="00C3366E" w:rsidRDefault="006E49FA" w:rsidP="004E2DB4">
            <w:pPr>
              <w:rPr>
                <w:bCs/>
              </w:rPr>
            </w:pPr>
            <w:r>
              <w:rPr>
                <w:bCs/>
              </w:rPr>
              <w:t>1</w:t>
            </w:r>
            <w:r w:rsidR="00C3366E" w:rsidRPr="00C3366E">
              <w:rPr>
                <w:bCs/>
              </w:rPr>
              <w:t>0</w:t>
            </w:r>
            <w:r>
              <w:rPr>
                <w:bCs/>
              </w:rPr>
              <w:t>5</w:t>
            </w:r>
          </w:p>
        </w:tc>
      </w:tr>
    </w:tbl>
    <w:p w14:paraId="58D888EC" w14:textId="77777777" w:rsidR="004E2DB4" w:rsidRDefault="004E2DB4" w:rsidP="004E2DB4">
      <w:pPr>
        <w:spacing w:after="0"/>
        <w:rPr>
          <w:b/>
        </w:rPr>
      </w:pPr>
    </w:p>
    <w:p w14:paraId="0609AF89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5C757900" w14:textId="77777777" w:rsidTr="004E2DB4">
        <w:tc>
          <w:tcPr>
            <w:tcW w:w="9212" w:type="dxa"/>
          </w:tcPr>
          <w:p w14:paraId="3C9FE087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7516EC4D" w14:textId="77777777" w:rsidTr="004E2DB4">
        <w:tc>
          <w:tcPr>
            <w:tcW w:w="9212" w:type="dxa"/>
          </w:tcPr>
          <w:p w14:paraId="04916C67" w14:textId="77777777" w:rsidR="006E49FA" w:rsidRDefault="006E49FA" w:rsidP="00DF7409">
            <w:r>
              <w:t xml:space="preserve">- T. </w:t>
            </w:r>
            <w:proofErr w:type="spellStart"/>
            <w:r>
              <w:t>Goban</w:t>
            </w:r>
            <w:proofErr w:type="spellEnd"/>
            <w:r>
              <w:t xml:space="preserve">-Klas, „Media i komunikowanie masowe. Teorie i analizy prasy, radia, telewizji i Internetu”, Wydawnictwo Naukowe PWN, Warszawa 2006. </w:t>
            </w:r>
          </w:p>
          <w:p w14:paraId="21AFECAA" w14:textId="65FB4C1E" w:rsidR="004E2DB4" w:rsidRPr="00C52E02" w:rsidRDefault="006E49FA" w:rsidP="00DF7409">
            <w:r>
              <w:t xml:space="preserve">- S. Orzechowski, „Komunikacja niejęzykowa a wiarygodność”, Wydawnictwo UMCS, Lublin 2007. - </w:t>
            </w:r>
            <w:r>
              <w:t xml:space="preserve">- </w:t>
            </w:r>
            <w:r>
              <w:t>W. Pisarek, „Wstęp do nauki o komunikowaniu”, Wydawnictwa Akademickie i Profesjonalne, Warszawa 2008.</w:t>
            </w:r>
          </w:p>
        </w:tc>
      </w:tr>
      <w:tr w:rsidR="004E2DB4" w14:paraId="080DEE94" w14:textId="77777777" w:rsidTr="004E2DB4">
        <w:tc>
          <w:tcPr>
            <w:tcW w:w="9212" w:type="dxa"/>
          </w:tcPr>
          <w:p w14:paraId="0B744F2B" w14:textId="77777777"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14:paraId="5368C4B3" w14:textId="77777777" w:rsidTr="004E2DB4">
        <w:tc>
          <w:tcPr>
            <w:tcW w:w="9212" w:type="dxa"/>
          </w:tcPr>
          <w:p w14:paraId="7B83921A" w14:textId="77777777" w:rsidR="006E49FA" w:rsidRDefault="006E49FA" w:rsidP="006E49FA">
            <w:r>
              <w:t xml:space="preserve">- Łukasik-Turecka A., </w:t>
            </w:r>
            <w:r w:rsidRPr="006E49FA">
              <w:t>Zmiana usytuowania radia w komunikowaniu politycznym</w:t>
            </w:r>
            <w:r>
              <w:t>, Wyd. KUL, Lublin 2018.</w:t>
            </w:r>
          </w:p>
          <w:p w14:paraId="198661F5" w14:textId="6DD45196" w:rsidR="004E2DB4" w:rsidRPr="005329DE" w:rsidRDefault="004E2DB4" w:rsidP="0081650A"/>
        </w:tc>
      </w:tr>
    </w:tbl>
    <w:p w14:paraId="754EF8EA" w14:textId="77777777" w:rsidR="004E2DB4" w:rsidRDefault="004E2DB4" w:rsidP="004E2DB4">
      <w:pPr>
        <w:spacing w:after="0"/>
        <w:rPr>
          <w:b/>
        </w:rPr>
      </w:pPr>
    </w:p>
    <w:p w14:paraId="71B02CCE" w14:textId="77777777" w:rsidR="00C961A5" w:rsidRPr="002D1A52" w:rsidRDefault="00C961A5" w:rsidP="002D1A52"/>
    <w:sectPr w:rsidR="00C961A5" w:rsidRPr="002D1A5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8797B" w14:textId="77777777" w:rsidR="005267EF" w:rsidRDefault="005267EF" w:rsidP="00B04272">
      <w:pPr>
        <w:spacing w:after="0" w:line="240" w:lineRule="auto"/>
      </w:pPr>
      <w:r>
        <w:separator/>
      </w:r>
    </w:p>
  </w:endnote>
  <w:endnote w:type="continuationSeparator" w:id="0">
    <w:p w14:paraId="227678F1" w14:textId="77777777" w:rsidR="005267EF" w:rsidRDefault="005267EF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AFB64" w14:textId="77777777" w:rsidR="005267EF" w:rsidRDefault="005267EF" w:rsidP="00B04272">
      <w:pPr>
        <w:spacing w:after="0" w:line="240" w:lineRule="auto"/>
      </w:pPr>
      <w:r>
        <w:separator/>
      </w:r>
    </w:p>
  </w:footnote>
  <w:footnote w:type="continuationSeparator" w:id="0">
    <w:p w14:paraId="0518F40E" w14:textId="77777777" w:rsidR="005267EF" w:rsidRDefault="005267EF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F6D96" w14:textId="77777777"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5CEBD68D" w14:textId="77777777"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2"/>
  </w:num>
  <w:num w:numId="4">
    <w:abstractNumId w:val="24"/>
  </w:num>
  <w:num w:numId="5">
    <w:abstractNumId w:val="5"/>
  </w:num>
  <w:num w:numId="6">
    <w:abstractNumId w:val="23"/>
  </w:num>
  <w:num w:numId="7">
    <w:abstractNumId w:val="4"/>
  </w:num>
  <w:num w:numId="8">
    <w:abstractNumId w:val="17"/>
  </w:num>
  <w:num w:numId="9">
    <w:abstractNumId w:val="1"/>
  </w:num>
  <w:num w:numId="10">
    <w:abstractNumId w:val="10"/>
  </w:num>
  <w:num w:numId="11">
    <w:abstractNumId w:val="13"/>
  </w:num>
  <w:num w:numId="12">
    <w:abstractNumId w:val="6"/>
  </w:num>
  <w:num w:numId="13">
    <w:abstractNumId w:val="21"/>
  </w:num>
  <w:num w:numId="14">
    <w:abstractNumId w:val="20"/>
  </w:num>
  <w:num w:numId="15">
    <w:abstractNumId w:val="0"/>
  </w:num>
  <w:num w:numId="16">
    <w:abstractNumId w:val="16"/>
  </w:num>
  <w:num w:numId="17">
    <w:abstractNumId w:val="8"/>
  </w:num>
  <w:num w:numId="18">
    <w:abstractNumId w:val="15"/>
  </w:num>
  <w:num w:numId="19">
    <w:abstractNumId w:val="9"/>
  </w:num>
  <w:num w:numId="20">
    <w:abstractNumId w:val="2"/>
  </w:num>
  <w:num w:numId="21">
    <w:abstractNumId w:val="12"/>
  </w:num>
  <w:num w:numId="22">
    <w:abstractNumId w:val="14"/>
  </w:num>
  <w:num w:numId="23">
    <w:abstractNumId w:val="7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59"/>
    <w:rsid w:val="000153A0"/>
    <w:rsid w:val="000351F2"/>
    <w:rsid w:val="000359F7"/>
    <w:rsid w:val="00047D65"/>
    <w:rsid w:val="0005709E"/>
    <w:rsid w:val="00084ADA"/>
    <w:rsid w:val="00085B42"/>
    <w:rsid w:val="00094445"/>
    <w:rsid w:val="000B24D8"/>
    <w:rsid w:val="000B3BEC"/>
    <w:rsid w:val="000E2B2F"/>
    <w:rsid w:val="000F4A46"/>
    <w:rsid w:val="001051F5"/>
    <w:rsid w:val="00115BF8"/>
    <w:rsid w:val="001A5D37"/>
    <w:rsid w:val="001C0192"/>
    <w:rsid w:val="001C278A"/>
    <w:rsid w:val="00216EC6"/>
    <w:rsid w:val="00271E2E"/>
    <w:rsid w:val="002754C6"/>
    <w:rsid w:val="002778F0"/>
    <w:rsid w:val="002D1A52"/>
    <w:rsid w:val="002F2985"/>
    <w:rsid w:val="00304259"/>
    <w:rsid w:val="00317BBA"/>
    <w:rsid w:val="0033369E"/>
    <w:rsid w:val="00334FB0"/>
    <w:rsid w:val="003501E6"/>
    <w:rsid w:val="00372079"/>
    <w:rsid w:val="003C473D"/>
    <w:rsid w:val="003C65DA"/>
    <w:rsid w:val="003D4626"/>
    <w:rsid w:val="004051F6"/>
    <w:rsid w:val="00416A13"/>
    <w:rsid w:val="00431A3B"/>
    <w:rsid w:val="00450FA6"/>
    <w:rsid w:val="004657E3"/>
    <w:rsid w:val="004B6F7B"/>
    <w:rsid w:val="004C100B"/>
    <w:rsid w:val="004E2DB4"/>
    <w:rsid w:val="004F73CF"/>
    <w:rsid w:val="005267EF"/>
    <w:rsid w:val="005329DE"/>
    <w:rsid w:val="00556FCA"/>
    <w:rsid w:val="005814C0"/>
    <w:rsid w:val="00583DB9"/>
    <w:rsid w:val="005A3D71"/>
    <w:rsid w:val="006176C5"/>
    <w:rsid w:val="006534C9"/>
    <w:rsid w:val="0066271E"/>
    <w:rsid w:val="00675036"/>
    <w:rsid w:val="00685044"/>
    <w:rsid w:val="006C7729"/>
    <w:rsid w:val="006E49FA"/>
    <w:rsid w:val="006F10BB"/>
    <w:rsid w:val="0072441E"/>
    <w:rsid w:val="00732E45"/>
    <w:rsid w:val="00757261"/>
    <w:rsid w:val="007841B3"/>
    <w:rsid w:val="007A78E4"/>
    <w:rsid w:val="007D0038"/>
    <w:rsid w:val="007D6295"/>
    <w:rsid w:val="0081650A"/>
    <w:rsid w:val="008215CC"/>
    <w:rsid w:val="0083160E"/>
    <w:rsid w:val="008B6B3D"/>
    <w:rsid w:val="008D40AE"/>
    <w:rsid w:val="008E2C5B"/>
    <w:rsid w:val="008E4017"/>
    <w:rsid w:val="008F4ED9"/>
    <w:rsid w:val="009168BF"/>
    <w:rsid w:val="00933F07"/>
    <w:rsid w:val="009A0CE6"/>
    <w:rsid w:val="009D424F"/>
    <w:rsid w:val="00A012D9"/>
    <w:rsid w:val="00A40520"/>
    <w:rsid w:val="00A5036D"/>
    <w:rsid w:val="00AE2C9F"/>
    <w:rsid w:val="00B04272"/>
    <w:rsid w:val="00BB73AA"/>
    <w:rsid w:val="00BC4DCB"/>
    <w:rsid w:val="00BD58F9"/>
    <w:rsid w:val="00BD763D"/>
    <w:rsid w:val="00BE454D"/>
    <w:rsid w:val="00C3366E"/>
    <w:rsid w:val="00C37A43"/>
    <w:rsid w:val="00C52E02"/>
    <w:rsid w:val="00C62EF4"/>
    <w:rsid w:val="00C748B5"/>
    <w:rsid w:val="00C87966"/>
    <w:rsid w:val="00C961A5"/>
    <w:rsid w:val="00CD549F"/>
    <w:rsid w:val="00CD7096"/>
    <w:rsid w:val="00D0279C"/>
    <w:rsid w:val="00D27DDC"/>
    <w:rsid w:val="00D406F6"/>
    <w:rsid w:val="00D42B18"/>
    <w:rsid w:val="00D47D97"/>
    <w:rsid w:val="00D63EE9"/>
    <w:rsid w:val="00D8577A"/>
    <w:rsid w:val="00DB781E"/>
    <w:rsid w:val="00DF7409"/>
    <w:rsid w:val="00E23FE9"/>
    <w:rsid w:val="00E35724"/>
    <w:rsid w:val="00E43C97"/>
    <w:rsid w:val="00E72BAB"/>
    <w:rsid w:val="00E83206"/>
    <w:rsid w:val="00EC3125"/>
    <w:rsid w:val="00F0426B"/>
    <w:rsid w:val="00F54F71"/>
    <w:rsid w:val="00FA50B3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E83EB"/>
  <w15:docId w15:val="{DAE384A1-FCB6-40AF-9F37-06978246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71E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28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052E4-13F5-4307-8671-F7983F4EF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pracownik</cp:lastModifiedBy>
  <cp:revision>4</cp:revision>
  <cp:lastPrinted>2019-11-19T18:46:00Z</cp:lastPrinted>
  <dcterms:created xsi:type="dcterms:W3CDTF">2022-01-17T21:06:00Z</dcterms:created>
  <dcterms:modified xsi:type="dcterms:W3CDTF">2022-01-17T21:37:00Z</dcterms:modified>
</cp:coreProperties>
</file>