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E" w:rsidRPr="006750DD" w:rsidRDefault="006750DD" w:rsidP="00A4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50DD">
        <w:rPr>
          <w:rFonts w:ascii="Times New Roman" w:hAnsi="Times New Roman" w:cs="Times New Roman"/>
          <w:b/>
          <w:sz w:val="28"/>
          <w:szCs w:val="24"/>
        </w:rPr>
        <w:t xml:space="preserve">Skala </w:t>
      </w:r>
      <w:r w:rsidR="007B2926">
        <w:rPr>
          <w:rFonts w:ascii="Times New Roman" w:hAnsi="Times New Roman" w:cs="Times New Roman"/>
          <w:b/>
          <w:sz w:val="28"/>
          <w:szCs w:val="24"/>
        </w:rPr>
        <w:t>O</w:t>
      </w:r>
      <w:r w:rsidRPr="006750DD">
        <w:rPr>
          <w:rFonts w:ascii="Times New Roman" w:hAnsi="Times New Roman" w:cs="Times New Roman"/>
          <w:b/>
          <w:sz w:val="28"/>
          <w:szCs w:val="24"/>
        </w:rPr>
        <w:t xml:space="preserve">sobowości Marki </w:t>
      </w:r>
      <w:proofErr w:type="spellStart"/>
      <w:r w:rsidRPr="006750DD">
        <w:rPr>
          <w:rFonts w:ascii="Times New Roman" w:hAnsi="Times New Roman" w:cs="Times New Roman"/>
          <w:b/>
          <w:sz w:val="28"/>
          <w:szCs w:val="24"/>
        </w:rPr>
        <w:t>J.Aaker</w:t>
      </w:r>
      <w:proofErr w:type="spellEnd"/>
      <w:r w:rsidRPr="006750D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A75CF" w:rsidRPr="007B2926" w:rsidRDefault="007B2926" w:rsidP="00374B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B2926">
        <w:rPr>
          <w:rFonts w:ascii="Times New Roman" w:hAnsi="Times New Roman" w:cs="Times New Roman"/>
          <w:sz w:val="24"/>
          <w:szCs w:val="24"/>
        </w:rPr>
        <w:t>(p</w:t>
      </w:r>
      <w:r w:rsidR="006750DD" w:rsidRPr="007B2926">
        <w:rPr>
          <w:rFonts w:ascii="Times New Roman" w:hAnsi="Times New Roman" w:cs="Times New Roman"/>
          <w:sz w:val="24"/>
          <w:szCs w:val="24"/>
        </w:rPr>
        <w:t xml:space="preserve">olska adaptacja językowa i czynnikowa </w:t>
      </w:r>
      <w:proofErr w:type="spellStart"/>
      <w:r w:rsidR="005A75CF" w:rsidRPr="007B2926"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="001C667F">
        <w:rPr>
          <w:rFonts w:ascii="Times New Roman" w:hAnsi="Times New Roman" w:cs="Times New Roman"/>
          <w:sz w:val="20"/>
          <w:szCs w:val="24"/>
        </w:rPr>
        <w:t>, 2006/2010</w:t>
      </w:r>
      <w:r w:rsidR="005A75CF" w:rsidRPr="007B2926">
        <w:rPr>
          <w:rFonts w:ascii="Times New Roman" w:hAnsi="Times New Roman" w:cs="Times New Roman"/>
          <w:sz w:val="20"/>
          <w:szCs w:val="24"/>
        </w:rPr>
        <w:t>)</w:t>
      </w:r>
    </w:p>
    <w:p w:rsidR="00562BC0" w:rsidRDefault="00562BC0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AD" w:rsidRPr="00F27453" w:rsidRDefault="005A75CF" w:rsidP="00F27453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7453">
        <w:rPr>
          <w:rFonts w:ascii="Times New Roman" w:hAnsi="Times New Roman" w:cs="Times New Roman"/>
          <w:i/>
          <w:sz w:val="24"/>
          <w:szCs w:val="24"/>
        </w:rPr>
        <w:t xml:space="preserve">Instrukcja: </w:t>
      </w:r>
      <w:r w:rsidR="00F27453" w:rsidRPr="00F27453">
        <w:rPr>
          <w:rFonts w:ascii="Times New Roman" w:hAnsi="Times New Roman" w:cs="Times New Roman"/>
          <w:sz w:val="24"/>
          <w:szCs w:val="24"/>
        </w:rPr>
        <w:t>Proszę</w:t>
      </w:r>
      <w:r w:rsidR="00F27453">
        <w:rPr>
          <w:rFonts w:ascii="Times New Roman" w:hAnsi="Times New Roman" w:cs="Times New Roman"/>
          <w:sz w:val="24"/>
          <w:szCs w:val="24"/>
        </w:rPr>
        <w:t xml:space="preserve"> wyobrazić sobie markę X jako osobę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. Brzmi to niezwykle, ale proponuję pomyśleć o cechach, które kojarzą się </w:t>
      </w:r>
      <w:r w:rsidR="00F27453">
        <w:rPr>
          <w:rFonts w:ascii="Times New Roman" w:hAnsi="Times New Roman" w:cs="Times New Roman"/>
          <w:sz w:val="24"/>
          <w:szCs w:val="24"/>
        </w:rPr>
        <w:t>Panu/i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 z </w:t>
      </w:r>
      <w:r w:rsidR="00F27453">
        <w:rPr>
          <w:rFonts w:ascii="Times New Roman" w:hAnsi="Times New Roman" w:cs="Times New Roman"/>
          <w:sz w:val="24"/>
          <w:szCs w:val="24"/>
        </w:rPr>
        <w:t>tą marką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. Na przykład, myśląc o marce Tchibo, mogą </w:t>
      </w:r>
      <w:r w:rsidR="00F27453">
        <w:rPr>
          <w:rFonts w:ascii="Times New Roman" w:hAnsi="Times New Roman" w:cs="Times New Roman"/>
          <w:sz w:val="24"/>
          <w:szCs w:val="24"/>
        </w:rPr>
        <w:t xml:space="preserve">Panu/i 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przyjść na myśl takie specyficzne dla człowieka cechy jak przyjacielska, energiczna, elegancka, godna zaufania itd. Jestem </w:t>
      </w:r>
      <w:r w:rsidR="00F27453">
        <w:rPr>
          <w:rFonts w:ascii="Times New Roman" w:hAnsi="Times New Roman" w:cs="Times New Roman"/>
          <w:sz w:val="24"/>
          <w:szCs w:val="24"/>
        </w:rPr>
        <w:t xml:space="preserve"> ci</w:t>
      </w:r>
      <w:r w:rsidR="00F27453" w:rsidRPr="00F27453">
        <w:rPr>
          <w:rFonts w:ascii="Times New Roman" w:hAnsi="Times New Roman" w:cs="Times New Roman"/>
          <w:sz w:val="24"/>
          <w:szCs w:val="24"/>
        </w:rPr>
        <w:t>ekaw</w:t>
      </w:r>
      <w:r w:rsidR="00F27453">
        <w:rPr>
          <w:rFonts w:ascii="Times New Roman" w:hAnsi="Times New Roman" w:cs="Times New Roman"/>
          <w:sz w:val="24"/>
          <w:szCs w:val="24"/>
        </w:rPr>
        <w:t>/a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, jakie ludzkie cechy przychodzą </w:t>
      </w:r>
      <w:r w:rsidR="00F27453">
        <w:rPr>
          <w:rFonts w:ascii="Times New Roman" w:hAnsi="Times New Roman" w:cs="Times New Roman"/>
          <w:sz w:val="24"/>
          <w:szCs w:val="24"/>
        </w:rPr>
        <w:t>Panu/i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 na myśl, kiedy myśli</w:t>
      </w:r>
      <w:r w:rsidR="00F27453">
        <w:rPr>
          <w:rFonts w:ascii="Times New Roman" w:hAnsi="Times New Roman" w:cs="Times New Roman"/>
          <w:sz w:val="24"/>
          <w:szCs w:val="24"/>
        </w:rPr>
        <w:t xml:space="preserve"> Pan/i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 o marce</w:t>
      </w:r>
      <w:r w:rsidR="00F27453">
        <w:rPr>
          <w:rFonts w:ascii="Times New Roman" w:hAnsi="Times New Roman" w:cs="Times New Roman"/>
          <w:sz w:val="24"/>
          <w:szCs w:val="24"/>
        </w:rPr>
        <w:t xml:space="preserve"> X? Proszę ocenić to na 5-stopniowej skali </w:t>
      </w:r>
      <w:r w:rsidR="00F27453" w:rsidRPr="00F27453">
        <w:rPr>
          <w:rFonts w:ascii="Times New Roman" w:hAnsi="Times New Roman" w:cs="Times New Roman"/>
          <w:sz w:val="24"/>
          <w:szCs w:val="24"/>
        </w:rPr>
        <w:t xml:space="preserve">w zakresie każdej spośród wymienionych </w:t>
      </w:r>
      <w:r w:rsidR="00F27453">
        <w:rPr>
          <w:rFonts w:ascii="Times New Roman" w:hAnsi="Times New Roman" w:cs="Times New Roman"/>
          <w:sz w:val="24"/>
          <w:szCs w:val="24"/>
        </w:rPr>
        <w:t xml:space="preserve">niżej </w:t>
      </w:r>
      <w:r w:rsidR="00F00A27">
        <w:rPr>
          <w:rFonts w:ascii="Times New Roman" w:hAnsi="Times New Roman" w:cs="Times New Roman"/>
          <w:sz w:val="24"/>
          <w:szCs w:val="24"/>
        </w:rPr>
        <w:t xml:space="preserve">cech, </w:t>
      </w:r>
      <w:proofErr w:type="spellStart"/>
      <w:r w:rsidR="009B63A7" w:rsidRPr="00F27453">
        <w:rPr>
          <w:rFonts w:ascii="Times New Roman" w:hAnsi="Times New Roman" w:cs="Times New Roman"/>
          <w:sz w:val="24"/>
          <w:szCs w:val="24"/>
        </w:rPr>
        <w:t>otocz</w:t>
      </w:r>
      <w:r w:rsidR="00F00A27">
        <w:rPr>
          <w:rFonts w:ascii="Times New Roman" w:hAnsi="Times New Roman" w:cs="Times New Roman"/>
          <w:sz w:val="24"/>
          <w:szCs w:val="24"/>
        </w:rPr>
        <w:t>ając</w:t>
      </w:r>
      <w:proofErr w:type="spellEnd"/>
      <w:r w:rsidR="009B63A7" w:rsidRPr="00F27453">
        <w:rPr>
          <w:rFonts w:ascii="Times New Roman" w:hAnsi="Times New Roman" w:cs="Times New Roman"/>
          <w:sz w:val="24"/>
          <w:szCs w:val="24"/>
        </w:rPr>
        <w:t xml:space="preserve"> kółkiem właściwą odpowiedź</w:t>
      </w:r>
      <w:r w:rsidR="00F00A27">
        <w:rPr>
          <w:rFonts w:ascii="Times New Roman" w:hAnsi="Times New Roman" w:cs="Times New Roman"/>
          <w:sz w:val="24"/>
          <w:szCs w:val="24"/>
        </w:rPr>
        <w:t xml:space="preserve"> i</w:t>
      </w:r>
      <w:r w:rsidR="009B63A7" w:rsidRPr="00F27453">
        <w:rPr>
          <w:rFonts w:ascii="Times New Roman" w:hAnsi="Times New Roman" w:cs="Times New Roman"/>
          <w:sz w:val="24"/>
          <w:szCs w:val="24"/>
        </w:rPr>
        <w:t xml:space="preserve"> stopniując ją w razie potrzeby na skali od 1 (nie zgadzam się) do 5 (zgadzam się), gdzie poszczególne cyfry oznaczają:</w:t>
      </w:r>
    </w:p>
    <w:p w:rsidR="00A42D4A" w:rsidRPr="003F2AEE" w:rsidRDefault="00A42D4A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1842"/>
        <w:gridCol w:w="1417"/>
        <w:gridCol w:w="1622"/>
        <w:gridCol w:w="1230"/>
      </w:tblGrid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1417" w:type="dxa"/>
          </w:tcPr>
          <w:p w:rsidR="005A75CF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 xml:space="preserve">ani tak </w:t>
            </w:r>
          </w:p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ani nie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zgadzam się</w:t>
            </w:r>
          </w:p>
        </w:tc>
      </w:tr>
    </w:tbl>
    <w:p w:rsidR="00AC36AD" w:rsidRPr="003F2AEE" w:rsidRDefault="00AC36AD" w:rsidP="003F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360"/>
        <w:gridCol w:w="361"/>
        <w:gridCol w:w="361"/>
        <w:gridCol w:w="361"/>
        <w:gridCol w:w="361"/>
        <w:gridCol w:w="405"/>
        <w:gridCol w:w="2566"/>
        <w:gridCol w:w="362"/>
        <w:gridCol w:w="363"/>
        <w:gridCol w:w="362"/>
        <w:gridCol w:w="363"/>
        <w:gridCol w:w="363"/>
      </w:tblGrid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sentymentalny/a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szorstki/a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ekscytujący/a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przystojny/a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lojalny/a wobec firmy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poszukujący/a przygód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fachowy/a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radosny/a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twardy/a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młody/a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łagodny/a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uczciwy/a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nowoczesny/a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pewny/a siebie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niezawodny/a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kobiecy/a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kowbojski/a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fajny/a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uroczy/a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odważny/a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współczesny/a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przyjazny/a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autentyczny/a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odnoszący/a sukces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przywódczy/a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przyzwoity/a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szczery/a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wyjątkowy/a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oryginalny/a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natchniony/a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wytrzymały/a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olśniewający/a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453" w:rsidRPr="004B7B97" w:rsidTr="00F65BCA">
        <w:trPr>
          <w:trHeight w:val="227"/>
          <w:jc w:val="center"/>
        </w:trPr>
        <w:tc>
          <w:tcPr>
            <w:tcW w:w="1573" w:type="dxa"/>
            <w:vAlign w:val="center"/>
          </w:tcPr>
          <w:p w:rsidR="00F27453" w:rsidRPr="00F27453" w:rsidRDefault="00F27453" w:rsidP="00E3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męski/a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F27453" w:rsidRPr="00F27453" w:rsidRDefault="00F27453" w:rsidP="00A0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zaabsorbowany/a rodziną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7453" w:rsidRPr="00F27453" w:rsidRDefault="00F27453" w:rsidP="00E72E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7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C36AD" w:rsidRDefault="00AC36AD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6AD" w:rsidRPr="003F2AEE" w:rsidRDefault="00AC36AD" w:rsidP="003F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EE">
        <w:rPr>
          <w:rFonts w:ascii="Times New Roman" w:hAnsi="Times New Roman" w:cs="Times New Roman"/>
          <w:b/>
          <w:sz w:val="24"/>
          <w:szCs w:val="24"/>
        </w:rPr>
        <w:t>Klucz: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979"/>
      </w:tblGrid>
      <w:tr w:rsidR="00AC36AD" w:rsidRPr="003F2AEE" w:rsidTr="003E46E5">
        <w:trPr>
          <w:jc w:val="center"/>
        </w:trPr>
        <w:tc>
          <w:tcPr>
            <w:tcW w:w="1634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  <w:tc>
          <w:tcPr>
            <w:tcW w:w="8979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Przymiotniki</w:t>
            </w:r>
          </w:p>
        </w:tc>
      </w:tr>
      <w:tr w:rsidR="004B7B97" w:rsidRPr="003F2AEE" w:rsidTr="003E46E5">
        <w:trPr>
          <w:jc w:val="center"/>
        </w:trPr>
        <w:tc>
          <w:tcPr>
            <w:tcW w:w="1634" w:type="dxa"/>
          </w:tcPr>
          <w:p w:rsidR="004B7B97" w:rsidRPr="003F2AEE" w:rsidRDefault="00CC67CA" w:rsidP="00B3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Solidność</w:t>
            </w:r>
          </w:p>
        </w:tc>
        <w:tc>
          <w:tcPr>
            <w:tcW w:w="8979" w:type="dxa"/>
          </w:tcPr>
          <w:p w:rsidR="004B7B97" w:rsidRPr="003F2AEE" w:rsidRDefault="001911BB" w:rsidP="0019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solidny/a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fachowy/a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niezawodny/a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autentyczny/a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wytrzymały/a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lojalny/a wobec firmy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uczciwy/a</w:t>
            </w:r>
          </w:p>
        </w:tc>
      </w:tr>
      <w:tr w:rsidR="00AC36AD" w:rsidRPr="003F2AEE" w:rsidTr="003E46E5">
        <w:trPr>
          <w:jc w:val="center"/>
        </w:trPr>
        <w:tc>
          <w:tcPr>
            <w:tcW w:w="1634" w:type="dxa"/>
          </w:tcPr>
          <w:p w:rsidR="00AC36AD" w:rsidRPr="003F2AEE" w:rsidRDefault="00CC67CA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Siła</w:t>
            </w:r>
          </w:p>
        </w:tc>
        <w:tc>
          <w:tcPr>
            <w:tcW w:w="8979" w:type="dxa"/>
          </w:tcPr>
          <w:p w:rsidR="00AC36AD" w:rsidRPr="003F2AEE" w:rsidRDefault="001911BB" w:rsidP="0019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szorstki/a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twardy/a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kowbojski/a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przywódczy/a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męski/a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poszukujący/a przygód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pewny/a siebie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odważny/a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przystojny/a</w:t>
            </w:r>
          </w:p>
        </w:tc>
      </w:tr>
      <w:tr w:rsidR="00AC36AD" w:rsidRPr="003F2AEE" w:rsidTr="003E46E5">
        <w:trPr>
          <w:jc w:val="center"/>
        </w:trPr>
        <w:tc>
          <w:tcPr>
            <w:tcW w:w="1634" w:type="dxa"/>
          </w:tcPr>
          <w:p w:rsidR="00AC36AD" w:rsidRPr="003F2AEE" w:rsidRDefault="00CC67CA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Przyjazność</w:t>
            </w:r>
          </w:p>
        </w:tc>
        <w:tc>
          <w:tcPr>
            <w:tcW w:w="8979" w:type="dxa"/>
          </w:tcPr>
          <w:p w:rsidR="00AC36AD" w:rsidRPr="003F2AEE" w:rsidRDefault="001911BB" w:rsidP="0019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łagodny/a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uroczy/a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zaabsorbowany/a rodziną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sentymentalny/a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radosny/a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kobiecy/a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przyjazny/a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przyzwoity/a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natchniony/a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szczery/a</w:t>
            </w:r>
          </w:p>
        </w:tc>
      </w:tr>
      <w:tr w:rsidR="001911BB" w:rsidRPr="003F2AEE" w:rsidTr="003E46E5">
        <w:trPr>
          <w:jc w:val="center"/>
        </w:trPr>
        <w:tc>
          <w:tcPr>
            <w:tcW w:w="1634" w:type="dxa"/>
          </w:tcPr>
          <w:p w:rsidR="001911BB" w:rsidRPr="003F2AEE" w:rsidRDefault="00CC67CA" w:rsidP="00CC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Stylowość </w:t>
            </w:r>
          </w:p>
        </w:tc>
        <w:tc>
          <w:tcPr>
            <w:tcW w:w="8979" w:type="dxa"/>
          </w:tcPr>
          <w:p w:rsidR="001911BB" w:rsidRPr="001911BB" w:rsidRDefault="001911BB" w:rsidP="0019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modny/a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nowoczesny/a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współczesny/a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oryginalny/a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ekscytujący/a</w:t>
            </w:r>
          </w:p>
          <w:p w:rsidR="001911BB" w:rsidRPr="001911BB" w:rsidRDefault="001911BB" w:rsidP="0019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młody/a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fajny/a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odnoszący/a sukces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wyjątkowy/a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1BB">
              <w:rPr>
                <w:rFonts w:ascii="Times New Roman" w:hAnsi="Times New Roman" w:cs="Times New Roman"/>
                <w:sz w:val="24"/>
                <w:szCs w:val="24"/>
              </w:rPr>
              <w:t>olśniewający/a</w:t>
            </w:r>
          </w:p>
        </w:tc>
      </w:tr>
    </w:tbl>
    <w:p w:rsidR="00416608" w:rsidRPr="00F65BCA" w:rsidRDefault="00416608" w:rsidP="003F2A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65BCA">
        <w:rPr>
          <w:rFonts w:ascii="Times New Roman" w:hAnsi="Times New Roman" w:cs="Times New Roman"/>
          <w:b/>
          <w:sz w:val="20"/>
          <w:szCs w:val="24"/>
        </w:rPr>
        <w:t>Sposób obliczania</w:t>
      </w:r>
      <w:r w:rsidR="00B76F47" w:rsidRPr="00F65BCA">
        <w:rPr>
          <w:rFonts w:ascii="Times New Roman" w:hAnsi="Times New Roman" w:cs="Times New Roman"/>
          <w:sz w:val="20"/>
          <w:szCs w:val="24"/>
        </w:rPr>
        <w:t>: wynik w skali oblicza się jako średnia pozycji wchodzących w skład skali</w:t>
      </w:r>
    </w:p>
    <w:p w:rsidR="003F2AEE" w:rsidRPr="00F65BCA" w:rsidRDefault="003F2AEE" w:rsidP="00CC67C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F2AEE" w:rsidRPr="00F65BCA" w:rsidRDefault="003F2AEE" w:rsidP="003F2A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65BCA">
        <w:rPr>
          <w:rFonts w:ascii="Times New Roman" w:hAnsi="Times New Roman" w:cs="Times New Roman"/>
          <w:b/>
          <w:sz w:val="20"/>
          <w:szCs w:val="24"/>
        </w:rPr>
        <w:t>Właściwości psychometryczne</w:t>
      </w:r>
      <w:r w:rsidR="00562BC0" w:rsidRPr="00F65BCA">
        <w:rPr>
          <w:rFonts w:ascii="Times New Roman" w:hAnsi="Times New Roman" w:cs="Times New Roman"/>
          <w:sz w:val="20"/>
          <w:szCs w:val="24"/>
        </w:rPr>
        <w:t>:</w:t>
      </w:r>
    </w:p>
    <w:p w:rsidR="00CC67CA" w:rsidRPr="00F65BCA" w:rsidRDefault="003F2AEE" w:rsidP="007B29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F65BCA">
        <w:rPr>
          <w:rFonts w:ascii="Times New Roman" w:hAnsi="Times New Roman" w:cs="Times New Roman"/>
          <w:sz w:val="20"/>
          <w:szCs w:val="24"/>
        </w:rPr>
        <w:t xml:space="preserve">Rzetelność </w:t>
      </w:r>
      <w:proofErr w:type="spellStart"/>
      <w:r w:rsidRPr="00F65BCA">
        <w:rPr>
          <w:rFonts w:ascii="Times New Roman" w:hAnsi="Times New Roman" w:cs="Times New Roman"/>
          <w:sz w:val="20"/>
          <w:szCs w:val="24"/>
        </w:rPr>
        <w:t>skal</w:t>
      </w:r>
      <w:proofErr w:type="spellEnd"/>
      <w:r w:rsidRPr="00F65BCA">
        <w:rPr>
          <w:rFonts w:ascii="Times New Roman" w:hAnsi="Times New Roman" w:cs="Times New Roman"/>
          <w:sz w:val="20"/>
          <w:szCs w:val="24"/>
        </w:rPr>
        <w:t xml:space="preserve"> (alfa </w:t>
      </w:r>
      <w:proofErr w:type="spellStart"/>
      <w:r w:rsidRPr="00F65BCA">
        <w:rPr>
          <w:rFonts w:ascii="Times New Roman" w:hAnsi="Times New Roman" w:cs="Times New Roman"/>
          <w:sz w:val="20"/>
          <w:szCs w:val="24"/>
        </w:rPr>
        <w:t>Cronbacha</w:t>
      </w:r>
      <w:proofErr w:type="spellEnd"/>
      <w:r w:rsidRPr="00F65BCA">
        <w:rPr>
          <w:rFonts w:ascii="Times New Roman" w:hAnsi="Times New Roman" w:cs="Times New Roman"/>
          <w:sz w:val="20"/>
          <w:szCs w:val="24"/>
        </w:rPr>
        <w:t xml:space="preserve">): </w:t>
      </w:r>
      <w:r w:rsidR="00CC67CA" w:rsidRPr="00F65BCA">
        <w:rPr>
          <w:rFonts w:ascii="Times New Roman" w:hAnsi="Times New Roman" w:cs="Times New Roman"/>
          <w:sz w:val="20"/>
          <w:szCs w:val="24"/>
        </w:rPr>
        <w:t>Solidność</w:t>
      </w:r>
      <w:r w:rsidRPr="00F65BCA">
        <w:rPr>
          <w:rFonts w:ascii="Times New Roman" w:hAnsi="Times New Roman" w:cs="Times New Roman"/>
          <w:sz w:val="20"/>
          <w:szCs w:val="24"/>
        </w:rPr>
        <w:t xml:space="preserve"> (α = 0</w:t>
      </w:r>
      <w:r w:rsidR="003F18AF" w:rsidRPr="00F65BCA">
        <w:rPr>
          <w:rFonts w:ascii="Times New Roman" w:hAnsi="Times New Roman" w:cs="Times New Roman"/>
          <w:sz w:val="20"/>
          <w:szCs w:val="24"/>
        </w:rPr>
        <w:t>.</w:t>
      </w:r>
      <w:r w:rsidR="00CC67CA" w:rsidRPr="00F65BCA">
        <w:rPr>
          <w:rFonts w:ascii="Times New Roman" w:hAnsi="Times New Roman" w:cs="Times New Roman"/>
          <w:sz w:val="20"/>
          <w:szCs w:val="24"/>
        </w:rPr>
        <w:t>83</w:t>
      </w:r>
      <w:r w:rsidRPr="00F65BCA">
        <w:rPr>
          <w:rFonts w:ascii="Times New Roman" w:hAnsi="Times New Roman" w:cs="Times New Roman"/>
          <w:sz w:val="20"/>
          <w:szCs w:val="24"/>
        </w:rPr>
        <w:t xml:space="preserve">), </w:t>
      </w:r>
      <w:r w:rsidR="00CC67CA" w:rsidRPr="00F65BCA">
        <w:rPr>
          <w:rFonts w:ascii="Times New Roman" w:hAnsi="Times New Roman" w:cs="Times New Roman"/>
          <w:sz w:val="20"/>
          <w:szCs w:val="24"/>
        </w:rPr>
        <w:t>Siła</w:t>
      </w:r>
      <w:r w:rsidRPr="00F65BCA">
        <w:rPr>
          <w:rFonts w:ascii="Times New Roman" w:hAnsi="Times New Roman" w:cs="Times New Roman"/>
          <w:sz w:val="20"/>
          <w:szCs w:val="24"/>
        </w:rPr>
        <w:t xml:space="preserve"> (α = 0</w:t>
      </w:r>
      <w:r w:rsidR="003F18AF" w:rsidRPr="00F65BCA">
        <w:rPr>
          <w:rFonts w:ascii="Times New Roman" w:hAnsi="Times New Roman" w:cs="Times New Roman"/>
          <w:sz w:val="20"/>
          <w:szCs w:val="24"/>
        </w:rPr>
        <w:t>.</w:t>
      </w:r>
      <w:r w:rsidR="003B7EE0" w:rsidRPr="00F65BCA">
        <w:rPr>
          <w:rFonts w:ascii="Times New Roman" w:hAnsi="Times New Roman" w:cs="Times New Roman"/>
          <w:sz w:val="20"/>
          <w:szCs w:val="24"/>
        </w:rPr>
        <w:t>8</w:t>
      </w:r>
      <w:r w:rsidR="00CC67CA" w:rsidRPr="00F65BCA">
        <w:rPr>
          <w:rFonts w:ascii="Times New Roman" w:hAnsi="Times New Roman" w:cs="Times New Roman"/>
          <w:sz w:val="20"/>
          <w:szCs w:val="24"/>
        </w:rPr>
        <w:t>3</w:t>
      </w:r>
      <w:r w:rsidRPr="00F65BCA">
        <w:rPr>
          <w:rFonts w:ascii="Times New Roman" w:hAnsi="Times New Roman" w:cs="Times New Roman"/>
          <w:sz w:val="20"/>
          <w:szCs w:val="24"/>
        </w:rPr>
        <w:t xml:space="preserve">), </w:t>
      </w:r>
      <w:r w:rsidR="00CC67CA" w:rsidRPr="00F65BCA">
        <w:rPr>
          <w:rFonts w:ascii="Times New Roman" w:hAnsi="Times New Roman" w:cs="Times New Roman"/>
          <w:sz w:val="20"/>
          <w:szCs w:val="24"/>
        </w:rPr>
        <w:t>Przyjazność</w:t>
      </w:r>
      <w:r w:rsidRPr="00F65BCA">
        <w:rPr>
          <w:rFonts w:ascii="Times New Roman" w:hAnsi="Times New Roman" w:cs="Times New Roman"/>
          <w:sz w:val="20"/>
          <w:szCs w:val="24"/>
        </w:rPr>
        <w:t xml:space="preserve"> (α = 0</w:t>
      </w:r>
      <w:r w:rsidR="003F18AF" w:rsidRPr="00F65BCA">
        <w:rPr>
          <w:rFonts w:ascii="Times New Roman" w:hAnsi="Times New Roman" w:cs="Times New Roman"/>
          <w:sz w:val="20"/>
          <w:szCs w:val="24"/>
        </w:rPr>
        <w:t>.</w:t>
      </w:r>
      <w:r w:rsidRPr="00F65BCA">
        <w:rPr>
          <w:rFonts w:ascii="Times New Roman" w:hAnsi="Times New Roman" w:cs="Times New Roman"/>
          <w:sz w:val="20"/>
          <w:szCs w:val="24"/>
        </w:rPr>
        <w:t>8</w:t>
      </w:r>
      <w:r w:rsidR="00CC67CA" w:rsidRPr="00F65BCA">
        <w:rPr>
          <w:rFonts w:ascii="Times New Roman" w:hAnsi="Times New Roman" w:cs="Times New Roman"/>
          <w:sz w:val="20"/>
          <w:szCs w:val="24"/>
        </w:rPr>
        <w:t>3</w:t>
      </w:r>
      <w:r w:rsidR="003B7EE0" w:rsidRPr="00F65BCA">
        <w:rPr>
          <w:rFonts w:ascii="Times New Roman" w:hAnsi="Times New Roman" w:cs="Times New Roman"/>
          <w:sz w:val="20"/>
          <w:szCs w:val="24"/>
        </w:rPr>
        <w:t>)</w:t>
      </w:r>
      <w:r w:rsidR="00CC67CA" w:rsidRPr="00F65BCA">
        <w:rPr>
          <w:rFonts w:ascii="Times New Roman" w:hAnsi="Times New Roman" w:cs="Times New Roman"/>
          <w:sz w:val="20"/>
          <w:szCs w:val="24"/>
        </w:rPr>
        <w:t>, Stylowość (α = 0.85)</w:t>
      </w:r>
      <w:r w:rsidR="000B3C46" w:rsidRPr="00F65BCA">
        <w:rPr>
          <w:rFonts w:ascii="Times New Roman" w:hAnsi="Times New Roman" w:cs="Times New Roman"/>
          <w:sz w:val="20"/>
          <w:szCs w:val="24"/>
        </w:rPr>
        <w:t>.</w:t>
      </w:r>
      <w:r w:rsidR="007B2926" w:rsidRPr="00F65BCA">
        <w:rPr>
          <w:rFonts w:ascii="Times New Roman" w:hAnsi="Times New Roman" w:cs="Times New Roman"/>
          <w:sz w:val="20"/>
          <w:szCs w:val="24"/>
        </w:rPr>
        <w:t xml:space="preserve"> Korelacja pomiędzy wynikami w skalach waha się 0.50 do 0.63.</w:t>
      </w:r>
    </w:p>
    <w:p w:rsidR="0014185A" w:rsidRPr="00F65BCA" w:rsidRDefault="00CC67CA" w:rsidP="00A477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F65BCA">
        <w:rPr>
          <w:rFonts w:ascii="Times New Roman" w:hAnsi="Times New Roman" w:cs="Times New Roman"/>
          <w:sz w:val="20"/>
          <w:szCs w:val="24"/>
        </w:rPr>
        <w:t>Szczegółowy opis procesu adaptacji i korekty czynnikowej kwestionariusza można znaleźć w:</w:t>
      </w:r>
      <w:r w:rsidR="00A477FA" w:rsidRPr="00F65BCA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Gorbaniuk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O., Wolska, A., Wojsa, A., Wiercioch, M.,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Samorajczyk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M., Samborska, A.,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Libor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M., Kryj, T., Kowal, H., Kaniowska, A.,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Gajor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R., Długoborska, J. (2010). </w:t>
      </w:r>
      <w:r w:rsidR="00A477FA" w:rsidRPr="00F65BCA">
        <w:rPr>
          <w:rFonts w:ascii="Times New Roman" w:hAnsi="Times New Roman" w:cs="Times New Roman"/>
          <w:i/>
          <w:sz w:val="20"/>
          <w:szCs w:val="24"/>
        </w:rPr>
        <w:t>Psychospołeczne uwarunkowania osobowego wizerunku marki: badania eksploracyjne</w:t>
      </w:r>
      <w:r w:rsidR="00A477FA" w:rsidRPr="00F65BCA">
        <w:rPr>
          <w:rFonts w:ascii="Times New Roman" w:hAnsi="Times New Roman" w:cs="Times New Roman"/>
          <w:sz w:val="20"/>
          <w:szCs w:val="24"/>
        </w:rPr>
        <w:t xml:space="preserve">. W: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B.Kostrubiec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D.Musiał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M.Wiechetek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, (red.), </w:t>
      </w:r>
      <w:r w:rsidR="00A477FA" w:rsidRPr="00F65BCA">
        <w:rPr>
          <w:rFonts w:ascii="Times New Roman" w:hAnsi="Times New Roman" w:cs="Times New Roman"/>
          <w:i/>
          <w:sz w:val="20"/>
          <w:szCs w:val="24"/>
        </w:rPr>
        <w:t>Studia z Psychologii w KUL</w:t>
      </w:r>
      <w:r w:rsidR="00A477FA" w:rsidRPr="00F65BCA">
        <w:rPr>
          <w:rFonts w:ascii="Times New Roman" w:hAnsi="Times New Roman" w:cs="Times New Roman"/>
          <w:sz w:val="20"/>
          <w:szCs w:val="24"/>
        </w:rPr>
        <w:t>, 16, 91-112.</w:t>
      </w:r>
    </w:p>
    <w:p w:rsidR="00A477FA" w:rsidRPr="00F65BCA" w:rsidRDefault="003E0D69" w:rsidP="00A477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F65BCA">
        <w:rPr>
          <w:rFonts w:ascii="Times New Roman" w:hAnsi="Times New Roman" w:cs="Times New Roman"/>
          <w:sz w:val="20"/>
          <w:szCs w:val="24"/>
        </w:rPr>
        <w:t>Przed zastosowaniem skali warto zapoznać się ze s</w:t>
      </w:r>
      <w:r w:rsidR="00A477FA" w:rsidRPr="00F65BCA">
        <w:rPr>
          <w:rFonts w:ascii="Times New Roman" w:hAnsi="Times New Roman" w:cs="Times New Roman"/>
          <w:sz w:val="20"/>
          <w:szCs w:val="24"/>
        </w:rPr>
        <w:t>zczegółową krytyk</w:t>
      </w:r>
      <w:r w:rsidR="00097A8F">
        <w:rPr>
          <w:rFonts w:ascii="Times New Roman" w:hAnsi="Times New Roman" w:cs="Times New Roman"/>
          <w:sz w:val="20"/>
          <w:szCs w:val="24"/>
        </w:rPr>
        <w:t>ą</w:t>
      </w:r>
      <w:r w:rsidR="00A477FA" w:rsidRPr="00F65BCA">
        <w:rPr>
          <w:rFonts w:ascii="Times New Roman" w:hAnsi="Times New Roman" w:cs="Times New Roman"/>
          <w:sz w:val="20"/>
          <w:szCs w:val="24"/>
        </w:rPr>
        <w:t xml:space="preserve"> teoretyczną i metodologiczną Skali Osobowości Marki </w:t>
      </w:r>
      <w:proofErr w:type="spellStart"/>
      <w:r w:rsidR="00A477FA" w:rsidRPr="00F65BCA">
        <w:rPr>
          <w:rFonts w:ascii="Times New Roman" w:hAnsi="Times New Roman" w:cs="Times New Roman"/>
          <w:sz w:val="20"/>
          <w:szCs w:val="24"/>
        </w:rPr>
        <w:t>J.Aaker</w:t>
      </w:r>
      <w:proofErr w:type="spellEnd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 w:rsidR="00A477FA" w:rsidRPr="00F65BCA">
        <w:rPr>
          <w:rFonts w:ascii="Times New Roman" w:hAnsi="Times New Roman" w:cs="Times New Roman"/>
          <w:sz w:val="20"/>
          <w:szCs w:val="24"/>
        </w:rPr>
        <w:t xml:space="preserve">w: </w:t>
      </w:r>
      <w:proofErr w:type="spellStart"/>
      <w:r w:rsidR="00A477FA" w:rsidRPr="00F65BCA">
        <w:rPr>
          <w:rFonts w:ascii="Times New Roman" w:eastAsia="Calibri" w:hAnsi="Times New Roman" w:cs="Times New Roman"/>
          <w:sz w:val="20"/>
          <w:szCs w:val="24"/>
        </w:rPr>
        <w:t>Gorbaniuk</w:t>
      </w:r>
      <w:proofErr w:type="spellEnd"/>
      <w:r w:rsidR="00A477FA" w:rsidRPr="00F65BCA"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="00A477FA" w:rsidRPr="00F65BCA">
        <w:rPr>
          <w:rFonts w:ascii="Times New Roman" w:hAnsi="Times New Roman" w:cs="Times New Roman"/>
          <w:sz w:val="20"/>
          <w:szCs w:val="24"/>
        </w:rPr>
        <w:t>O. (</w:t>
      </w:r>
      <w:r w:rsidR="00A477FA" w:rsidRPr="00F65BCA">
        <w:rPr>
          <w:rFonts w:ascii="Times New Roman" w:eastAsia="Calibri" w:hAnsi="Times New Roman" w:cs="Times New Roman"/>
          <w:sz w:val="20"/>
          <w:szCs w:val="24"/>
        </w:rPr>
        <w:t>2011</w:t>
      </w:r>
      <w:r w:rsidR="00A477FA" w:rsidRPr="00F65BCA">
        <w:rPr>
          <w:rFonts w:ascii="Times New Roman" w:hAnsi="Times New Roman" w:cs="Times New Roman"/>
          <w:sz w:val="20"/>
          <w:szCs w:val="24"/>
        </w:rPr>
        <w:t xml:space="preserve">). </w:t>
      </w:r>
      <w:r w:rsidR="00A477FA" w:rsidRPr="00F65BCA">
        <w:rPr>
          <w:rFonts w:ascii="Times New Roman" w:hAnsi="Times New Roman" w:cs="Times New Roman"/>
          <w:i/>
          <w:sz w:val="20"/>
          <w:szCs w:val="24"/>
        </w:rPr>
        <w:t>Personifikacja marki: perspektywa psychologiczna i marketingo</w:t>
      </w:r>
      <w:r w:rsidR="00A477FA" w:rsidRPr="00F65BCA">
        <w:rPr>
          <w:rFonts w:ascii="Times New Roman" w:hAnsi="Times New Roman" w:cs="Times New Roman"/>
          <w:sz w:val="20"/>
          <w:szCs w:val="24"/>
        </w:rPr>
        <w:t>wa. Lublin: Wydawnictwo KUL (s.69-70, s.104-112).</w:t>
      </w:r>
    </w:p>
    <w:sectPr w:rsidR="00A477FA" w:rsidRPr="00F65BCA" w:rsidSect="0090008D">
      <w:footerReference w:type="default" r:id="rId8"/>
      <w:pgSz w:w="11906" w:h="16838"/>
      <w:pgMar w:top="720" w:right="720" w:bottom="720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6D" w:rsidRDefault="00CF5C6D" w:rsidP="0090008D">
      <w:pPr>
        <w:spacing w:after="0" w:line="240" w:lineRule="auto"/>
      </w:pPr>
      <w:r>
        <w:separator/>
      </w:r>
    </w:p>
  </w:endnote>
  <w:endnote w:type="continuationSeparator" w:id="0">
    <w:p w:rsidR="00CF5C6D" w:rsidRDefault="00CF5C6D" w:rsidP="0090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D" w:rsidRPr="0090008D" w:rsidRDefault="0090008D" w:rsidP="0090008D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4"/>
      </w:rPr>
    </w:pPr>
    <w:r w:rsidRPr="00310DE6">
      <w:rPr>
        <w:rFonts w:ascii="Times New Roman" w:hAnsi="Times New Roman" w:cs="Times New Roman"/>
        <w:i/>
        <w:sz w:val="20"/>
        <w:szCs w:val="24"/>
      </w:rPr>
      <w:t>Copyright © 201</w:t>
    </w:r>
    <w:r>
      <w:rPr>
        <w:rFonts w:ascii="Times New Roman" w:hAnsi="Times New Roman" w:cs="Times New Roman"/>
        <w:i/>
        <w:sz w:val="20"/>
        <w:szCs w:val="24"/>
      </w:rPr>
      <w:t>0</w:t>
    </w:r>
    <w:r w:rsidRPr="00310DE6">
      <w:rPr>
        <w:rFonts w:ascii="Times New Roman" w:hAnsi="Times New Roman" w:cs="Times New Roman"/>
        <w:i/>
        <w:sz w:val="20"/>
        <w:szCs w:val="24"/>
      </w:rPr>
      <w:t xml:space="preserve"> </w:t>
    </w:r>
    <w:proofErr w:type="spellStart"/>
    <w:r w:rsidRPr="00310DE6">
      <w:rPr>
        <w:rFonts w:ascii="Times New Roman" w:hAnsi="Times New Roman" w:cs="Times New Roman"/>
        <w:i/>
        <w:sz w:val="20"/>
        <w:szCs w:val="24"/>
      </w:rPr>
      <w:t>O.Gorbaniuk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6D" w:rsidRDefault="00CF5C6D" w:rsidP="0090008D">
      <w:pPr>
        <w:spacing w:after="0" w:line="240" w:lineRule="auto"/>
      </w:pPr>
      <w:r>
        <w:separator/>
      </w:r>
    </w:p>
  </w:footnote>
  <w:footnote w:type="continuationSeparator" w:id="0">
    <w:p w:rsidR="00CF5C6D" w:rsidRDefault="00CF5C6D" w:rsidP="0090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EBD"/>
    <w:multiLevelType w:val="hybridMultilevel"/>
    <w:tmpl w:val="13ECA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3124A"/>
    <w:multiLevelType w:val="hybridMultilevel"/>
    <w:tmpl w:val="EAF8E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D"/>
    <w:rsid w:val="000014DD"/>
    <w:rsid w:val="00063475"/>
    <w:rsid w:val="00097A8F"/>
    <w:rsid w:val="000B3C46"/>
    <w:rsid w:val="001141FA"/>
    <w:rsid w:val="0012149D"/>
    <w:rsid w:val="0014185A"/>
    <w:rsid w:val="001911BB"/>
    <w:rsid w:val="001C667F"/>
    <w:rsid w:val="00263A3A"/>
    <w:rsid w:val="002752E7"/>
    <w:rsid w:val="002F1B6E"/>
    <w:rsid w:val="00315ECA"/>
    <w:rsid w:val="00374B60"/>
    <w:rsid w:val="003B7EE0"/>
    <w:rsid w:val="003E0D69"/>
    <w:rsid w:val="003E46E5"/>
    <w:rsid w:val="003F18AF"/>
    <w:rsid w:val="003F2AEE"/>
    <w:rsid w:val="00401B0A"/>
    <w:rsid w:val="00416608"/>
    <w:rsid w:val="00462F82"/>
    <w:rsid w:val="00470443"/>
    <w:rsid w:val="004B7B97"/>
    <w:rsid w:val="004D73E4"/>
    <w:rsid w:val="005016A9"/>
    <w:rsid w:val="00515D46"/>
    <w:rsid w:val="005236E3"/>
    <w:rsid w:val="005453C8"/>
    <w:rsid w:val="00562BC0"/>
    <w:rsid w:val="005A75CF"/>
    <w:rsid w:val="006718D9"/>
    <w:rsid w:val="006750DD"/>
    <w:rsid w:val="006E6278"/>
    <w:rsid w:val="00711B85"/>
    <w:rsid w:val="007B2926"/>
    <w:rsid w:val="0090008D"/>
    <w:rsid w:val="009059C4"/>
    <w:rsid w:val="0091799C"/>
    <w:rsid w:val="00927D06"/>
    <w:rsid w:val="00993612"/>
    <w:rsid w:val="009B63A7"/>
    <w:rsid w:val="00A42D4A"/>
    <w:rsid w:val="00A477FA"/>
    <w:rsid w:val="00AC36AD"/>
    <w:rsid w:val="00AD2101"/>
    <w:rsid w:val="00B61A73"/>
    <w:rsid w:val="00B76F47"/>
    <w:rsid w:val="00BC4CE2"/>
    <w:rsid w:val="00BF6703"/>
    <w:rsid w:val="00C12016"/>
    <w:rsid w:val="00C153F2"/>
    <w:rsid w:val="00C60559"/>
    <w:rsid w:val="00CC67CA"/>
    <w:rsid w:val="00CF5C6D"/>
    <w:rsid w:val="00D70572"/>
    <w:rsid w:val="00D77D8D"/>
    <w:rsid w:val="00DA3586"/>
    <w:rsid w:val="00E33731"/>
    <w:rsid w:val="00E43BD9"/>
    <w:rsid w:val="00F00A27"/>
    <w:rsid w:val="00F27453"/>
    <w:rsid w:val="00F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4B7B9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B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274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2745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4B7B9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B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274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2745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6</cp:revision>
  <cp:lastPrinted>2013-12-16T15:47:00Z</cp:lastPrinted>
  <dcterms:created xsi:type="dcterms:W3CDTF">2013-12-16T15:38:00Z</dcterms:created>
  <dcterms:modified xsi:type="dcterms:W3CDTF">2013-12-16T15:47:00Z</dcterms:modified>
</cp:coreProperties>
</file>