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4DE1" w14:textId="77777777" w:rsidR="00890479" w:rsidRPr="00890479" w:rsidRDefault="00890479" w:rsidP="00890479">
      <w:pPr>
        <w:spacing w:line="360" w:lineRule="auto"/>
        <w:jc w:val="center"/>
        <w:rPr>
          <w:rFonts w:asciiTheme="minorHAnsi" w:hAnsiTheme="minorHAnsi"/>
          <w:b/>
          <w:sz w:val="28"/>
        </w:rPr>
      </w:pPr>
      <w:r w:rsidRPr="00890479">
        <w:rPr>
          <w:rFonts w:asciiTheme="minorHAnsi" w:hAnsiTheme="minorHAnsi"/>
          <w:b/>
          <w:sz w:val="28"/>
        </w:rPr>
        <w:t>HARMONOGRAM REALIZACJI SZKOLEŃ</w:t>
      </w:r>
    </w:p>
    <w:p w14:paraId="1D8627B9" w14:textId="722E223C" w:rsidR="00890479" w:rsidRPr="00890479" w:rsidRDefault="00890479" w:rsidP="00890479">
      <w:pPr>
        <w:jc w:val="both"/>
        <w:rPr>
          <w:sz w:val="24"/>
        </w:rPr>
      </w:pPr>
      <w:r>
        <w:rPr>
          <w:b/>
          <w:sz w:val="24"/>
        </w:rPr>
        <w:t>Projekt:</w:t>
      </w:r>
      <w:r w:rsidRPr="00890479">
        <w:rPr>
          <w:rFonts w:asciiTheme="minorHAnsi" w:hAnsiTheme="minorHAnsi"/>
        </w:rPr>
        <w:t xml:space="preserve"> „Efektywna komunikacja między stronami sporów sądowych” </w:t>
      </w:r>
      <w:r w:rsidRPr="00890479">
        <w:rPr>
          <w:sz w:val="24"/>
        </w:rPr>
        <w:t>dofinansowany z Funduszy Europejskich w ramach Europejskiego Funduszu Społecznego</w:t>
      </w:r>
    </w:p>
    <w:p w14:paraId="12764B18" w14:textId="06466BFE" w:rsidR="00890479" w:rsidRDefault="00890479" w:rsidP="00890479">
      <w:pPr>
        <w:jc w:val="both"/>
        <w:rPr>
          <w:rFonts w:asciiTheme="minorHAnsi" w:hAnsiTheme="minorHAnsi"/>
        </w:rPr>
      </w:pPr>
      <w:r w:rsidRPr="00890479">
        <w:rPr>
          <w:rFonts w:asciiTheme="minorHAnsi" w:hAnsiTheme="minorHAnsi"/>
          <w:b/>
        </w:rPr>
        <w:t>Nr projektu</w:t>
      </w:r>
      <w:r w:rsidRPr="00890479">
        <w:rPr>
          <w:rFonts w:asciiTheme="minorHAnsi" w:hAnsiTheme="minorHAnsi"/>
        </w:rPr>
        <w:t>: POWR.02.17.00-00-0031/18</w:t>
      </w:r>
    </w:p>
    <w:p w14:paraId="7CB59BBF" w14:textId="77777777" w:rsidR="00890479" w:rsidRDefault="00890479" w:rsidP="00890479">
      <w:pPr>
        <w:jc w:val="both"/>
        <w:rPr>
          <w:sz w:val="24"/>
        </w:rPr>
      </w:pPr>
      <w:r>
        <w:rPr>
          <w:b/>
          <w:sz w:val="24"/>
        </w:rPr>
        <w:t>Numer i nazwa Osi priorytetowej:</w:t>
      </w:r>
      <w:r>
        <w:rPr>
          <w:sz w:val="24"/>
        </w:rPr>
        <w:t xml:space="preserve"> II. Efektywne polityki publiczne dla rynku pracy, gospodarki i edukacji</w:t>
      </w:r>
    </w:p>
    <w:p w14:paraId="5E24F794" w14:textId="77777777" w:rsidR="00890479" w:rsidRDefault="00890479" w:rsidP="00890479">
      <w:pPr>
        <w:rPr>
          <w:sz w:val="24"/>
        </w:rPr>
      </w:pPr>
      <w:r>
        <w:rPr>
          <w:b/>
          <w:sz w:val="24"/>
        </w:rPr>
        <w:t>Numer i nazwa Działania</w:t>
      </w:r>
      <w:r>
        <w:rPr>
          <w:sz w:val="24"/>
        </w:rPr>
        <w:t>: 2.17 Skuteczny wymiar sprawiedliwości</w:t>
      </w:r>
    </w:p>
    <w:p w14:paraId="13353EC4" w14:textId="77777777" w:rsidR="00890479" w:rsidRDefault="00890479" w:rsidP="00890479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843"/>
        <w:gridCol w:w="4111"/>
      </w:tblGrid>
      <w:tr w:rsidR="00890479" w14:paraId="5A6DA182" w14:textId="77777777" w:rsidTr="00890479">
        <w:tc>
          <w:tcPr>
            <w:tcW w:w="562" w:type="dxa"/>
            <w:shd w:val="clear" w:color="auto" w:fill="002060"/>
            <w:vAlign w:val="center"/>
          </w:tcPr>
          <w:p w14:paraId="04ADD119" w14:textId="0BC4F007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B3B6914" w14:textId="162A4D3D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Data rozpoczęcia szkoleni</w:t>
            </w:r>
            <w:r w:rsidR="00FA2F16">
              <w:rPr>
                <w:rFonts w:asciiTheme="minorHAnsi" w:hAnsiTheme="minorHAnsi"/>
                <w:lang w:eastAsia="pl-PL"/>
              </w:rPr>
              <w:t>a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13AD232" w14:textId="6FE1E6E3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Data </w:t>
            </w:r>
            <w:r w:rsidR="00FA2F16">
              <w:rPr>
                <w:rFonts w:asciiTheme="minorHAnsi" w:hAnsiTheme="minorHAnsi"/>
                <w:lang w:eastAsia="pl-PL"/>
              </w:rPr>
              <w:br/>
            </w:r>
            <w:r>
              <w:rPr>
                <w:rFonts w:asciiTheme="minorHAnsi" w:hAnsiTheme="minorHAnsi"/>
                <w:lang w:eastAsia="pl-PL"/>
              </w:rPr>
              <w:t>zakończenia szkolenia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89EAF44" w14:textId="279652CF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Godziny szkolenia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5AB69B25" w14:textId="3DAF4873" w:rsidR="00890479" w:rsidRDefault="00890479" w:rsidP="00890479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Miejsce szkolenia (adres)</w:t>
            </w:r>
          </w:p>
        </w:tc>
      </w:tr>
      <w:tr w:rsidR="00890479" w14:paraId="4B933A55" w14:textId="77777777" w:rsidTr="00FA2F16">
        <w:tc>
          <w:tcPr>
            <w:tcW w:w="562" w:type="dxa"/>
            <w:vAlign w:val="center"/>
          </w:tcPr>
          <w:p w14:paraId="3AD9E0D4" w14:textId="4863887A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392EE5F" w14:textId="47D5B432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2020-07-09</w:t>
            </w:r>
          </w:p>
        </w:tc>
        <w:tc>
          <w:tcPr>
            <w:tcW w:w="1843" w:type="dxa"/>
            <w:vAlign w:val="center"/>
          </w:tcPr>
          <w:p w14:paraId="46CF85AF" w14:textId="0E69E546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2020-07-10</w:t>
            </w:r>
          </w:p>
        </w:tc>
        <w:tc>
          <w:tcPr>
            <w:tcW w:w="1843" w:type="dxa"/>
            <w:vAlign w:val="center"/>
          </w:tcPr>
          <w:p w14:paraId="224855E1" w14:textId="0C238F31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8:00 – 15.00 (8h)</w:t>
            </w:r>
          </w:p>
        </w:tc>
        <w:tc>
          <w:tcPr>
            <w:tcW w:w="4111" w:type="dxa"/>
            <w:vAlign w:val="center"/>
          </w:tcPr>
          <w:p w14:paraId="4C136145" w14:textId="07DEEF8C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890479" w14:paraId="53ABA51F" w14:textId="77777777" w:rsidTr="00FA2F16">
        <w:tc>
          <w:tcPr>
            <w:tcW w:w="562" w:type="dxa"/>
            <w:vAlign w:val="center"/>
          </w:tcPr>
          <w:p w14:paraId="6A31B9A6" w14:textId="2D778D75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10AC0F4B" w14:textId="4FADCEED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2020-07-20</w:t>
            </w:r>
          </w:p>
        </w:tc>
        <w:tc>
          <w:tcPr>
            <w:tcW w:w="1843" w:type="dxa"/>
            <w:vAlign w:val="center"/>
          </w:tcPr>
          <w:p w14:paraId="33D358A2" w14:textId="26529123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2020-07-21</w:t>
            </w:r>
          </w:p>
        </w:tc>
        <w:tc>
          <w:tcPr>
            <w:tcW w:w="1843" w:type="dxa"/>
            <w:vAlign w:val="center"/>
          </w:tcPr>
          <w:p w14:paraId="4DFC1505" w14:textId="3FF8E23A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84FD7CD" w14:textId="77777777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94E2A2D" w14:textId="77777777" w:rsidR="00FA2F16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ABF364F" w14:textId="1F6325C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890479" w14:paraId="5C13D406" w14:textId="77777777" w:rsidTr="00FA2F16">
        <w:tc>
          <w:tcPr>
            <w:tcW w:w="562" w:type="dxa"/>
            <w:vAlign w:val="center"/>
          </w:tcPr>
          <w:p w14:paraId="7AEA7531" w14:textId="5E7A92E0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0F9EDE54" w14:textId="42F3A0B5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2020-07-23</w:t>
            </w:r>
          </w:p>
        </w:tc>
        <w:tc>
          <w:tcPr>
            <w:tcW w:w="1843" w:type="dxa"/>
            <w:vAlign w:val="center"/>
          </w:tcPr>
          <w:p w14:paraId="5CC3E400" w14:textId="63D1FCAA" w:rsidR="00890479" w:rsidRDefault="00FA2F16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2020-07-24</w:t>
            </w:r>
          </w:p>
        </w:tc>
        <w:tc>
          <w:tcPr>
            <w:tcW w:w="1843" w:type="dxa"/>
            <w:vAlign w:val="center"/>
          </w:tcPr>
          <w:p w14:paraId="620EC9A3" w14:textId="675E6091" w:rsidR="00890479" w:rsidRDefault="00FA2F16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2CE0BD2" w14:textId="7777777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5A86A87" w14:textId="77777777" w:rsidR="00FA2F16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C5A52CC" w14:textId="090BA4F9" w:rsidR="00890479" w:rsidRDefault="00FA2F16" w:rsidP="00FA2F16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B31B5D" w14:paraId="2B3C3EC0" w14:textId="77777777" w:rsidTr="00FA2F16">
        <w:tc>
          <w:tcPr>
            <w:tcW w:w="562" w:type="dxa"/>
            <w:vAlign w:val="center"/>
          </w:tcPr>
          <w:p w14:paraId="1B37EAEA" w14:textId="41400AFD" w:rsidR="00B31B5D" w:rsidRDefault="00B31B5D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4B3BD4A5" w14:textId="65295DBE" w:rsidR="00B31B5D" w:rsidRDefault="00B31B5D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2020-08-24</w:t>
            </w:r>
          </w:p>
        </w:tc>
        <w:tc>
          <w:tcPr>
            <w:tcW w:w="1843" w:type="dxa"/>
            <w:vAlign w:val="center"/>
          </w:tcPr>
          <w:p w14:paraId="51599C47" w14:textId="293D3B67" w:rsidR="00B31B5D" w:rsidRDefault="00B31B5D" w:rsidP="00FA2F16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2020-08-25</w:t>
            </w:r>
          </w:p>
        </w:tc>
        <w:tc>
          <w:tcPr>
            <w:tcW w:w="1843" w:type="dxa"/>
            <w:vAlign w:val="center"/>
          </w:tcPr>
          <w:p w14:paraId="75CD1D91" w14:textId="01D33B8C" w:rsidR="00B31B5D" w:rsidRDefault="00B31B5D" w:rsidP="00890479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E991DA2" w14:textId="77777777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312D3CE" w14:textId="77777777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8F43258" w14:textId="0454345F" w:rsidR="00B31B5D" w:rsidRDefault="00B31B5D" w:rsidP="00B31B5D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26DCFF35" w14:textId="77777777" w:rsidTr="0075120E">
        <w:tc>
          <w:tcPr>
            <w:tcW w:w="562" w:type="dxa"/>
            <w:vAlign w:val="center"/>
          </w:tcPr>
          <w:p w14:paraId="48FF42F9" w14:textId="08DEE4D4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03B92D84" w14:textId="7D38E7D4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color w:val="000000"/>
              </w:rPr>
              <w:t>2020-09-07</w:t>
            </w:r>
          </w:p>
        </w:tc>
        <w:tc>
          <w:tcPr>
            <w:tcW w:w="1843" w:type="dxa"/>
            <w:vAlign w:val="center"/>
          </w:tcPr>
          <w:p w14:paraId="7213D95F" w14:textId="0B22B5D7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color w:val="000000"/>
              </w:rPr>
              <w:t>2020-09-08</w:t>
            </w:r>
          </w:p>
        </w:tc>
        <w:tc>
          <w:tcPr>
            <w:tcW w:w="1843" w:type="dxa"/>
            <w:vAlign w:val="center"/>
          </w:tcPr>
          <w:p w14:paraId="7E870918" w14:textId="5DD2181F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FF44509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9095A10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1D74DA07" w14:textId="36D0F1F4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Sala Bankietowa, parter</w:t>
            </w:r>
          </w:p>
        </w:tc>
      </w:tr>
      <w:tr w:rsidR="0075120E" w14:paraId="1551138C" w14:textId="77777777" w:rsidTr="0075120E">
        <w:tc>
          <w:tcPr>
            <w:tcW w:w="562" w:type="dxa"/>
            <w:vAlign w:val="center"/>
          </w:tcPr>
          <w:p w14:paraId="57B24E5F" w14:textId="389A7FA0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6E757AA9" w14:textId="23CF20F1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2020-09-10</w:t>
            </w:r>
          </w:p>
        </w:tc>
        <w:tc>
          <w:tcPr>
            <w:tcW w:w="1843" w:type="dxa"/>
            <w:vAlign w:val="center"/>
          </w:tcPr>
          <w:p w14:paraId="2BEF91AB" w14:textId="5C2F7FC9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2020-09-11</w:t>
            </w:r>
          </w:p>
        </w:tc>
        <w:tc>
          <w:tcPr>
            <w:tcW w:w="1843" w:type="dxa"/>
            <w:vAlign w:val="center"/>
          </w:tcPr>
          <w:p w14:paraId="20B412BB" w14:textId="1479AFAA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B54BBAA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CB0375C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73F5FF5" w14:textId="2F488CA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40EC2ED9" w14:textId="77777777" w:rsidTr="0075120E">
        <w:tc>
          <w:tcPr>
            <w:tcW w:w="562" w:type="dxa"/>
            <w:vAlign w:val="center"/>
          </w:tcPr>
          <w:p w14:paraId="39C66159" w14:textId="1A1F007C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0A915ABE" w14:textId="2EBA6632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2020-09-14</w:t>
            </w:r>
          </w:p>
        </w:tc>
        <w:tc>
          <w:tcPr>
            <w:tcW w:w="1843" w:type="dxa"/>
            <w:vAlign w:val="center"/>
          </w:tcPr>
          <w:p w14:paraId="0552E279" w14:textId="3FEF5AC4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2020-09-15</w:t>
            </w:r>
          </w:p>
        </w:tc>
        <w:tc>
          <w:tcPr>
            <w:tcW w:w="1843" w:type="dxa"/>
            <w:vAlign w:val="center"/>
          </w:tcPr>
          <w:p w14:paraId="57C6FF51" w14:textId="1EBB7834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8FF195E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D7CE0A7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83DAB95" w14:textId="0AC30E4F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75120E" w14:paraId="269EB121" w14:textId="77777777" w:rsidTr="0075120E">
        <w:tc>
          <w:tcPr>
            <w:tcW w:w="562" w:type="dxa"/>
            <w:vAlign w:val="center"/>
          </w:tcPr>
          <w:p w14:paraId="12653CCD" w14:textId="326242FB" w:rsidR="0075120E" w:rsidRDefault="0075120E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</w:t>
            </w:r>
          </w:p>
        </w:tc>
        <w:tc>
          <w:tcPr>
            <w:tcW w:w="1701" w:type="dxa"/>
            <w:vAlign w:val="center"/>
          </w:tcPr>
          <w:p w14:paraId="50DA3DA4" w14:textId="708290FE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2020-09-17</w:t>
            </w:r>
          </w:p>
        </w:tc>
        <w:tc>
          <w:tcPr>
            <w:tcW w:w="1843" w:type="dxa"/>
            <w:vAlign w:val="center"/>
          </w:tcPr>
          <w:p w14:paraId="5F7BAD1E" w14:textId="5C014AAC" w:rsidR="0075120E" w:rsidRDefault="0075120E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2020-09-18</w:t>
            </w:r>
          </w:p>
        </w:tc>
        <w:tc>
          <w:tcPr>
            <w:tcW w:w="1843" w:type="dxa"/>
            <w:vAlign w:val="center"/>
          </w:tcPr>
          <w:p w14:paraId="26AD515C" w14:textId="7808A38B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E770A32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7CF265D" w14:textId="77777777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216FAC1" w14:textId="20FF7D8D" w:rsidR="0075120E" w:rsidRDefault="0075120E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82978" w14:paraId="27108C34" w14:textId="77777777" w:rsidTr="0075120E">
        <w:tc>
          <w:tcPr>
            <w:tcW w:w="562" w:type="dxa"/>
            <w:vAlign w:val="center"/>
          </w:tcPr>
          <w:p w14:paraId="64AA9CCD" w14:textId="40DF71BF" w:rsidR="00382978" w:rsidRDefault="00382978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14:paraId="004E637B" w14:textId="1824672C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2020-10-05</w:t>
            </w:r>
          </w:p>
        </w:tc>
        <w:tc>
          <w:tcPr>
            <w:tcW w:w="1843" w:type="dxa"/>
            <w:vAlign w:val="center"/>
          </w:tcPr>
          <w:p w14:paraId="5A4B1496" w14:textId="275F9E38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2020-10-06</w:t>
            </w:r>
          </w:p>
        </w:tc>
        <w:tc>
          <w:tcPr>
            <w:tcW w:w="1843" w:type="dxa"/>
            <w:vAlign w:val="center"/>
          </w:tcPr>
          <w:p w14:paraId="0D61B376" w14:textId="191E55F1" w:rsidR="00382978" w:rsidRDefault="00382978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78FEF7A" w14:textId="77777777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37E2DEC2" w14:textId="77777777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82E661E" w14:textId="15887E3D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82978" w14:paraId="004CCB09" w14:textId="77777777" w:rsidTr="0075120E">
        <w:tc>
          <w:tcPr>
            <w:tcW w:w="562" w:type="dxa"/>
            <w:vAlign w:val="center"/>
          </w:tcPr>
          <w:p w14:paraId="7366F8C2" w14:textId="660E48E3" w:rsidR="00382978" w:rsidRDefault="00382978" w:rsidP="0075120E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14:paraId="506225A8" w14:textId="33CA35E2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2020-10-22</w:t>
            </w:r>
          </w:p>
        </w:tc>
        <w:tc>
          <w:tcPr>
            <w:tcW w:w="1843" w:type="dxa"/>
            <w:vAlign w:val="center"/>
          </w:tcPr>
          <w:p w14:paraId="604B8F8C" w14:textId="26FE3124" w:rsidR="00382978" w:rsidRDefault="00382978" w:rsidP="007512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2020-10-23</w:t>
            </w:r>
          </w:p>
        </w:tc>
        <w:tc>
          <w:tcPr>
            <w:tcW w:w="1843" w:type="dxa"/>
            <w:vAlign w:val="center"/>
          </w:tcPr>
          <w:p w14:paraId="4DCECED1" w14:textId="7DB4971D" w:rsidR="00382978" w:rsidRDefault="00382978" w:rsidP="0075120E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E60B1DE" w14:textId="77777777" w:rsidR="00382978" w:rsidRPr="00382978" w:rsidRDefault="00382978" w:rsidP="00382978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11E1036B" w14:textId="525913FD" w:rsidR="00382978" w:rsidRDefault="00382978" w:rsidP="00382978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4A0177" w14:paraId="40848EF0" w14:textId="77777777" w:rsidTr="0075120E">
        <w:tc>
          <w:tcPr>
            <w:tcW w:w="562" w:type="dxa"/>
            <w:vAlign w:val="center"/>
          </w:tcPr>
          <w:p w14:paraId="704E6F99" w14:textId="318B4B49" w:rsidR="004A0177" w:rsidRDefault="004A0177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11</w:t>
            </w:r>
          </w:p>
        </w:tc>
        <w:tc>
          <w:tcPr>
            <w:tcW w:w="1701" w:type="dxa"/>
            <w:vAlign w:val="center"/>
          </w:tcPr>
          <w:p w14:paraId="0C1C30FA" w14:textId="29CE11DB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2020-11-05</w:t>
            </w:r>
          </w:p>
        </w:tc>
        <w:tc>
          <w:tcPr>
            <w:tcW w:w="1843" w:type="dxa"/>
            <w:vAlign w:val="center"/>
          </w:tcPr>
          <w:p w14:paraId="308FABFB" w14:textId="46023E13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2020-11-06</w:t>
            </w:r>
          </w:p>
        </w:tc>
        <w:tc>
          <w:tcPr>
            <w:tcW w:w="1843" w:type="dxa"/>
            <w:vAlign w:val="center"/>
          </w:tcPr>
          <w:p w14:paraId="12C588C3" w14:textId="587F4B47" w:rsidR="004A0177" w:rsidRDefault="004A0177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677C1A7" w14:textId="77777777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3F1C6CBE" w14:textId="5B4CFBDB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4A0177" w14:paraId="4DE3917B" w14:textId="77777777" w:rsidTr="0075120E">
        <w:tc>
          <w:tcPr>
            <w:tcW w:w="562" w:type="dxa"/>
            <w:vAlign w:val="center"/>
          </w:tcPr>
          <w:p w14:paraId="1D044645" w14:textId="2AC8B37F" w:rsidR="004A0177" w:rsidRDefault="004A0177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12</w:t>
            </w:r>
          </w:p>
        </w:tc>
        <w:tc>
          <w:tcPr>
            <w:tcW w:w="1701" w:type="dxa"/>
            <w:vAlign w:val="center"/>
          </w:tcPr>
          <w:p w14:paraId="48088461" w14:textId="1C794A4F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2020-11-23</w:t>
            </w:r>
          </w:p>
        </w:tc>
        <w:tc>
          <w:tcPr>
            <w:tcW w:w="1843" w:type="dxa"/>
            <w:vAlign w:val="center"/>
          </w:tcPr>
          <w:p w14:paraId="09CB69BD" w14:textId="64BB3FE4" w:rsidR="004A0177" w:rsidRDefault="004A0177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2020-11-24</w:t>
            </w:r>
          </w:p>
        </w:tc>
        <w:tc>
          <w:tcPr>
            <w:tcW w:w="1843" w:type="dxa"/>
            <w:vAlign w:val="center"/>
          </w:tcPr>
          <w:p w14:paraId="5BA42BBC" w14:textId="05605E6B" w:rsidR="004A0177" w:rsidRDefault="004A0177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5D12E68B" w14:textId="77777777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</w:p>
          <w:p w14:paraId="442EAE5A" w14:textId="39233AC3" w:rsidR="004A0177" w:rsidRPr="00382978" w:rsidRDefault="004A0177" w:rsidP="004A0177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Szkolenie online na platformie </w:t>
            </w:r>
            <w:proofErr w:type="spellStart"/>
            <w:r>
              <w:rPr>
                <w:rFonts w:asciiTheme="minorHAnsi" w:hAnsiTheme="minorHAnsi"/>
                <w:lang w:eastAsia="pl-PL"/>
              </w:rPr>
              <w:t>Click</w:t>
            </w:r>
            <w:proofErr w:type="spellEnd"/>
            <w:r>
              <w:rPr>
                <w:rFonts w:asciiTheme="minorHAnsi" w:hAnsiTheme="minorHAnsi"/>
                <w:lang w:eastAsia="pl-PL"/>
              </w:rPr>
              <w:t xml:space="preserve"> Meeting</w:t>
            </w:r>
          </w:p>
        </w:tc>
      </w:tr>
      <w:tr w:rsidR="00314622" w14:paraId="3E23609A" w14:textId="77777777" w:rsidTr="0075120E">
        <w:tc>
          <w:tcPr>
            <w:tcW w:w="562" w:type="dxa"/>
            <w:vAlign w:val="center"/>
          </w:tcPr>
          <w:p w14:paraId="1401D9A3" w14:textId="53E70B5F" w:rsidR="00314622" w:rsidRDefault="00314622" w:rsidP="004A0177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13</w:t>
            </w:r>
          </w:p>
        </w:tc>
        <w:tc>
          <w:tcPr>
            <w:tcW w:w="1701" w:type="dxa"/>
            <w:vAlign w:val="center"/>
          </w:tcPr>
          <w:p w14:paraId="2606F325" w14:textId="70D886F5" w:rsidR="00314622" w:rsidRDefault="00314622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2021-05-13</w:t>
            </w:r>
          </w:p>
        </w:tc>
        <w:tc>
          <w:tcPr>
            <w:tcW w:w="1843" w:type="dxa"/>
            <w:vAlign w:val="center"/>
          </w:tcPr>
          <w:p w14:paraId="73AA9D5E" w14:textId="655E82E1" w:rsidR="00314622" w:rsidRDefault="00314622" w:rsidP="004A01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2021-05-14</w:t>
            </w:r>
          </w:p>
        </w:tc>
        <w:tc>
          <w:tcPr>
            <w:tcW w:w="1843" w:type="dxa"/>
            <w:vAlign w:val="center"/>
          </w:tcPr>
          <w:p w14:paraId="73641190" w14:textId="5A8CE5B7" w:rsidR="00314622" w:rsidRDefault="00314622" w:rsidP="004A0177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E5ACC21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0C55E8E1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102A93D" w14:textId="56D3BFE0" w:rsidR="00314622" w:rsidRPr="00382978" w:rsidRDefault="00314622" w:rsidP="00314622">
            <w:pPr>
              <w:jc w:val="center"/>
              <w:rPr>
                <w:rFonts w:asciiTheme="minorHAnsi" w:hAnsiTheme="minorHAnsi"/>
                <w:sz w:val="6"/>
                <w:szCs w:val="6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5BB04DEB" w14:textId="77777777" w:rsidTr="0075120E">
        <w:tc>
          <w:tcPr>
            <w:tcW w:w="562" w:type="dxa"/>
            <w:vAlign w:val="center"/>
          </w:tcPr>
          <w:p w14:paraId="586212B8" w14:textId="37C0E681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14:paraId="457501EC" w14:textId="451986AE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2021-05-20</w:t>
            </w:r>
          </w:p>
        </w:tc>
        <w:tc>
          <w:tcPr>
            <w:tcW w:w="1843" w:type="dxa"/>
            <w:vAlign w:val="center"/>
          </w:tcPr>
          <w:p w14:paraId="34D795D9" w14:textId="6E003381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2021-05-21</w:t>
            </w:r>
          </w:p>
        </w:tc>
        <w:tc>
          <w:tcPr>
            <w:tcW w:w="1843" w:type="dxa"/>
            <w:vAlign w:val="center"/>
          </w:tcPr>
          <w:p w14:paraId="4D9C7AE0" w14:textId="6A7AA024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8AE82D4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59DDE4EB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722C370" w14:textId="30A3E669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78B4F478" w14:textId="77777777" w:rsidTr="0075120E">
        <w:tc>
          <w:tcPr>
            <w:tcW w:w="562" w:type="dxa"/>
            <w:vAlign w:val="center"/>
          </w:tcPr>
          <w:p w14:paraId="08B78A5A" w14:textId="76C6DF5F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14:paraId="04435A44" w14:textId="5AFA2431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2021-05-24</w:t>
            </w:r>
          </w:p>
        </w:tc>
        <w:tc>
          <w:tcPr>
            <w:tcW w:w="1843" w:type="dxa"/>
            <w:vAlign w:val="center"/>
          </w:tcPr>
          <w:p w14:paraId="26EAA5B1" w14:textId="255F0143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2021-05-25</w:t>
            </w:r>
          </w:p>
        </w:tc>
        <w:tc>
          <w:tcPr>
            <w:tcW w:w="1843" w:type="dxa"/>
            <w:vAlign w:val="center"/>
          </w:tcPr>
          <w:p w14:paraId="12E3399E" w14:textId="04A242D9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EF8B1F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5D02E8B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2260C5C" w14:textId="6413085B" w:rsidR="00314622" w:rsidRDefault="00602F0A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602F0A">
              <w:rPr>
                <w:rFonts w:asciiTheme="minorHAnsi" w:hAnsiTheme="minorHAnsi"/>
                <w:lang w:eastAsia="pl-PL"/>
              </w:rPr>
              <w:t>Sala Kongresowa, parter</w:t>
            </w:r>
          </w:p>
        </w:tc>
      </w:tr>
      <w:tr w:rsidR="00314622" w14:paraId="7210F4A5" w14:textId="77777777" w:rsidTr="0075120E">
        <w:tc>
          <w:tcPr>
            <w:tcW w:w="562" w:type="dxa"/>
            <w:vAlign w:val="center"/>
          </w:tcPr>
          <w:p w14:paraId="16419581" w14:textId="2CA65381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16</w:t>
            </w:r>
          </w:p>
        </w:tc>
        <w:tc>
          <w:tcPr>
            <w:tcW w:w="1701" w:type="dxa"/>
            <w:vAlign w:val="center"/>
          </w:tcPr>
          <w:p w14:paraId="6D113BFE" w14:textId="5ACFD88F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2021-05-24</w:t>
            </w:r>
          </w:p>
        </w:tc>
        <w:tc>
          <w:tcPr>
            <w:tcW w:w="1843" w:type="dxa"/>
            <w:vAlign w:val="center"/>
          </w:tcPr>
          <w:p w14:paraId="49378013" w14:textId="72B3C4CE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2021-05-25</w:t>
            </w:r>
          </w:p>
        </w:tc>
        <w:tc>
          <w:tcPr>
            <w:tcW w:w="1843" w:type="dxa"/>
            <w:vAlign w:val="center"/>
          </w:tcPr>
          <w:p w14:paraId="71393C08" w14:textId="75921163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FB1FB39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9FFA813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3BC0E4A9" w14:textId="770CB94F" w:rsidR="00314622" w:rsidRPr="00602F0A" w:rsidRDefault="00602F0A" w:rsidP="00602F0A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314622" w14:paraId="340673E9" w14:textId="77777777" w:rsidTr="0075120E">
        <w:tc>
          <w:tcPr>
            <w:tcW w:w="562" w:type="dxa"/>
            <w:vAlign w:val="center"/>
          </w:tcPr>
          <w:p w14:paraId="6E4E30D8" w14:textId="77C3112B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17</w:t>
            </w:r>
          </w:p>
        </w:tc>
        <w:tc>
          <w:tcPr>
            <w:tcW w:w="1701" w:type="dxa"/>
            <w:vAlign w:val="center"/>
          </w:tcPr>
          <w:p w14:paraId="48B4BAE4" w14:textId="7515EC34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2021-05-27</w:t>
            </w:r>
          </w:p>
        </w:tc>
        <w:tc>
          <w:tcPr>
            <w:tcW w:w="1843" w:type="dxa"/>
            <w:vAlign w:val="center"/>
          </w:tcPr>
          <w:p w14:paraId="5872905F" w14:textId="293CE47F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2021-05-28</w:t>
            </w:r>
          </w:p>
        </w:tc>
        <w:tc>
          <w:tcPr>
            <w:tcW w:w="1843" w:type="dxa"/>
            <w:vAlign w:val="center"/>
          </w:tcPr>
          <w:p w14:paraId="3E197AA8" w14:textId="189C71A1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4BFE15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03494C2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72835951" w14:textId="63FAD5A4" w:rsidR="00314622" w:rsidRDefault="0020253C" w:rsidP="00602F0A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</w:tc>
      </w:tr>
      <w:tr w:rsidR="00314622" w14:paraId="2203D121" w14:textId="77777777" w:rsidTr="0075120E">
        <w:tc>
          <w:tcPr>
            <w:tcW w:w="562" w:type="dxa"/>
            <w:vAlign w:val="center"/>
          </w:tcPr>
          <w:p w14:paraId="236E4999" w14:textId="04856E94" w:rsidR="00314622" w:rsidRDefault="00314622" w:rsidP="0031462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18</w:t>
            </w:r>
          </w:p>
        </w:tc>
        <w:tc>
          <w:tcPr>
            <w:tcW w:w="1701" w:type="dxa"/>
            <w:vAlign w:val="center"/>
          </w:tcPr>
          <w:p w14:paraId="590A448D" w14:textId="2C6B1F04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2021-05-27</w:t>
            </w:r>
          </w:p>
        </w:tc>
        <w:tc>
          <w:tcPr>
            <w:tcW w:w="1843" w:type="dxa"/>
            <w:vAlign w:val="center"/>
          </w:tcPr>
          <w:p w14:paraId="79F4CA7B" w14:textId="2491AE47" w:rsidR="00314622" w:rsidRDefault="00314622" w:rsidP="0031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2021-05-28</w:t>
            </w:r>
          </w:p>
        </w:tc>
        <w:tc>
          <w:tcPr>
            <w:tcW w:w="1843" w:type="dxa"/>
            <w:vAlign w:val="center"/>
          </w:tcPr>
          <w:p w14:paraId="3F08DB27" w14:textId="03D79AC3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158CA77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465BDD5E" w14:textId="77777777" w:rsidR="00314622" w:rsidRDefault="00314622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51CC346B" w14:textId="0AB2CD79" w:rsidR="00314622" w:rsidRDefault="0020253C" w:rsidP="0031462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A  (</w:t>
            </w:r>
            <w:r w:rsidRPr="0020253C">
              <w:rPr>
                <w:rFonts w:asciiTheme="minorHAnsi" w:hAnsiTheme="minorHAnsi"/>
                <w:lang w:eastAsia="pl-PL"/>
              </w:rPr>
              <w:t>w centrum konferencyjnym)  - wysoki parter</w:t>
            </w:r>
          </w:p>
        </w:tc>
      </w:tr>
      <w:tr w:rsidR="0020253C" w14:paraId="1DE1CDE9" w14:textId="77777777" w:rsidTr="0075120E">
        <w:tc>
          <w:tcPr>
            <w:tcW w:w="562" w:type="dxa"/>
            <w:vAlign w:val="center"/>
          </w:tcPr>
          <w:p w14:paraId="4FB9EA33" w14:textId="0CD0431E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19</w:t>
            </w:r>
          </w:p>
        </w:tc>
        <w:tc>
          <w:tcPr>
            <w:tcW w:w="1701" w:type="dxa"/>
            <w:vAlign w:val="center"/>
          </w:tcPr>
          <w:p w14:paraId="2A5A8324" w14:textId="4A347D8E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2021-06-07</w:t>
            </w:r>
          </w:p>
        </w:tc>
        <w:tc>
          <w:tcPr>
            <w:tcW w:w="1843" w:type="dxa"/>
            <w:vAlign w:val="center"/>
          </w:tcPr>
          <w:p w14:paraId="6D65C308" w14:textId="17E63A87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2021-06-08</w:t>
            </w:r>
          </w:p>
        </w:tc>
        <w:tc>
          <w:tcPr>
            <w:tcW w:w="1843" w:type="dxa"/>
            <w:vAlign w:val="center"/>
          </w:tcPr>
          <w:p w14:paraId="73F80AA1" w14:textId="6A181872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96EB63D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6752206B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0DBCC517" w14:textId="76ED53DE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20253C" w14:paraId="61E5B0AA" w14:textId="77777777" w:rsidTr="0075120E">
        <w:tc>
          <w:tcPr>
            <w:tcW w:w="562" w:type="dxa"/>
            <w:vAlign w:val="center"/>
          </w:tcPr>
          <w:p w14:paraId="78E498CD" w14:textId="6D85BE41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74C6F757" w14:textId="78F79F9F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2021-06-10</w:t>
            </w:r>
          </w:p>
        </w:tc>
        <w:tc>
          <w:tcPr>
            <w:tcW w:w="1843" w:type="dxa"/>
            <w:vAlign w:val="center"/>
          </w:tcPr>
          <w:p w14:paraId="100BC303" w14:textId="64238AA0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2021-06-11</w:t>
            </w:r>
          </w:p>
        </w:tc>
        <w:tc>
          <w:tcPr>
            <w:tcW w:w="1843" w:type="dxa"/>
            <w:vAlign w:val="center"/>
          </w:tcPr>
          <w:p w14:paraId="2E450E0D" w14:textId="6EEAD896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283E5BB" w14:textId="430D598B" w:rsidR="0020253C" w:rsidRDefault="0001684F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</w:r>
            <w:r w:rsidR="0020253C">
              <w:rPr>
                <w:rFonts w:asciiTheme="minorHAnsi" w:hAnsiTheme="minorHAnsi"/>
                <w:lang w:eastAsia="pl-PL"/>
              </w:rPr>
              <w:t>Hotel Victoria</w:t>
            </w:r>
          </w:p>
          <w:p w14:paraId="59111EDC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A38D8E6" w14:textId="473E7B4F" w:rsidR="0020253C" w:rsidRDefault="0020253C" w:rsidP="0001684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20253C" w14:paraId="35AD84EF" w14:textId="77777777" w:rsidTr="0075120E">
        <w:tc>
          <w:tcPr>
            <w:tcW w:w="562" w:type="dxa"/>
            <w:vAlign w:val="center"/>
          </w:tcPr>
          <w:p w14:paraId="3B5B0BA2" w14:textId="4CBFBD89" w:rsidR="0020253C" w:rsidRDefault="0020253C" w:rsidP="0020253C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14:paraId="2EDA1D4B" w14:textId="3CB0C7E9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2021-06-10</w:t>
            </w:r>
          </w:p>
        </w:tc>
        <w:tc>
          <w:tcPr>
            <w:tcW w:w="1843" w:type="dxa"/>
            <w:vAlign w:val="center"/>
          </w:tcPr>
          <w:p w14:paraId="00A29F1E" w14:textId="3EDC59A8" w:rsidR="0020253C" w:rsidRDefault="0020253C" w:rsidP="0020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2021-06-11</w:t>
            </w:r>
          </w:p>
        </w:tc>
        <w:tc>
          <w:tcPr>
            <w:tcW w:w="1843" w:type="dxa"/>
            <w:vAlign w:val="center"/>
          </w:tcPr>
          <w:p w14:paraId="79BEDF58" w14:textId="011CDA66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4AF33B6B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03B52D5" w14:textId="77777777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2A8B1B92" w14:textId="67F4E919" w:rsidR="0020253C" w:rsidRDefault="0020253C" w:rsidP="0020253C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Sala </w:t>
            </w:r>
            <w:r w:rsidRPr="0020253C">
              <w:rPr>
                <w:rFonts w:asciiTheme="minorHAnsi" w:hAnsiTheme="minorHAnsi"/>
                <w:lang w:eastAsia="pl-PL"/>
              </w:rPr>
              <w:t>kongresowa (parter hotelu)</w:t>
            </w:r>
          </w:p>
        </w:tc>
      </w:tr>
      <w:tr w:rsidR="00177B5F" w14:paraId="020C95FC" w14:textId="77777777" w:rsidTr="0075120E">
        <w:tc>
          <w:tcPr>
            <w:tcW w:w="562" w:type="dxa"/>
            <w:vAlign w:val="center"/>
          </w:tcPr>
          <w:p w14:paraId="4EA24C8B" w14:textId="0C72FE66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22</w:t>
            </w:r>
          </w:p>
        </w:tc>
        <w:tc>
          <w:tcPr>
            <w:tcW w:w="1701" w:type="dxa"/>
            <w:vAlign w:val="center"/>
          </w:tcPr>
          <w:p w14:paraId="435F5EA4" w14:textId="55DAADC7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2021-06-14</w:t>
            </w:r>
          </w:p>
        </w:tc>
        <w:tc>
          <w:tcPr>
            <w:tcW w:w="1843" w:type="dxa"/>
            <w:vAlign w:val="center"/>
          </w:tcPr>
          <w:p w14:paraId="3CBE93DE" w14:textId="636E6655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2021-06-15</w:t>
            </w:r>
          </w:p>
        </w:tc>
        <w:tc>
          <w:tcPr>
            <w:tcW w:w="1843" w:type="dxa"/>
            <w:vAlign w:val="center"/>
          </w:tcPr>
          <w:p w14:paraId="763B80C4" w14:textId="35FD2CDD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0E382A69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BBFB8D1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3C7C63A" w14:textId="2521E605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177B5F" w14:paraId="2939726F" w14:textId="77777777" w:rsidTr="0075120E">
        <w:tc>
          <w:tcPr>
            <w:tcW w:w="562" w:type="dxa"/>
            <w:vAlign w:val="center"/>
          </w:tcPr>
          <w:p w14:paraId="08B8274C" w14:textId="2A19AF12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23</w:t>
            </w:r>
          </w:p>
        </w:tc>
        <w:tc>
          <w:tcPr>
            <w:tcW w:w="1701" w:type="dxa"/>
            <w:vAlign w:val="center"/>
          </w:tcPr>
          <w:p w14:paraId="1BC84349" w14:textId="02890969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2021-06-17</w:t>
            </w:r>
          </w:p>
        </w:tc>
        <w:tc>
          <w:tcPr>
            <w:tcW w:w="1843" w:type="dxa"/>
            <w:vAlign w:val="center"/>
          </w:tcPr>
          <w:p w14:paraId="6CCA1598" w14:textId="22FCADE5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2021-06-18</w:t>
            </w:r>
          </w:p>
        </w:tc>
        <w:tc>
          <w:tcPr>
            <w:tcW w:w="1843" w:type="dxa"/>
            <w:vAlign w:val="center"/>
          </w:tcPr>
          <w:p w14:paraId="1FAB4C66" w14:textId="3AD5EA5D" w:rsidR="00177B5F" w:rsidRPr="00177B5F" w:rsidRDefault="00177B5F" w:rsidP="00177B5F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72C5F1EF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46364993" w14:textId="2A6487F5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099EB95A" w14:textId="0267E24C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 – IV p. hotelu</w:t>
            </w:r>
          </w:p>
        </w:tc>
      </w:tr>
      <w:tr w:rsidR="00177B5F" w14:paraId="7B653BCB" w14:textId="77777777" w:rsidTr="0075120E">
        <w:tc>
          <w:tcPr>
            <w:tcW w:w="562" w:type="dxa"/>
            <w:vAlign w:val="center"/>
          </w:tcPr>
          <w:p w14:paraId="3D56ECDF" w14:textId="509983EE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24</w:t>
            </w:r>
          </w:p>
        </w:tc>
        <w:tc>
          <w:tcPr>
            <w:tcW w:w="1701" w:type="dxa"/>
            <w:vAlign w:val="center"/>
          </w:tcPr>
          <w:p w14:paraId="4AC9EE31" w14:textId="17C1CC2F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2021-06-21</w:t>
            </w:r>
          </w:p>
        </w:tc>
        <w:tc>
          <w:tcPr>
            <w:tcW w:w="1843" w:type="dxa"/>
            <w:vAlign w:val="center"/>
          </w:tcPr>
          <w:p w14:paraId="3FC3BD12" w14:textId="27AF7B08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2021-06-22</w:t>
            </w:r>
          </w:p>
        </w:tc>
        <w:tc>
          <w:tcPr>
            <w:tcW w:w="1843" w:type="dxa"/>
            <w:vAlign w:val="center"/>
          </w:tcPr>
          <w:p w14:paraId="53392B43" w14:textId="765BAAB4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15B3EF63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Forum</w:t>
            </w:r>
          </w:p>
          <w:p w14:paraId="32F3755B" w14:textId="77777777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Obywatelska 8, 20-092Lublin</w:t>
            </w:r>
          </w:p>
          <w:p w14:paraId="533D8D5E" w14:textId="40E9F1B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 – IV p. hotelu</w:t>
            </w:r>
          </w:p>
        </w:tc>
      </w:tr>
      <w:tr w:rsidR="00177B5F" w14:paraId="70029E64" w14:textId="77777777" w:rsidTr="0075120E">
        <w:tc>
          <w:tcPr>
            <w:tcW w:w="562" w:type="dxa"/>
            <w:vAlign w:val="center"/>
          </w:tcPr>
          <w:p w14:paraId="0DD8CABB" w14:textId="6ECE436D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14:paraId="50E63329" w14:textId="56DBEA4B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2021-06-24</w:t>
            </w:r>
          </w:p>
        </w:tc>
        <w:tc>
          <w:tcPr>
            <w:tcW w:w="1843" w:type="dxa"/>
            <w:vAlign w:val="center"/>
          </w:tcPr>
          <w:p w14:paraId="2A4593D2" w14:textId="1213FD12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2021-06-25</w:t>
            </w:r>
          </w:p>
        </w:tc>
        <w:tc>
          <w:tcPr>
            <w:tcW w:w="1843" w:type="dxa"/>
            <w:vAlign w:val="center"/>
          </w:tcPr>
          <w:p w14:paraId="4A44B6A8" w14:textId="1068F1D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66AF771E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479B694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49201CED" w14:textId="05BBBDD4" w:rsidR="00177B5F" w:rsidRDefault="00786E7F" w:rsidP="00402045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Sala </w:t>
            </w:r>
            <w:r w:rsidR="00402045">
              <w:rPr>
                <w:rFonts w:asciiTheme="minorHAnsi" w:hAnsiTheme="minorHAnsi"/>
                <w:lang w:eastAsia="pl-PL"/>
              </w:rPr>
              <w:t>C, parter</w:t>
            </w:r>
          </w:p>
        </w:tc>
      </w:tr>
      <w:tr w:rsidR="00177B5F" w14:paraId="16CFC9CA" w14:textId="77777777" w:rsidTr="0075120E">
        <w:tc>
          <w:tcPr>
            <w:tcW w:w="562" w:type="dxa"/>
            <w:vAlign w:val="center"/>
          </w:tcPr>
          <w:p w14:paraId="2782832B" w14:textId="25E0E788" w:rsidR="00177B5F" w:rsidRDefault="00177B5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26</w:t>
            </w:r>
          </w:p>
        </w:tc>
        <w:tc>
          <w:tcPr>
            <w:tcW w:w="1701" w:type="dxa"/>
            <w:vAlign w:val="center"/>
          </w:tcPr>
          <w:p w14:paraId="54EEBF78" w14:textId="072E61C6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2021-06-29</w:t>
            </w:r>
          </w:p>
        </w:tc>
        <w:tc>
          <w:tcPr>
            <w:tcW w:w="1843" w:type="dxa"/>
            <w:vAlign w:val="center"/>
          </w:tcPr>
          <w:p w14:paraId="663436EF" w14:textId="07B6EF58" w:rsidR="00177B5F" w:rsidRDefault="00177B5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2021-06-30</w:t>
            </w:r>
          </w:p>
        </w:tc>
        <w:tc>
          <w:tcPr>
            <w:tcW w:w="1843" w:type="dxa"/>
            <w:vAlign w:val="center"/>
          </w:tcPr>
          <w:p w14:paraId="7C2C4E94" w14:textId="76D80AD9" w:rsidR="00177B5F" w:rsidRDefault="00177B5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6605486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28977358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4ACF8936" w14:textId="5530C891" w:rsidR="00177B5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  <w:tr w:rsidR="00786E7F" w14:paraId="2B55D4BD" w14:textId="77777777" w:rsidTr="0075120E">
        <w:tc>
          <w:tcPr>
            <w:tcW w:w="562" w:type="dxa"/>
            <w:vAlign w:val="center"/>
          </w:tcPr>
          <w:p w14:paraId="33E00B79" w14:textId="254812E4" w:rsidR="00786E7F" w:rsidRDefault="00786E7F" w:rsidP="00177B5F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27</w:t>
            </w:r>
          </w:p>
        </w:tc>
        <w:tc>
          <w:tcPr>
            <w:tcW w:w="1701" w:type="dxa"/>
            <w:vAlign w:val="center"/>
          </w:tcPr>
          <w:p w14:paraId="3524E1EC" w14:textId="53D44A0F" w:rsidR="00786E7F" w:rsidRDefault="00786E7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2021-07-22</w:t>
            </w:r>
          </w:p>
        </w:tc>
        <w:tc>
          <w:tcPr>
            <w:tcW w:w="1843" w:type="dxa"/>
            <w:vAlign w:val="center"/>
          </w:tcPr>
          <w:p w14:paraId="62FBE0B7" w14:textId="70517F92" w:rsidR="00786E7F" w:rsidRDefault="00786E7F" w:rsidP="0017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2021-07-23</w:t>
            </w:r>
          </w:p>
        </w:tc>
        <w:tc>
          <w:tcPr>
            <w:tcW w:w="1843" w:type="dxa"/>
            <w:vAlign w:val="center"/>
          </w:tcPr>
          <w:p w14:paraId="73E8BF58" w14:textId="0CB8EB93" w:rsidR="00786E7F" w:rsidRDefault="00786E7F" w:rsidP="00177B5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2EF24874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1FD2543F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1E176E30" w14:textId="77777777" w:rsidR="00786E7F" w:rsidRDefault="00786E7F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Bankietowa, parter</w:t>
            </w:r>
          </w:p>
          <w:p w14:paraId="43017E44" w14:textId="1725BEDA" w:rsidR="00AA0452" w:rsidRDefault="00AA0452" w:rsidP="00786E7F">
            <w:pPr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AA0452" w14:paraId="11F4AB5A" w14:textId="77777777" w:rsidTr="0075120E">
        <w:tc>
          <w:tcPr>
            <w:tcW w:w="562" w:type="dxa"/>
            <w:vAlign w:val="center"/>
          </w:tcPr>
          <w:p w14:paraId="549EC08E" w14:textId="18F2013A" w:rsidR="00AA0452" w:rsidRDefault="00AA0452" w:rsidP="00AA0452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28</w:t>
            </w:r>
          </w:p>
        </w:tc>
        <w:tc>
          <w:tcPr>
            <w:tcW w:w="1701" w:type="dxa"/>
            <w:vAlign w:val="center"/>
          </w:tcPr>
          <w:p w14:paraId="694DFCFF" w14:textId="0A8EF0BD" w:rsidR="00AA0452" w:rsidRDefault="00AA0452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</w:t>
            </w:r>
            <w:r>
              <w:rPr>
                <w:color w:val="000000"/>
              </w:rPr>
              <w:t>09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vAlign w:val="center"/>
          </w:tcPr>
          <w:p w14:paraId="6FEFB4AD" w14:textId="7E696A11" w:rsidR="00AA0452" w:rsidRDefault="00AA0452" w:rsidP="00A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</w:t>
            </w:r>
            <w:r>
              <w:rPr>
                <w:color w:val="000000"/>
              </w:rPr>
              <w:t>09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24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59F33C38" w14:textId="758CD128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9:00 – 16.00 (8h)</w:t>
            </w:r>
          </w:p>
        </w:tc>
        <w:tc>
          <w:tcPr>
            <w:tcW w:w="4111" w:type="dxa"/>
            <w:vAlign w:val="center"/>
          </w:tcPr>
          <w:p w14:paraId="3640EA89" w14:textId="77777777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Hotel Victoria</w:t>
            </w:r>
          </w:p>
          <w:p w14:paraId="73725F1C" w14:textId="77777777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Ul. G. Narutowicza 58/60, 20-016 Lublin</w:t>
            </w:r>
          </w:p>
          <w:p w14:paraId="635A156C" w14:textId="05B7B11B" w:rsidR="00AA0452" w:rsidRDefault="00AA0452" w:rsidP="00AA0452">
            <w:pPr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Sala Widokowa, XI piętro</w:t>
            </w:r>
          </w:p>
        </w:tc>
      </w:tr>
    </w:tbl>
    <w:p w14:paraId="15CCF42B" w14:textId="77777777" w:rsidR="00890479" w:rsidRPr="00890479" w:rsidRDefault="00890479" w:rsidP="00890479">
      <w:pPr>
        <w:spacing w:line="360" w:lineRule="auto"/>
        <w:jc w:val="center"/>
        <w:rPr>
          <w:rFonts w:asciiTheme="minorHAnsi" w:hAnsiTheme="minorHAnsi"/>
        </w:rPr>
      </w:pPr>
    </w:p>
    <w:p w14:paraId="5E4FA72C" w14:textId="77777777" w:rsidR="00197645" w:rsidRPr="00890479" w:rsidRDefault="00197645" w:rsidP="00890479">
      <w:pPr>
        <w:rPr>
          <w:rFonts w:asciiTheme="minorHAnsi" w:hAnsiTheme="minorHAnsi"/>
        </w:rPr>
      </w:pPr>
    </w:p>
    <w:sectPr w:rsidR="00197645" w:rsidRPr="00890479" w:rsidSect="005739E9">
      <w:headerReference w:type="default" r:id="rId7"/>
      <w:footerReference w:type="default" r:id="rId8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7B11" w14:textId="77777777" w:rsidR="006A21D3" w:rsidRDefault="006A21D3" w:rsidP="00AA57EA">
      <w:pPr>
        <w:spacing w:after="0" w:line="240" w:lineRule="auto"/>
      </w:pPr>
      <w:r>
        <w:separator/>
      </w:r>
    </w:p>
  </w:endnote>
  <w:endnote w:type="continuationSeparator" w:id="0">
    <w:p w14:paraId="0A38528A" w14:textId="77777777" w:rsidR="006A21D3" w:rsidRDefault="006A21D3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A1FB" w14:textId="77777777" w:rsidR="006A21D3" w:rsidRDefault="006A21D3" w:rsidP="00FA07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D2A715" wp14:editId="14608A67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AA469E" wp14:editId="5D63F3E3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5564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914B" w14:textId="77777777" w:rsidR="006A21D3" w:rsidRDefault="006A21D3" w:rsidP="00AA57EA">
      <w:pPr>
        <w:spacing w:after="0" w:line="240" w:lineRule="auto"/>
      </w:pPr>
      <w:r>
        <w:separator/>
      </w:r>
    </w:p>
  </w:footnote>
  <w:footnote w:type="continuationSeparator" w:id="0">
    <w:p w14:paraId="649F4993" w14:textId="77777777" w:rsidR="006A21D3" w:rsidRDefault="006A21D3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5804"/>
    </w:tblGrid>
    <w:tr w:rsidR="006A21D3" w:rsidRPr="00AA0452" w14:paraId="3DE7C20F" w14:textId="77777777" w:rsidTr="00FA07CF">
      <w:trPr>
        <w:trHeight w:val="1833"/>
      </w:trPr>
      <w:tc>
        <w:tcPr>
          <w:tcW w:w="4386" w:type="dxa"/>
        </w:tcPr>
        <w:p w14:paraId="32CEB875" w14:textId="77777777" w:rsidR="006A21D3" w:rsidRDefault="006A21D3" w:rsidP="00F663F1">
          <w:pPr>
            <w:tabs>
              <w:tab w:val="left" w:pos="2835"/>
            </w:tabs>
            <w:rPr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60288" behindDoc="0" locked="0" layoutInCell="1" allowOverlap="1" wp14:anchorId="347B63F7" wp14:editId="7CB6B88B">
                <wp:simplePos x="0" y="0"/>
                <wp:positionH relativeFrom="column">
                  <wp:posOffset>-17638</wp:posOffset>
                </wp:positionH>
                <wp:positionV relativeFrom="paragraph">
                  <wp:posOffset>143302</wp:posOffset>
                </wp:positionV>
                <wp:extent cx="2379345" cy="797560"/>
                <wp:effectExtent l="0" t="0" r="0" b="0"/>
                <wp:wrapSquare wrapText="largest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797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4" w:type="dxa"/>
        </w:tcPr>
        <w:p w14:paraId="3F87365F" w14:textId="77777777" w:rsidR="006A21D3" w:rsidRDefault="006A21D3" w:rsidP="00FA07CF">
          <w:pPr>
            <w:keepNext/>
            <w:tabs>
              <w:tab w:val="left" w:pos="3119"/>
              <w:tab w:val="left" w:pos="3402"/>
            </w:tabs>
            <w:spacing w:before="240"/>
            <w:rPr>
              <w:rFonts w:ascii="Verdana" w:hAnsi="Verdana" w:cs="Verdana"/>
              <w:b/>
              <w:sz w:val="14"/>
              <w:szCs w:val="14"/>
            </w:rPr>
          </w:pPr>
          <w:r>
            <w:rPr>
              <w:rFonts w:ascii="Verdana" w:hAnsi="Verdana" w:cs="Verdana"/>
              <w:b/>
              <w:sz w:val="14"/>
              <w:szCs w:val="14"/>
            </w:rPr>
            <w:t>,,E</w:t>
          </w:r>
          <w:r>
            <w:rPr>
              <w:rFonts w:ascii="Verdana" w:hAnsi="Verdana" w:cs="Cambria"/>
              <w:b/>
              <w:bCs/>
              <w:sz w:val="14"/>
              <w:szCs w:val="14"/>
            </w:rPr>
            <w:t>fektywna komunikacja między stronami sporów sądowych</w:t>
          </w:r>
          <w:r>
            <w:rPr>
              <w:rFonts w:ascii="Verdana" w:hAnsi="Verdana" w:cs="Verdana"/>
              <w:b/>
              <w:sz w:val="14"/>
              <w:szCs w:val="14"/>
            </w:rPr>
            <w:t>”</w:t>
          </w:r>
        </w:p>
        <w:p w14:paraId="413DBA7F" w14:textId="77777777" w:rsidR="006A21D3" w:rsidRDefault="006A21D3" w:rsidP="00FA07CF">
          <w:pPr>
            <w:keepNext/>
            <w:tabs>
              <w:tab w:val="left" w:pos="2835"/>
            </w:tabs>
            <w:ind w:left="4" w:firstLine="2"/>
          </w:pPr>
          <w:r>
            <w:rPr>
              <w:rFonts w:ascii="Verdana" w:hAnsi="Verdana" w:cs="Verdana"/>
              <w:b/>
              <w:bCs/>
              <w:sz w:val="14"/>
              <w:szCs w:val="14"/>
            </w:rPr>
            <w:t>Biuro projektu</w:t>
          </w:r>
          <w:r>
            <w:rPr>
              <w:rFonts w:ascii="Verdana" w:hAnsi="Verdana" w:cs="Verdana"/>
              <w:bCs/>
              <w:sz w:val="14"/>
              <w:szCs w:val="14"/>
            </w:rPr>
            <w:t xml:space="preserve">: </w:t>
          </w:r>
          <w:r>
            <w:rPr>
              <w:rFonts w:ascii="Verdana" w:hAnsi="Verdana" w:cs="Verdana"/>
              <w:sz w:val="14"/>
              <w:szCs w:val="14"/>
            </w:rPr>
            <w:t xml:space="preserve">Al. 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Racławickie 14, 20-950 Lublin</w:t>
          </w:r>
        </w:p>
        <w:p w14:paraId="782867C2" w14:textId="77777777" w:rsidR="006A21D3" w:rsidRDefault="006A21D3" w:rsidP="00FA07CF">
          <w:pPr>
            <w:tabs>
              <w:tab w:val="left" w:pos="2835"/>
            </w:tabs>
            <w:ind w:left="4" w:firstLine="2"/>
            <w:rPr>
              <w:rFonts w:ascii="Verdana" w:hAnsi="Verdana" w:cs="Verdana"/>
              <w:sz w:val="14"/>
              <w:szCs w:val="14"/>
              <w:lang w:val="de-DE"/>
            </w:rPr>
          </w:pPr>
          <w:r>
            <w:rPr>
              <w:rFonts w:ascii="Verdana" w:hAnsi="Verdana" w:cs="Verdana"/>
              <w:sz w:val="14"/>
              <w:szCs w:val="14"/>
              <w:lang w:val="de-DE"/>
            </w:rPr>
            <w:t>tel</w:t>
          </w: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.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 xml:space="preserve"> +48 81 445 42 82, </w:t>
          </w: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 xml:space="preserve">fax 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+48 81 445 41 65</w:t>
          </w:r>
        </w:p>
        <w:p w14:paraId="41218493" w14:textId="77777777" w:rsidR="006A21D3" w:rsidRPr="00FA07CF" w:rsidRDefault="006A21D3" w:rsidP="00B16259">
          <w:pPr>
            <w:tabs>
              <w:tab w:val="left" w:pos="2835"/>
            </w:tabs>
            <w:ind w:left="4" w:firstLine="2"/>
            <w:rPr>
              <w:lang w:val="en-US"/>
            </w:rPr>
          </w:pP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e-mail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 xml:space="preserve">: efektywna.komunikacja@kul.pl, </w:t>
          </w:r>
          <w:r>
            <w:rPr>
              <w:rFonts w:ascii="Verdana" w:hAnsi="Verdana" w:cs="Verdana"/>
              <w:b/>
              <w:sz w:val="14"/>
              <w:szCs w:val="14"/>
              <w:lang w:val="de-DE"/>
            </w:rPr>
            <w:t>www.</w:t>
          </w:r>
          <w:r>
            <w:rPr>
              <w:rFonts w:ascii="Verdana" w:hAnsi="Verdana" w:cs="Verdana"/>
              <w:sz w:val="14"/>
              <w:szCs w:val="14"/>
              <w:lang w:val="de-DE"/>
            </w:rPr>
            <w:t>kul.pl/efektywnakomunikacja</w:t>
          </w:r>
        </w:p>
      </w:tc>
    </w:tr>
  </w:tbl>
  <w:p w14:paraId="7F0C9E4D" w14:textId="77777777" w:rsidR="006A21D3" w:rsidRPr="00FA07CF" w:rsidRDefault="006A21D3" w:rsidP="00F663F1">
    <w:pPr>
      <w:tabs>
        <w:tab w:val="left" w:pos="2835"/>
      </w:tabs>
      <w:ind w:left="4" w:firstLine="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83269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6794"/>
    <w:multiLevelType w:val="hybridMultilevel"/>
    <w:tmpl w:val="C5F4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1B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33F2"/>
    <w:rsid w:val="00014AB1"/>
    <w:rsid w:val="00014D62"/>
    <w:rsid w:val="0001684F"/>
    <w:rsid w:val="000424AC"/>
    <w:rsid w:val="00051714"/>
    <w:rsid w:val="00075BA8"/>
    <w:rsid w:val="000966DF"/>
    <w:rsid w:val="000E4B7F"/>
    <w:rsid w:val="000F5C58"/>
    <w:rsid w:val="0012095A"/>
    <w:rsid w:val="001423E8"/>
    <w:rsid w:val="00177B5F"/>
    <w:rsid w:val="00197645"/>
    <w:rsid w:val="001A24AA"/>
    <w:rsid w:val="001C4038"/>
    <w:rsid w:val="001D3B3A"/>
    <w:rsid w:val="001E55B9"/>
    <w:rsid w:val="001F26F2"/>
    <w:rsid w:val="0020253C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622"/>
    <w:rsid w:val="00314DE5"/>
    <w:rsid w:val="00325CC6"/>
    <w:rsid w:val="003360A1"/>
    <w:rsid w:val="00382978"/>
    <w:rsid w:val="00383136"/>
    <w:rsid w:val="00384459"/>
    <w:rsid w:val="003A5A6F"/>
    <w:rsid w:val="003E28CF"/>
    <w:rsid w:val="00402045"/>
    <w:rsid w:val="00407640"/>
    <w:rsid w:val="00415881"/>
    <w:rsid w:val="004461A7"/>
    <w:rsid w:val="0045499C"/>
    <w:rsid w:val="00474202"/>
    <w:rsid w:val="00483769"/>
    <w:rsid w:val="00486021"/>
    <w:rsid w:val="004A0177"/>
    <w:rsid w:val="004C7BE7"/>
    <w:rsid w:val="004D5847"/>
    <w:rsid w:val="004E0840"/>
    <w:rsid w:val="004E10D0"/>
    <w:rsid w:val="004E7EC0"/>
    <w:rsid w:val="00504D9E"/>
    <w:rsid w:val="00522287"/>
    <w:rsid w:val="0054362D"/>
    <w:rsid w:val="0054726E"/>
    <w:rsid w:val="005739E9"/>
    <w:rsid w:val="005B1712"/>
    <w:rsid w:val="005B3971"/>
    <w:rsid w:val="005C479F"/>
    <w:rsid w:val="005D1DD3"/>
    <w:rsid w:val="005E4C78"/>
    <w:rsid w:val="00602F0A"/>
    <w:rsid w:val="00610272"/>
    <w:rsid w:val="00613135"/>
    <w:rsid w:val="006218C0"/>
    <w:rsid w:val="006507EB"/>
    <w:rsid w:val="0069155C"/>
    <w:rsid w:val="006A0A36"/>
    <w:rsid w:val="006A21D3"/>
    <w:rsid w:val="006A5B34"/>
    <w:rsid w:val="006C64EB"/>
    <w:rsid w:val="006F1D3D"/>
    <w:rsid w:val="0070411A"/>
    <w:rsid w:val="007070C3"/>
    <w:rsid w:val="00737ACA"/>
    <w:rsid w:val="00742422"/>
    <w:rsid w:val="0075120E"/>
    <w:rsid w:val="007735F8"/>
    <w:rsid w:val="00783416"/>
    <w:rsid w:val="00786E7F"/>
    <w:rsid w:val="00794785"/>
    <w:rsid w:val="007B1FA8"/>
    <w:rsid w:val="00803954"/>
    <w:rsid w:val="0083175B"/>
    <w:rsid w:val="0084022E"/>
    <w:rsid w:val="00874A63"/>
    <w:rsid w:val="008815AB"/>
    <w:rsid w:val="00890479"/>
    <w:rsid w:val="00897EAA"/>
    <w:rsid w:val="008E0B78"/>
    <w:rsid w:val="008F2380"/>
    <w:rsid w:val="008F5715"/>
    <w:rsid w:val="00920726"/>
    <w:rsid w:val="00920B34"/>
    <w:rsid w:val="0092115B"/>
    <w:rsid w:val="00944183"/>
    <w:rsid w:val="00944840"/>
    <w:rsid w:val="00970EFC"/>
    <w:rsid w:val="0097698F"/>
    <w:rsid w:val="00990CCA"/>
    <w:rsid w:val="00992B96"/>
    <w:rsid w:val="009B3B09"/>
    <w:rsid w:val="009B5F38"/>
    <w:rsid w:val="009B7EA9"/>
    <w:rsid w:val="009D4320"/>
    <w:rsid w:val="00A22E0A"/>
    <w:rsid w:val="00A326F1"/>
    <w:rsid w:val="00A40F92"/>
    <w:rsid w:val="00A449B9"/>
    <w:rsid w:val="00A45FF3"/>
    <w:rsid w:val="00A54747"/>
    <w:rsid w:val="00A5655D"/>
    <w:rsid w:val="00A80F9A"/>
    <w:rsid w:val="00A81670"/>
    <w:rsid w:val="00AA0452"/>
    <w:rsid w:val="00AA57EA"/>
    <w:rsid w:val="00AB000C"/>
    <w:rsid w:val="00AF322F"/>
    <w:rsid w:val="00AF36A7"/>
    <w:rsid w:val="00B11DB1"/>
    <w:rsid w:val="00B16259"/>
    <w:rsid w:val="00B24891"/>
    <w:rsid w:val="00B302AB"/>
    <w:rsid w:val="00B31B5D"/>
    <w:rsid w:val="00B53093"/>
    <w:rsid w:val="00B63F53"/>
    <w:rsid w:val="00B7555D"/>
    <w:rsid w:val="00B869BC"/>
    <w:rsid w:val="00BC5B06"/>
    <w:rsid w:val="00BC5F06"/>
    <w:rsid w:val="00BD31D0"/>
    <w:rsid w:val="00BE3B93"/>
    <w:rsid w:val="00BF472B"/>
    <w:rsid w:val="00C072F6"/>
    <w:rsid w:val="00C07EF8"/>
    <w:rsid w:val="00C14162"/>
    <w:rsid w:val="00C20AFD"/>
    <w:rsid w:val="00C70F72"/>
    <w:rsid w:val="00C7691F"/>
    <w:rsid w:val="00C965B1"/>
    <w:rsid w:val="00CB42DD"/>
    <w:rsid w:val="00CC15BD"/>
    <w:rsid w:val="00CE133A"/>
    <w:rsid w:val="00CE38EF"/>
    <w:rsid w:val="00CF3559"/>
    <w:rsid w:val="00D16119"/>
    <w:rsid w:val="00D400B7"/>
    <w:rsid w:val="00D4095F"/>
    <w:rsid w:val="00DB697D"/>
    <w:rsid w:val="00DE10A6"/>
    <w:rsid w:val="00DE395D"/>
    <w:rsid w:val="00E0510D"/>
    <w:rsid w:val="00E26C2B"/>
    <w:rsid w:val="00E431E3"/>
    <w:rsid w:val="00E55EE7"/>
    <w:rsid w:val="00E74CDA"/>
    <w:rsid w:val="00E965EA"/>
    <w:rsid w:val="00ED6207"/>
    <w:rsid w:val="00EE0D4C"/>
    <w:rsid w:val="00F001D9"/>
    <w:rsid w:val="00F20C7C"/>
    <w:rsid w:val="00F22143"/>
    <w:rsid w:val="00F663F1"/>
    <w:rsid w:val="00F70795"/>
    <w:rsid w:val="00F84EAB"/>
    <w:rsid w:val="00FA07CF"/>
    <w:rsid w:val="00FA2F16"/>
    <w:rsid w:val="00FC466F"/>
    <w:rsid w:val="00FE6B88"/>
    <w:rsid w:val="00FE6BC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DEDB0BC"/>
  <w15:docId w15:val="{23782813-A9CE-4984-98BA-E137E5E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7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70EFC"/>
    <w:rPr>
      <w:vertAlign w:val="superscript"/>
    </w:rPr>
  </w:style>
  <w:style w:type="character" w:customStyle="1" w:styleId="Odwoanieprzypisudolnego1">
    <w:name w:val="Odwołanie przypisu dolnego1"/>
    <w:rsid w:val="00970EFC"/>
    <w:rPr>
      <w:vertAlign w:val="superscript"/>
    </w:rPr>
  </w:style>
  <w:style w:type="character" w:styleId="Hipercze">
    <w:name w:val="Hyperlink"/>
    <w:rsid w:val="00970EF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70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EFC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 Graficzna 4</dc:creator>
  <cp:lastModifiedBy>Katarzyna Nieścioruk-Maj</cp:lastModifiedBy>
  <cp:revision>11</cp:revision>
  <cp:lastPrinted>2017-12-28T12:16:00Z</cp:lastPrinted>
  <dcterms:created xsi:type="dcterms:W3CDTF">2020-10-22T14:04:00Z</dcterms:created>
  <dcterms:modified xsi:type="dcterms:W3CDTF">2021-09-22T09:01:00Z</dcterms:modified>
</cp:coreProperties>
</file>