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168" w:rsidRPr="002779CF" w:rsidRDefault="00E00FFF" w:rsidP="002779CF">
      <w:pPr>
        <w:pStyle w:val="BodyA"/>
        <w:tabs>
          <w:tab w:val="left" w:pos="3432"/>
          <w:tab w:val="center" w:pos="4703"/>
        </w:tabs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79CF">
        <w:rPr>
          <w:rFonts w:ascii="Times New Roman" w:hAnsi="Times New Roman"/>
          <w:b/>
          <w:bCs/>
          <w:sz w:val="22"/>
          <w:szCs w:val="22"/>
        </w:rPr>
        <w:t>KARTA PRZEDMIOTU</w:t>
      </w:r>
    </w:p>
    <w:p w:rsidR="009D0168" w:rsidRPr="002779CF" w:rsidRDefault="00E00FFF">
      <w:pPr>
        <w:pStyle w:val="BodyA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2779CF">
        <w:rPr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</w:rPr>
              <w:t>Praktyczna nauka j</w:t>
            </w:r>
            <w:r w:rsidRPr="002779CF">
              <w:rPr>
                <w:rFonts w:ascii="Times New Roman" w:hAnsi="Times New Roman"/>
                <w:kern w:val="1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kern w:val="1"/>
                <w:sz w:val="22"/>
                <w:szCs w:val="22"/>
              </w:rPr>
              <w:t xml:space="preserve">zyka angielskiego </w:t>
            </w:r>
            <w:r w:rsidRPr="002779CF">
              <w:rPr>
                <w:rFonts w:ascii="Times New Roman" w:hAnsi="Times New Roman"/>
                <w:kern w:val="1"/>
                <w:sz w:val="22"/>
                <w:szCs w:val="22"/>
              </w:rPr>
              <w:t xml:space="preserve">– </w:t>
            </w:r>
            <w:r w:rsidRPr="002779CF">
              <w:rPr>
                <w:rFonts w:ascii="Times New Roman" w:hAnsi="Times New Roman"/>
                <w:kern w:val="1"/>
                <w:sz w:val="22"/>
                <w:szCs w:val="22"/>
              </w:rPr>
              <w:t>gramatyka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Nazwa przedmiotu w 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zyku angielskim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Practical English </w:t>
            </w:r>
            <w:r w:rsidRPr="002779CF">
              <w:rPr>
                <w:rFonts w:ascii="Times New Roman" w:hAnsi="Times New Roman"/>
                <w:kern w:val="1"/>
                <w:sz w:val="22"/>
                <w:szCs w:val="22"/>
              </w:rPr>
              <w:t xml:space="preserve">– </w:t>
            </w:r>
            <w:r w:rsidRPr="002779CF">
              <w:rPr>
                <w:rFonts w:ascii="Times New Roman" w:hAnsi="Times New Roman"/>
                <w:kern w:val="1"/>
                <w:sz w:val="22"/>
                <w:szCs w:val="22"/>
                <w:lang w:val="it-IT"/>
              </w:rPr>
              <w:t>Grammar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zykoznawstwo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zyk wyk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adowy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zyk angielski</w:t>
            </w:r>
          </w:p>
        </w:tc>
      </w:tr>
    </w:tbl>
    <w:p w:rsidR="009D0168" w:rsidRPr="002779CF" w:rsidRDefault="009D0168">
      <w:pPr>
        <w:pStyle w:val="BodyA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mgr Ewa Antoniak</w:t>
            </w:r>
          </w:p>
        </w:tc>
      </w:tr>
    </w:tbl>
    <w:p w:rsidR="009D0168" w:rsidRPr="002779CF" w:rsidRDefault="009D0168">
      <w:pPr>
        <w:pStyle w:val="BodyA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 w:rsidP="002779CF">
            <w:pPr>
              <w:pStyle w:val="BodyA"/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Forma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ęć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Punkty ECTS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wyk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ad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68" w:rsidRPr="002779CF" w:rsidRDefault="00E00FFF" w:rsidP="002779C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</w:rPr>
              <w:t>9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konwersatorium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ć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wiczenia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</w:rPr>
              <w:t>72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I, II, III, IV</w:t>
            </w: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warsztaty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seminarium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proseminarium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lektorat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praktyki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cia terenowe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pracownia dyplomowa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proofErr w:type="spellStart"/>
            <w:r w:rsidRPr="002779CF">
              <w:rPr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wizyta studyjna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0168" w:rsidRPr="002779CF" w:rsidRDefault="009D0168">
            <w:pPr>
              <w:rPr>
                <w:sz w:val="22"/>
                <w:szCs w:val="22"/>
              </w:rPr>
            </w:pPr>
          </w:p>
        </w:tc>
      </w:tr>
    </w:tbl>
    <w:p w:rsidR="009D0168" w:rsidRPr="002779CF" w:rsidRDefault="009D0168">
      <w:pPr>
        <w:pStyle w:val="BodyA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66"/>
      </w:tblGrid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 w:rsidP="002779CF">
            <w:pPr>
              <w:pStyle w:val="BodyA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lastRenderedPageBreak/>
              <w:t>Wymagania wst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 w:rsidP="002779C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Poziom znajomo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ci j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zyka angielskiego w I semestrze przynajmniej B1+. W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kolejnych semestrach: znajomo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ść 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 umiej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tno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ść 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praktycznego u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ż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ycia czas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 i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struktur gramatycznych wprowadzonych w poprzednich semestrach.</w:t>
            </w:r>
          </w:p>
        </w:tc>
      </w:tr>
    </w:tbl>
    <w:p w:rsidR="009D0168" w:rsidRPr="002779CF" w:rsidRDefault="009D0168">
      <w:pPr>
        <w:pStyle w:val="BodyA"/>
        <w:widowControl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D0168" w:rsidRPr="002779CF" w:rsidRDefault="00E00FFF">
      <w:pPr>
        <w:pStyle w:val="BodyA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2779CF">
        <w:rPr>
          <w:rFonts w:ascii="Times New Roman" w:hAnsi="Times New Roman"/>
          <w:b/>
          <w:bCs/>
          <w:sz w:val="22"/>
          <w:szCs w:val="22"/>
        </w:rPr>
        <w:t>Cele kszta</w:t>
      </w:r>
      <w:r w:rsidRPr="002779CF">
        <w:rPr>
          <w:rFonts w:ascii="Times New Roman" w:hAnsi="Times New Roman"/>
          <w:b/>
          <w:bCs/>
          <w:sz w:val="22"/>
          <w:szCs w:val="22"/>
        </w:rPr>
        <w:t>ł</w:t>
      </w:r>
      <w:r w:rsidRPr="002779CF">
        <w:rPr>
          <w:rFonts w:ascii="Times New Roman" w:hAnsi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5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8647"/>
      </w:tblGrid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 w:rsidP="002779CF">
            <w:pPr>
              <w:pStyle w:val="BodyA"/>
              <w:spacing w:line="276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C_01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 w:rsidP="002779CF">
            <w:pPr>
              <w:pStyle w:val="BodyA"/>
              <w:spacing w:line="276" w:lineRule="auto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Nabycie, utrwalenie i rozwijanie umiej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 poprawnego stosowania czas</w:t>
            </w:r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w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 xml:space="preserve"> 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zyku angielskim oraz innych struktur gramatycznych w zale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ż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 od kontekstu/sytuacji komunikacyjnej i intencji u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ż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ytkownika 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zyka.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 w:rsidP="002779CF">
            <w:pPr>
              <w:pStyle w:val="BodyA"/>
              <w:spacing w:line="276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C_02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 w:rsidP="002779CF">
            <w:pPr>
              <w:pStyle w:val="BodyA"/>
              <w:spacing w:line="276" w:lineRule="auto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 xml:space="preserve">Nabycie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umiej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 rozr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óż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niania stylu formalnego i kolokwialnego wsp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ół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czesnej angielszczyzny oraz umiej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 stosowania struktur gramatycznych w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a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ciwych dla danego rejestru (tj. 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zyka pisanego i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m</w:t>
            </w:r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wionego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>).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 w:rsidP="002779CF">
            <w:pPr>
              <w:pStyle w:val="BodyA"/>
              <w:spacing w:line="276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C_03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 w:rsidP="002779CF">
            <w:pPr>
              <w:pStyle w:val="BodyA"/>
              <w:spacing w:line="276" w:lineRule="auto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Wykszta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cenie umiej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tno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ci unikania 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interferencji j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zykowej poprzez 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wiadomo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ść 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wp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ywu gramatyki j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zyka polskiego na praktyczne u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ż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ycie j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zyka angielskiego.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 w:rsidP="002779CF">
            <w:pPr>
              <w:pStyle w:val="BodyA"/>
              <w:spacing w:line="276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C_04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 w:rsidP="002779CF">
            <w:pPr>
              <w:pStyle w:val="BodyA"/>
              <w:spacing w:line="276" w:lineRule="auto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Opanowanie stopnia kompetencji j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zykowej odpowiadaj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cej poziomowi C1 zgodnie z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wymaganiami okre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lonymi przez Europejski System 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Opisu Kszta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cenia J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zykowego.</w:t>
            </w:r>
          </w:p>
        </w:tc>
      </w:tr>
    </w:tbl>
    <w:p w:rsidR="009D0168" w:rsidRPr="002779CF" w:rsidRDefault="009D0168">
      <w:pPr>
        <w:rPr>
          <w:sz w:val="22"/>
          <w:szCs w:val="22"/>
        </w:rPr>
      </w:pPr>
    </w:p>
    <w:p w:rsidR="009D0168" w:rsidRPr="002779CF" w:rsidRDefault="00E00FFF">
      <w:pPr>
        <w:pStyle w:val="BodyA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2779CF">
        <w:rPr>
          <w:rFonts w:ascii="Times New Roman" w:hAnsi="Times New Roman"/>
          <w:b/>
          <w:bCs/>
          <w:sz w:val="22"/>
          <w:szCs w:val="22"/>
        </w:rPr>
        <w:t>Efekty uczenia si</w:t>
      </w:r>
      <w:r w:rsidRPr="002779CF">
        <w:rPr>
          <w:rFonts w:ascii="Times New Roman" w:hAnsi="Times New Roman"/>
          <w:b/>
          <w:bCs/>
          <w:sz w:val="22"/>
          <w:szCs w:val="22"/>
        </w:rPr>
        <w:t xml:space="preserve">ę </w:t>
      </w:r>
      <w:r w:rsidRPr="002779CF">
        <w:rPr>
          <w:rFonts w:ascii="Times New Roman" w:hAnsi="Times New Roman"/>
          <w:b/>
          <w:bCs/>
          <w:sz w:val="22"/>
          <w:szCs w:val="22"/>
        </w:rPr>
        <w:t>dla przedmiotu wraz z odniesieniem do efekt</w:t>
      </w:r>
      <w:r w:rsidRPr="002779CF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2779CF">
        <w:rPr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4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442"/>
        <w:gridCol w:w="3077"/>
      </w:tblGrid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68" w:rsidRPr="002779CF" w:rsidRDefault="00E00FFF">
            <w:pPr>
              <w:pStyle w:val="BodyA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68" w:rsidRPr="002779CF" w:rsidRDefault="00E00FFF">
            <w:pPr>
              <w:pStyle w:val="BodyA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68" w:rsidRPr="002779CF" w:rsidRDefault="00E00FFF">
            <w:pPr>
              <w:pStyle w:val="BodyA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Odniesienie do efektu kierunkowego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 xml:space="preserve">Student rozpoznaje czasy i struktury gramatyczne omawiane w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poszczeg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lnych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 xml:space="preserve"> semestrach.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K_W01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Student definiuje konteksty u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ż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ycia czas</w:t>
            </w:r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w gramatycznych oraz struktur gramatycznych omawianych w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poszczeg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lnych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 xml:space="preserve"> semestrach.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Student wymienia formy fleksyjne czasownik</w:t>
            </w:r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 nieregularnych.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 xml:space="preserve">Student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rozr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óż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nia czasowniki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frazalne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 xml:space="preserve"> oraz r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óż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ne znaczenia czasownik</w:t>
            </w:r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w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w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 xml:space="preserve"> zale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ż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 od ich komplementacji.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Student poprawnie u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ż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ywa w wypowiedziach ustnych i pisemnych omawiane struktury gramatyczne, przedimki, czasowniki nieregularne i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frazalne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K_U04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Student organizuje prac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indywidualn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i wsp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ół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pracuje w grupie w trakcie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ęć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K_U08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U_03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 xml:space="preserve">Student samodzielnie wyszukuje i wykonuje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ć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wiczenia gramatyczne.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K_U09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4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KOMPETENCJE SPO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Student poddaje krytycznej ocenie w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asn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wiedz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i umiej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 w zakresie omawianych temat</w:t>
            </w:r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 gramatycznych.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K_K01</w:t>
            </w:r>
          </w:p>
        </w:tc>
      </w:tr>
    </w:tbl>
    <w:p w:rsidR="009D0168" w:rsidRPr="002779CF" w:rsidRDefault="009D0168">
      <w:pPr>
        <w:rPr>
          <w:sz w:val="22"/>
          <w:szCs w:val="22"/>
        </w:rPr>
      </w:pPr>
    </w:p>
    <w:p w:rsidR="009D0168" w:rsidRPr="002779CF" w:rsidRDefault="00E00FFF">
      <w:pPr>
        <w:pStyle w:val="BodyA"/>
        <w:numPr>
          <w:ilvl w:val="0"/>
          <w:numId w:val="14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2779CF">
        <w:rPr>
          <w:rFonts w:ascii="Times New Roman" w:hAnsi="Times New Roman"/>
          <w:b/>
          <w:bCs/>
          <w:sz w:val="22"/>
          <w:szCs w:val="22"/>
        </w:rPr>
        <w:t>Opis przedmiotu/ tre</w:t>
      </w:r>
      <w:r w:rsidRPr="002779CF">
        <w:rPr>
          <w:rFonts w:ascii="Times New Roman" w:hAnsi="Times New Roman"/>
          <w:b/>
          <w:bCs/>
          <w:sz w:val="22"/>
          <w:szCs w:val="22"/>
        </w:rPr>
        <w:t>ś</w:t>
      </w:r>
      <w:r w:rsidRPr="002779CF">
        <w:rPr>
          <w:rFonts w:ascii="Times New Roman" w:hAnsi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5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5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79CF">
              <w:rPr>
                <w:rFonts w:ascii="Times New Roman" w:hAnsi="Times New Roman"/>
                <w:b/>
                <w:bCs/>
              </w:rPr>
              <w:t>Semestr</w:t>
            </w:r>
            <w:proofErr w:type="spellEnd"/>
            <w:r w:rsidRPr="002779CF">
              <w:rPr>
                <w:rFonts w:ascii="Times New Roman" w:hAnsi="Times New Roman"/>
                <w:b/>
                <w:bCs/>
              </w:rPr>
              <w:t xml:space="preserve"> I</w:t>
            </w:r>
          </w:p>
          <w:p w:rsidR="009D0168" w:rsidRPr="002779CF" w:rsidRDefault="00E00FFF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79CF">
              <w:rPr>
                <w:rFonts w:ascii="Times New Roman" w:hAnsi="Times New Roman"/>
              </w:rPr>
              <w:t>Czasy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gramatyczne</w:t>
            </w:r>
            <w:proofErr w:type="spellEnd"/>
            <w:r w:rsidRPr="002779CF">
              <w:rPr>
                <w:rFonts w:ascii="Times New Roman" w:hAnsi="Times New Roman"/>
              </w:rPr>
              <w:t>: the Present Simple, the Present Continuous, the Past Simple, the Past Continuous, the</w:t>
            </w:r>
            <w:r w:rsidRPr="002779CF">
              <w:rPr>
                <w:rFonts w:ascii="Times New Roman" w:hAnsi="Times New Roman"/>
              </w:rPr>
              <w:t> </w:t>
            </w:r>
            <w:r w:rsidRPr="002779CF">
              <w:rPr>
                <w:rFonts w:ascii="Times New Roman" w:hAnsi="Times New Roman"/>
              </w:rPr>
              <w:t xml:space="preserve">Present Perfect Simple, the </w:t>
            </w:r>
            <w:r w:rsidRPr="002779CF">
              <w:rPr>
                <w:rFonts w:ascii="Times New Roman" w:hAnsi="Times New Roman"/>
              </w:rPr>
              <w:t>Present Perfect Continuous, the Past Perfect Simple, the Past Perfect Continuous,</w:t>
            </w:r>
          </w:p>
          <w:p w:rsidR="009D0168" w:rsidRPr="002779CF" w:rsidRDefault="00E00FFF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79CF">
              <w:rPr>
                <w:rFonts w:ascii="Times New Roman" w:hAnsi="Times New Roman"/>
                <w:b/>
                <w:bCs/>
              </w:rPr>
              <w:t>Semestr</w:t>
            </w:r>
            <w:proofErr w:type="spellEnd"/>
            <w:r w:rsidRPr="002779CF">
              <w:rPr>
                <w:rFonts w:ascii="Times New Roman" w:hAnsi="Times New Roman"/>
                <w:b/>
                <w:bCs/>
              </w:rPr>
              <w:t xml:space="preserve"> II</w:t>
            </w:r>
          </w:p>
          <w:p w:rsidR="009D0168" w:rsidRPr="002779CF" w:rsidRDefault="00E00FFF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79CF">
              <w:rPr>
                <w:rFonts w:ascii="Times New Roman" w:hAnsi="Times New Roman"/>
              </w:rPr>
              <w:t>Czasy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gramatyczne</w:t>
            </w:r>
            <w:proofErr w:type="spellEnd"/>
            <w:r w:rsidRPr="002779CF">
              <w:rPr>
                <w:rFonts w:ascii="Times New Roman" w:hAnsi="Times New Roman"/>
              </w:rPr>
              <w:t xml:space="preserve">: the Future Simple, the Future Continuous, the Future Perfect, </w:t>
            </w:r>
            <w:proofErr w:type="spellStart"/>
            <w:r w:rsidRPr="002779CF">
              <w:rPr>
                <w:rFonts w:ascii="Times New Roman" w:hAnsi="Times New Roman"/>
              </w:rPr>
              <w:t>inne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sposoby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wyra</w:t>
            </w:r>
            <w:r w:rsidRPr="002779CF">
              <w:rPr>
                <w:rFonts w:ascii="Times New Roman" w:hAnsi="Times New Roman"/>
              </w:rPr>
              <w:t>ż</w:t>
            </w:r>
            <w:r w:rsidRPr="002779CF">
              <w:rPr>
                <w:rFonts w:ascii="Times New Roman" w:hAnsi="Times New Roman"/>
              </w:rPr>
              <w:t>ania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przysz</w:t>
            </w:r>
            <w:r w:rsidRPr="002779CF">
              <w:rPr>
                <w:rFonts w:ascii="Times New Roman" w:hAnsi="Times New Roman"/>
              </w:rPr>
              <w:t>ł</w:t>
            </w:r>
            <w:r w:rsidRPr="002779CF">
              <w:rPr>
                <w:rFonts w:ascii="Times New Roman" w:hAnsi="Times New Roman"/>
              </w:rPr>
              <w:t>o</w:t>
            </w:r>
            <w:r w:rsidRPr="002779CF">
              <w:rPr>
                <w:rFonts w:ascii="Times New Roman" w:hAnsi="Times New Roman"/>
              </w:rPr>
              <w:t>ś</w:t>
            </w:r>
            <w:r w:rsidRPr="002779CF">
              <w:rPr>
                <w:rFonts w:ascii="Times New Roman" w:hAnsi="Times New Roman"/>
              </w:rPr>
              <w:t>ci</w:t>
            </w:r>
            <w:proofErr w:type="spellEnd"/>
            <w:r w:rsidRPr="002779CF">
              <w:rPr>
                <w:rFonts w:ascii="Times New Roman" w:hAnsi="Times New Roman"/>
              </w:rPr>
              <w:t xml:space="preserve">; </w:t>
            </w:r>
            <w:proofErr w:type="spellStart"/>
            <w:r w:rsidRPr="002779CF">
              <w:rPr>
                <w:rFonts w:ascii="Times New Roman" w:hAnsi="Times New Roman"/>
              </w:rPr>
              <w:t>Strona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bierna</w:t>
            </w:r>
            <w:proofErr w:type="spellEnd"/>
            <w:r w:rsidRPr="002779CF">
              <w:rPr>
                <w:rFonts w:ascii="Times New Roman" w:hAnsi="Times New Roman"/>
              </w:rPr>
              <w:t xml:space="preserve">; </w:t>
            </w:r>
            <w:proofErr w:type="spellStart"/>
            <w:r w:rsidRPr="002779CF">
              <w:rPr>
                <w:rFonts w:ascii="Times New Roman" w:hAnsi="Times New Roman"/>
              </w:rPr>
              <w:t>Zdania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warunkowe</w:t>
            </w:r>
            <w:proofErr w:type="spellEnd"/>
            <w:r w:rsidRPr="002779CF">
              <w:rPr>
                <w:rFonts w:ascii="Times New Roman" w:hAnsi="Times New Roman"/>
              </w:rPr>
              <w:t xml:space="preserve">; </w:t>
            </w:r>
            <w:proofErr w:type="spellStart"/>
            <w:r w:rsidRPr="002779CF">
              <w:rPr>
                <w:rFonts w:ascii="Times New Roman" w:hAnsi="Times New Roman"/>
              </w:rPr>
              <w:t>Inwersja</w:t>
            </w:r>
            <w:proofErr w:type="spellEnd"/>
            <w:r w:rsidRPr="002779CF">
              <w:rPr>
                <w:rFonts w:ascii="Times New Roman" w:hAnsi="Times New Roman"/>
              </w:rPr>
              <w:t xml:space="preserve">; </w:t>
            </w:r>
            <w:proofErr w:type="spellStart"/>
            <w:r w:rsidRPr="002779CF">
              <w:rPr>
                <w:rFonts w:ascii="Times New Roman" w:hAnsi="Times New Roman"/>
              </w:rPr>
              <w:t>Czasowniki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nieregularne</w:t>
            </w:r>
            <w:proofErr w:type="spellEnd"/>
          </w:p>
          <w:p w:rsidR="009D0168" w:rsidRPr="002779CF" w:rsidRDefault="00E00FFF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79CF">
              <w:rPr>
                <w:rFonts w:ascii="Times New Roman" w:hAnsi="Times New Roman"/>
                <w:b/>
                <w:bCs/>
              </w:rPr>
              <w:t>Semestr</w:t>
            </w:r>
            <w:proofErr w:type="spellEnd"/>
            <w:r w:rsidRPr="002779CF">
              <w:rPr>
                <w:rFonts w:ascii="Times New Roman" w:hAnsi="Times New Roman"/>
                <w:b/>
                <w:bCs/>
              </w:rPr>
              <w:t xml:space="preserve"> III</w:t>
            </w:r>
          </w:p>
          <w:p w:rsidR="009D0168" w:rsidRPr="002779CF" w:rsidRDefault="00E00FFF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779CF">
              <w:rPr>
                <w:rFonts w:ascii="Times New Roman" w:hAnsi="Times New Roman"/>
              </w:rPr>
              <w:t>Tryb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łą</w:t>
            </w:r>
            <w:r w:rsidRPr="002779CF">
              <w:rPr>
                <w:rFonts w:ascii="Times New Roman" w:hAnsi="Times New Roman"/>
              </w:rPr>
              <w:t>cz</w:t>
            </w:r>
            <w:r w:rsidRPr="002779CF">
              <w:rPr>
                <w:rFonts w:ascii="Times New Roman" w:hAnsi="Times New Roman"/>
              </w:rPr>
              <w:t>ą</w:t>
            </w:r>
            <w:r w:rsidRPr="002779CF">
              <w:rPr>
                <w:rFonts w:ascii="Times New Roman" w:hAnsi="Times New Roman"/>
              </w:rPr>
              <w:t>cy</w:t>
            </w:r>
            <w:proofErr w:type="spellEnd"/>
            <w:r w:rsidRPr="002779CF">
              <w:rPr>
                <w:rFonts w:ascii="Times New Roman" w:hAnsi="Times New Roman"/>
              </w:rPr>
              <w:t xml:space="preserve"> (subjunctive), </w:t>
            </w:r>
            <w:proofErr w:type="spellStart"/>
            <w:r w:rsidRPr="002779CF">
              <w:rPr>
                <w:rFonts w:ascii="Times New Roman" w:hAnsi="Times New Roman"/>
              </w:rPr>
              <w:t>przesz</w:t>
            </w:r>
            <w:r w:rsidRPr="002779CF">
              <w:rPr>
                <w:rFonts w:ascii="Times New Roman" w:hAnsi="Times New Roman"/>
              </w:rPr>
              <w:t>ł</w:t>
            </w:r>
            <w:r w:rsidRPr="002779CF">
              <w:rPr>
                <w:rFonts w:ascii="Times New Roman" w:hAnsi="Times New Roman"/>
              </w:rPr>
              <w:t>o</w:t>
            </w:r>
            <w:r w:rsidRPr="002779CF">
              <w:rPr>
                <w:rFonts w:ascii="Times New Roman" w:hAnsi="Times New Roman"/>
              </w:rPr>
              <w:t>ść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nierzeczywista</w:t>
            </w:r>
            <w:proofErr w:type="spellEnd"/>
            <w:r w:rsidRPr="002779CF">
              <w:rPr>
                <w:rFonts w:ascii="Times New Roman" w:hAnsi="Times New Roman"/>
              </w:rPr>
              <w:t xml:space="preserve"> (unreal past); </w:t>
            </w:r>
            <w:proofErr w:type="spellStart"/>
            <w:r w:rsidRPr="002779CF">
              <w:rPr>
                <w:rFonts w:ascii="Times New Roman" w:hAnsi="Times New Roman"/>
              </w:rPr>
              <w:t>czasowniki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modalne</w:t>
            </w:r>
            <w:proofErr w:type="spellEnd"/>
            <w:r w:rsidRPr="002779CF">
              <w:rPr>
                <w:rFonts w:ascii="Times New Roman" w:hAnsi="Times New Roman"/>
              </w:rPr>
              <w:t xml:space="preserve">; </w:t>
            </w:r>
            <w:proofErr w:type="spellStart"/>
            <w:r w:rsidRPr="002779CF">
              <w:rPr>
                <w:rFonts w:ascii="Times New Roman" w:hAnsi="Times New Roman"/>
              </w:rPr>
              <w:t>komplementacja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czasownikowa</w:t>
            </w:r>
            <w:proofErr w:type="spellEnd"/>
            <w:r w:rsidRPr="002779CF">
              <w:rPr>
                <w:rFonts w:ascii="Times New Roman" w:hAnsi="Times New Roman"/>
              </w:rPr>
              <w:t xml:space="preserve">; </w:t>
            </w:r>
            <w:proofErr w:type="spellStart"/>
            <w:r w:rsidRPr="002779CF">
              <w:rPr>
                <w:rFonts w:ascii="Times New Roman" w:hAnsi="Times New Roman"/>
              </w:rPr>
              <w:t>mowa</w:t>
            </w:r>
            <w:proofErr w:type="spellEnd"/>
            <w:r w:rsidRPr="002779CF">
              <w:rPr>
                <w:rFonts w:ascii="Times New Roman" w:hAnsi="Times New Roman"/>
              </w:rPr>
              <w:t xml:space="preserve"> </w:t>
            </w:r>
            <w:proofErr w:type="spellStart"/>
            <w:r w:rsidRPr="002779CF">
              <w:rPr>
                <w:rFonts w:ascii="Times New Roman" w:hAnsi="Times New Roman"/>
              </w:rPr>
              <w:t>zale</w:t>
            </w:r>
            <w:r w:rsidRPr="002779CF">
              <w:rPr>
                <w:rFonts w:ascii="Times New Roman" w:hAnsi="Times New Roman"/>
              </w:rPr>
              <w:t>ż</w:t>
            </w:r>
            <w:r w:rsidRPr="002779CF">
              <w:rPr>
                <w:rFonts w:ascii="Times New Roman" w:hAnsi="Times New Roman"/>
              </w:rPr>
              <w:t>na</w:t>
            </w:r>
            <w:proofErr w:type="spellEnd"/>
            <w:r w:rsidRPr="002779CF">
              <w:rPr>
                <w:rFonts w:ascii="Times New Roman" w:hAnsi="Times New Roman"/>
              </w:rPr>
              <w:t>;</w:t>
            </w:r>
          </w:p>
          <w:p w:rsidR="009D0168" w:rsidRPr="002779CF" w:rsidRDefault="00E00FFF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779CF">
              <w:rPr>
                <w:rFonts w:ascii="Times New Roman" w:hAnsi="Times New Roman"/>
                <w:b/>
                <w:bCs/>
              </w:rPr>
              <w:t>Semestr</w:t>
            </w:r>
            <w:proofErr w:type="spellEnd"/>
            <w:r w:rsidRPr="002779CF">
              <w:rPr>
                <w:rFonts w:ascii="Times New Roman" w:hAnsi="Times New Roman"/>
                <w:b/>
                <w:bCs/>
              </w:rPr>
              <w:t xml:space="preserve"> IV</w:t>
            </w:r>
          </w:p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Przedimki (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articles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>); okre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lniki (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determiners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quantifiers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>); zdania sk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ado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we (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clauses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 xml:space="preserve">); zdania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wzgl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dne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(relative clauses);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sp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jniki (linking words); </w:t>
            </w:r>
          </w:p>
        </w:tc>
      </w:tr>
    </w:tbl>
    <w:p w:rsidR="009D0168" w:rsidRPr="002779CF" w:rsidRDefault="009D0168">
      <w:pPr>
        <w:pStyle w:val="BodyA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D0168" w:rsidRPr="002779CF" w:rsidRDefault="00E00FFF">
      <w:pPr>
        <w:pStyle w:val="BodyA"/>
        <w:numPr>
          <w:ilvl w:val="0"/>
          <w:numId w:val="18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2779CF">
        <w:rPr>
          <w:rFonts w:ascii="Times New Roman" w:hAnsi="Times New Roman"/>
          <w:b/>
          <w:bCs/>
          <w:sz w:val="22"/>
          <w:szCs w:val="22"/>
        </w:rPr>
        <w:t>Metody realizacji i weryfikacji efekt</w:t>
      </w:r>
      <w:r w:rsidRPr="002779CF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2779CF">
        <w:rPr>
          <w:rFonts w:ascii="Times New Roman" w:hAnsi="Times New Roman"/>
          <w:b/>
          <w:bCs/>
          <w:sz w:val="22"/>
          <w:szCs w:val="22"/>
        </w:rPr>
        <w:t>w uczenia si</w:t>
      </w:r>
      <w:r w:rsidRPr="002779CF">
        <w:rPr>
          <w:rFonts w:ascii="Times New Roman" w:hAnsi="Times New Roman"/>
          <w:b/>
          <w:bCs/>
          <w:sz w:val="22"/>
          <w:szCs w:val="22"/>
        </w:rPr>
        <w:t>ę</w:t>
      </w:r>
    </w:p>
    <w:tbl>
      <w:tblPr>
        <w:tblStyle w:val="TableNormal"/>
        <w:tblW w:w="95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2374"/>
        <w:gridCol w:w="2861"/>
        <w:gridCol w:w="3434"/>
      </w:tblGrid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68" w:rsidRPr="002779CF" w:rsidRDefault="00E00FFF">
            <w:pPr>
              <w:pStyle w:val="BodyA"/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68" w:rsidRPr="002779CF" w:rsidRDefault="00E00FFF" w:rsidP="002779CF">
            <w:pPr>
              <w:pStyle w:val="BodyA"/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Metody dydaktyczne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68" w:rsidRPr="002779CF" w:rsidRDefault="00E00FFF" w:rsidP="002779CF">
            <w:pPr>
              <w:pStyle w:val="BodyA"/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 xml:space="preserve">Metody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weryfikacj</w:t>
            </w:r>
            <w:proofErr w:type="spellEnd"/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68" w:rsidRPr="002779CF" w:rsidRDefault="00E00FFF" w:rsidP="002779CF">
            <w:pPr>
              <w:pStyle w:val="BodyA"/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Sposoby dokumentacji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68" w:rsidRPr="002779CF" w:rsidRDefault="00E00FFF">
            <w:pPr>
              <w:pStyle w:val="BodyA"/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Miniwyk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ad</w:t>
            </w:r>
            <w:proofErr w:type="spellEnd"/>
          </w:p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wprowadzaj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cy, praca 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tekstem, praca pod kierunkiem, dyskusja.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Sprawdzian pisemny, obserwacja, odpowied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ustna w czasie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ęć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sprawdzaj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ca wiedz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praktyczn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Zapis w arkuszu ocen, uzupe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niony i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oceniony sprawdzian pisemny. 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W_02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Dyskusja.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Obserwacja, odpowied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ustna w czasie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ęć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sprawdzaj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ca wiedz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praktyczn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Zapis w arkuszu ocen.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Praca 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tekstem, praca pod kierunkiem, dyskusja.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Sprawdzian pisemny, obserwacja, odpowied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ustna w czasie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ęć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sprawdzaj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ca wiedz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praktyczn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Zapis w arkuszu ocen, uzupe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niony i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oceniony sprawdzian pisemny.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W_04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Praca 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tekstem, praca pod kierunkiem, dyskusja.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Sprawdzian pisemny, obserwacja, odpowied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ustna w czasie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ęć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sprawdzaj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ca wiedz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praktyczn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Zapis w arkuszu ocen, uzupe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niony i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oceniony sprawdzian pisemny.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68" w:rsidRPr="002779CF" w:rsidRDefault="00E00FFF">
            <w:pPr>
              <w:pStyle w:val="BodyA"/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Ć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wiczenia praktyczne, praca indywidualna.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Obserwacja.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Zapis w arkuszu ocen.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Ć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wiczenia praktyczne, dyskusja.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Obserwacja, odpowied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ustna w czasie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ęć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sprawdzaj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ca wiedz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praktyczn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 xml:space="preserve">Zapis w arkuszu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ocen.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Ć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wiczenia praktyczne, praca indywidualna, systematyczna</w:t>
            </w:r>
          </w:p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powt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rka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Sprawdzian pisemny, obserwacja, odpowied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ustna w czasie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ęć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sprawdzaj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ca wiedz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praktyczn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Zapis w arkuszu ocen, uzupe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niony i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oceniony sprawdzian pisemny.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168" w:rsidRPr="002779CF" w:rsidRDefault="00E00FFF">
            <w:pPr>
              <w:pStyle w:val="BodyA"/>
              <w:spacing w:line="360" w:lineRule="auto"/>
              <w:jc w:val="center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KOMPETENCJE SPO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 xml:space="preserve">Praca w parach, dyskusja.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Obserwacja, odpowied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ź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ustna w czasie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ęć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sprawdzaj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ca wiedz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praktyczn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 xml:space="preserve">Zapis w arkuszu ocen. </w:t>
            </w:r>
          </w:p>
        </w:tc>
      </w:tr>
    </w:tbl>
    <w:p w:rsidR="002779CF" w:rsidRDefault="002779CF">
      <w:pPr>
        <w:pStyle w:val="BodyA"/>
        <w:spacing w:line="360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2779CF" w:rsidRDefault="002779CF">
      <w:p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</w:rPr>
        <w:br w:type="page"/>
      </w:r>
    </w:p>
    <w:p w:rsidR="009D0168" w:rsidRPr="002779CF" w:rsidRDefault="00E00FFF">
      <w:pPr>
        <w:pStyle w:val="BodyA"/>
        <w:numPr>
          <w:ilvl w:val="0"/>
          <w:numId w:val="22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  <w:r w:rsidRPr="002779CF">
        <w:rPr>
          <w:rFonts w:ascii="Times New Roman" w:hAnsi="Times New Roman"/>
          <w:b/>
          <w:bCs/>
          <w:sz w:val="22"/>
          <w:szCs w:val="22"/>
        </w:rPr>
        <w:lastRenderedPageBreak/>
        <w:t>Kryteria oceny, wagi</w:t>
      </w:r>
      <w:r w:rsidRPr="002779CF">
        <w:rPr>
          <w:rFonts w:ascii="Times New Roman" w:hAnsi="Times New Roman"/>
          <w:b/>
          <w:bCs/>
          <w:sz w:val="22"/>
          <w:szCs w:val="22"/>
        </w:rPr>
        <w:t>…</w:t>
      </w:r>
    </w:p>
    <w:tbl>
      <w:tblPr>
        <w:tblStyle w:val="TableNormal"/>
        <w:tblW w:w="9497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3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Studenci oceniani s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na podstawie wynik</w:t>
            </w:r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 test</w:t>
            </w:r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w, sprawdzaj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cych zdobyt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wiedz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i umiej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tno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 w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 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zakresie zastosowania gramatyki 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zyka angielskiego w r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óż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nych kontekstach. W ocenie ko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ń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cowej brana pod uwag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jest r</w:t>
            </w:r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wnie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ż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obecno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studenta na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ę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ciach, jej/jego zaanga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ż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owanie i aktywno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ść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podczas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ęć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oraz odpowiedzi ustne udzielane podczas zaj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ęć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na p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ro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b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ę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prowadz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cego. W trakcie semestru studenci pisz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ą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3 do 4 test</w:t>
            </w:r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w, 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kt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rych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czna punktacja wynosi 100, adekwatnie do skali procentowej:</w:t>
            </w:r>
          </w:p>
          <w:p w:rsidR="009D0168" w:rsidRPr="002779CF" w:rsidRDefault="00E00FFF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100-92%</w:t>
            </w:r>
          </w:p>
          <w:p w:rsidR="009D0168" w:rsidRPr="002779CF" w:rsidRDefault="00E00FFF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>4.5</w:t>
            </w: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91,5-84%</w:t>
            </w:r>
          </w:p>
          <w:p w:rsidR="009D0168" w:rsidRPr="002779CF" w:rsidRDefault="00E00FFF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83,5-76%</w:t>
            </w:r>
          </w:p>
          <w:p w:rsidR="009D0168" w:rsidRPr="002779CF" w:rsidRDefault="00E00FFF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>3.5</w:t>
            </w: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75,5-68%</w:t>
            </w:r>
          </w:p>
          <w:p w:rsidR="009D0168" w:rsidRPr="002779CF" w:rsidRDefault="00E00FFF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67,5-60%</w:t>
            </w:r>
          </w:p>
          <w:p w:rsidR="009D0168" w:rsidRPr="002779CF" w:rsidRDefault="00E00FFF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2779CF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59,5-0%</w:t>
            </w:r>
          </w:p>
        </w:tc>
      </w:tr>
    </w:tbl>
    <w:p w:rsidR="009D0168" w:rsidRPr="002779CF" w:rsidRDefault="009D0168" w:rsidP="002779CF">
      <w:pPr>
        <w:pStyle w:val="BodyA"/>
        <w:widowControl w:val="0"/>
        <w:tabs>
          <w:tab w:val="left" w:pos="1080"/>
        </w:tabs>
        <w:rPr>
          <w:sz w:val="22"/>
          <w:szCs w:val="22"/>
        </w:rPr>
      </w:pPr>
    </w:p>
    <w:p w:rsidR="009D0168" w:rsidRPr="002779CF" w:rsidRDefault="00E00FFF">
      <w:pPr>
        <w:pStyle w:val="BodyA"/>
        <w:numPr>
          <w:ilvl w:val="0"/>
          <w:numId w:val="26"/>
        </w:num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2779CF">
        <w:rPr>
          <w:rFonts w:ascii="Times New Roman" w:hAnsi="Times New Roman"/>
          <w:b/>
          <w:bCs/>
          <w:sz w:val="22"/>
          <w:szCs w:val="22"/>
        </w:rPr>
        <w:t>Obci</w:t>
      </w:r>
      <w:r w:rsidRPr="002779CF">
        <w:rPr>
          <w:rFonts w:ascii="Times New Roman" w:hAnsi="Times New Roman"/>
          <w:b/>
          <w:bCs/>
          <w:sz w:val="22"/>
          <w:szCs w:val="22"/>
        </w:rPr>
        <w:t>ąż</w:t>
      </w:r>
      <w:r w:rsidRPr="002779CF">
        <w:rPr>
          <w:rFonts w:ascii="Times New Roman" w:hAnsi="Times New Roman"/>
          <w:b/>
          <w:bCs/>
          <w:sz w:val="22"/>
          <w:szCs w:val="22"/>
        </w:rPr>
        <w:t>enie prac</w:t>
      </w:r>
      <w:r w:rsidRPr="002779CF">
        <w:rPr>
          <w:rFonts w:ascii="Times New Roman" w:hAnsi="Times New Roman"/>
          <w:b/>
          <w:bCs/>
          <w:sz w:val="22"/>
          <w:szCs w:val="22"/>
        </w:rPr>
        <w:t xml:space="preserve">ą </w:t>
      </w:r>
      <w:r w:rsidRPr="002779CF">
        <w:rPr>
          <w:rFonts w:ascii="Times New Roman" w:hAnsi="Times New Roman"/>
          <w:b/>
          <w:bCs/>
          <w:sz w:val="22"/>
          <w:szCs w:val="22"/>
        </w:rPr>
        <w:t>studenta</w:t>
      </w:r>
    </w:p>
    <w:tbl>
      <w:tblPr>
        <w:tblStyle w:val="TableNormal"/>
        <w:tblW w:w="95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195"/>
      </w:tblGrid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Forma aktywno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ś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ci 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studenta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kern w:val="1"/>
                <w:sz w:val="22"/>
                <w:szCs w:val="22"/>
              </w:rPr>
              <w:t>72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</w:tr>
    </w:tbl>
    <w:p w:rsidR="009D0168" w:rsidRPr="002779CF" w:rsidRDefault="009D0168">
      <w:pPr>
        <w:pStyle w:val="BodyA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D0168" w:rsidRPr="002779CF" w:rsidRDefault="00E00FFF">
      <w:pPr>
        <w:pStyle w:val="BodyA"/>
        <w:numPr>
          <w:ilvl w:val="0"/>
          <w:numId w:val="30"/>
        </w:numPr>
        <w:spacing w:line="360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 w:rsidRPr="002779CF">
        <w:rPr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5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Literatura podstawowa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31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it-IT"/>
              </w:rPr>
              <w:t>Materia</w:t>
            </w:r>
            <w:proofErr w:type="spellStart"/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y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</w:rPr>
              <w:t xml:space="preserve"> zapewnione przez prowadz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 xml:space="preserve">cego </w:t>
            </w:r>
          </w:p>
          <w:p w:rsidR="009D0168" w:rsidRPr="002779CF" w:rsidRDefault="00E00FFF">
            <w:pPr>
              <w:pStyle w:val="BodyA"/>
              <w:spacing w:line="360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Foley, M. and D. Hall. 2012. 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My Grammar Lab. Advanced C1/C2</w:t>
            </w: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Pearson Education Limited.</w:t>
            </w:r>
          </w:p>
          <w:p w:rsidR="009D0168" w:rsidRPr="002779CF" w:rsidRDefault="00E00FFF">
            <w:pPr>
              <w:pStyle w:val="BodyA"/>
              <w:spacing w:line="360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Hewings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M. 2007. 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Advanced Grammar in Use</w:t>
            </w: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. CUP.</w:t>
            </w:r>
          </w:p>
          <w:p w:rsidR="009D0168" w:rsidRPr="002779CF" w:rsidRDefault="00E00FFF">
            <w:pPr>
              <w:pStyle w:val="BodyA"/>
              <w:spacing w:line="360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Thomson, A.J. and A.V. Martinet. 1988. 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 Practical English Grammar</w:t>
            </w: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. OUP.</w:t>
            </w:r>
          </w:p>
          <w:p w:rsidR="009D0168" w:rsidRPr="002779CF" w:rsidRDefault="00E00FFF">
            <w:pPr>
              <w:pStyle w:val="BodyA"/>
              <w:spacing w:line="360" w:lineRule="auto"/>
              <w:ind w:left="551" w:hanging="551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Vince, M. 1994. 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Advanced Language Practice</w:t>
            </w: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r w:rsidRPr="002779CF">
              <w:rPr>
                <w:rFonts w:ascii="Times New Roman" w:hAnsi="Times New Roman"/>
                <w:sz w:val="22"/>
                <w:szCs w:val="22"/>
                <w:lang w:val="de-DE"/>
              </w:rPr>
              <w:t>Macmillan Heinemann.</w:t>
            </w:r>
          </w:p>
        </w:tc>
      </w:tr>
      <w:tr w:rsidR="009D0168" w:rsidRPr="002779CF" w:rsidT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spacing w:line="360" w:lineRule="auto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</w:rPr>
              <w:t>Literatura uzupe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ł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niaj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ą</w:t>
            </w:r>
            <w:r w:rsidRPr="002779CF">
              <w:rPr>
                <w:rFonts w:ascii="Times New Roman" w:hAnsi="Times New Roman"/>
                <w:sz w:val="22"/>
                <w:szCs w:val="22"/>
              </w:rPr>
              <w:t>ca</w:t>
            </w:r>
          </w:p>
        </w:tc>
      </w:tr>
      <w:tr w:rsidR="009D0168" w:rsidRPr="00277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31" w:type="dxa"/>
              <w:bottom w:w="80" w:type="dxa"/>
              <w:right w:w="80" w:type="dxa"/>
            </w:tcMar>
          </w:tcPr>
          <w:p w:rsidR="009D0168" w:rsidRPr="002779CF" w:rsidRDefault="00E00FFF">
            <w:pPr>
              <w:pStyle w:val="BodyA"/>
              <w:tabs>
                <w:tab w:val="left" w:pos="700"/>
              </w:tabs>
              <w:spacing w:line="360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Foley, M. and D. Hall. 2003. 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Advanced Learners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’ 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Grammar.</w:t>
            </w: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Longman.</w:t>
            </w:r>
          </w:p>
          <w:p w:rsidR="009D0168" w:rsidRPr="002779CF" w:rsidRDefault="00E00FFF">
            <w:pPr>
              <w:pStyle w:val="BodyA"/>
              <w:spacing w:line="360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Gethin</w:t>
            </w:r>
            <w:proofErr w:type="spellEnd"/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H. 1992. 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Grammar in Context</w:t>
            </w: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. Longman.</w:t>
            </w:r>
          </w:p>
          <w:p w:rsidR="009D0168" w:rsidRPr="002779CF" w:rsidRDefault="00E00FFF">
            <w:pPr>
              <w:pStyle w:val="BodyA"/>
              <w:spacing w:line="360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Side, R. and G. Wellman. 2000. 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Grammar and Vocabulary for Cambridge Advanced and Proficiency</w:t>
            </w: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. Longman.</w:t>
            </w:r>
          </w:p>
          <w:p w:rsidR="009D0168" w:rsidRPr="002779CF" w:rsidRDefault="00E00FFF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Swan, M. and C. Walter. 2011. 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 xml:space="preserve">Oxford 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English Grammar Course</w:t>
            </w: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>. Oxford University Press</w:t>
            </w:r>
          </w:p>
          <w:p w:rsidR="009D0168" w:rsidRPr="002779CF" w:rsidRDefault="00E00FFF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60" w:lineRule="auto"/>
              <w:ind w:left="567" w:hanging="567"/>
              <w:jc w:val="both"/>
              <w:rPr>
                <w:sz w:val="22"/>
                <w:szCs w:val="22"/>
              </w:rPr>
            </w:pPr>
            <w:r w:rsidRPr="002779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Yule, G. 2006. </w:t>
            </w:r>
            <w:r w:rsidRPr="002779CF"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Oxford Practice Grammar</w:t>
            </w:r>
            <w:r w:rsidRPr="002779CF">
              <w:rPr>
                <w:rFonts w:ascii="Times New Roman" w:hAnsi="Times New Roman"/>
                <w:sz w:val="22"/>
                <w:szCs w:val="22"/>
                <w:lang w:val="fr-FR"/>
              </w:rPr>
              <w:t>. OUP.</w:t>
            </w:r>
          </w:p>
        </w:tc>
      </w:tr>
    </w:tbl>
    <w:p w:rsidR="009D0168" w:rsidRPr="002779CF" w:rsidRDefault="009D0168">
      <w:pPr>
        <w:pStyle w:val="BodyA"/>
        <w:widowControl w:val="0"/>
        <w:tabs>
          <w:tab w:val="left" w:pos="1080"/>
        </w:tabs>
        <w:spacing w:line="360" w:lineRule="auto"/>
        <w:rPr>
          <w:sz w:val="22"/>
          <w:szCs w:val="22"/>
        </w:rPr>
      </w:pPr>
    </w:p>
    <w:sectPr w:rsidR="009D0168" w:rsidRPr="002779C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FF" w:rsidRDefault="00E00FFF">
      <w:r>
        <w:separator/>
      </w:r>
    </w:p>
  </w:endnote>
  <w:endnote w:type="continuationSeparator" w:id="0">
    <w:p w:rsidR="00E00FFF" w:rsidRDefault="00E0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FF" w:rsidRDefault="00E00FFF">
      <w:r>
        <w:separator/>
      </w:r>
    </w:p>
  </w:footnote>
  <w:footnote w:type="continuationSeparator" w:id="0">
    <w:p w:rsidR="00E00FFF" w:rsidRDefault="00E00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790"/>
    <w:multiLevelType w:val="hybridMultilevel"/>
    <w:tmpl w:val="C19C390A"/>
    <w:styleLink w:val="ImportedStyle1"/>
    <w:lvl w:ilvl="0" w:tplc="C1A8CD2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0B03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6ED24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29F6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E3FF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C09A4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0174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D6F0E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C474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A7598E"/>
    <w:multiLevelType w:val="hybridMultilevel"/>
    <w:tmpl w:val="D854CE8A"/>
    <w:numStyleLink w:val="ImportedStyle5"/>
  </w:abstractNum>
  <w:abstractNum w:abstractNumId="2">
    <w:nsid w:val="06800955"/>
    <w:multiLevelType w:val="hybridMultilevel"/>
    <w:tmpl w:val="21400C84"/>
    <w:numStyleLink w:val="ImportedStyle8"/>
  </w:abstractNum>
  <w:abstractNum w:abstractNumId="3">
    <w:nsid w:val="09C1723E"/>
    <w:multiLevelType w:val="hybridMultilevel"/>
    <w:tmpl w:val="B8A424D4"/>
    <w:numStyleLink w:val="ImportedStyle2"/>
  </w:abstractNum>
  <w:abstractNum w:abstractNumId="4">
    <w:nsid w:val="18D14D5C"/>
    <w:multiLevelType w:val="hybridMultilevel"/>
    <w:tmpl w:val="1E0275DA"/>
    <w:styleLink w:val="ImportedStyle7"/>
    <w:lvl w:ilvl="0" w:tplc="AB1C033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805D2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A6B5D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0F80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402F7E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522D1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72741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4275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E0C96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AE44513"/>
    <w:multiLevelType w:val="hybridMultilevel"/>
    <w:tmpl w:val="1E0275DA"/>
    <w:numStyleLink w:val="ImportedStyle7"/>
  </w:abstractNum>
  <w:abstractNum w:abstractNumId="6">
    <w:nsid w:val="1F4A0632"/>
    <w:multiLevelType w:val="hybridMultilevel"/>
    <w:tmpl w:val="C19C390A"/>
    <w:numStyleLink w:val="ImportedStyle1"/>
  </w:abstractNum>
  <w:abstractNum w:abstractNumId="7">
    <w:nsid w:val="23827A56"/>
    <w:multiLevelType w:val="hybridMultilevel"/>
    <w:tmpl w:val="21400C84"/>
    <w:styleLink w:val="ImportedStyle8"/>
    <w:lvl w:ilvl="0" w:tplc="99F82C7C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32DBA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98AF8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2539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A127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8021C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F2C35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CC668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295F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9FA254E"/>
    <w:multiLevelType w:val="hybridMultilevel"/>
    <w:tmpl w:val="9066161E"/>
    <w:styleLink w:val="ImportedStyle4"/>
    <w:lvl w:ilvl="0" w:tplc="FE4E88C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2F40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067A2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76A79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266F3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6159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6A897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6AF54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40BD4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C59182E"/>
    <w:multiLevelType w:val="hybridMultilevel"/>
    <w:tmpl w:val="871A4F86"/>
    <w:numStyleLink w:val="ImportedStyle6"/>
  </w:abstractNum>
  <w:abstractNum w:abstractNumId="10">
    <w:nsid w:val="32D83AEC"/>
    <w:multiLevelType w:val="hybridMultilevel"/>
    <w:tmpl w:val="9066161E"/>
    <w:numStyleLink w:val="ImportedStyle4"/>
  </w:abstractNum>
  <w:abstractNum w:abstractNumId="11">
    <w:nsid w:val="40524498"/>
    <w:multiLevelType w:val="hybridMultilevel"/>
    <w:tmpl w:val="6AA8397C"/>
    <w:styleLink w:val="ImportedStyle3"/>
    <w:lvl w:ilvl="0" w:tplc="A2C87CC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48AD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56A41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833F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81C8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A2787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FA008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8C0A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AA7ED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342EA9"/>
    <w:multiLevelType w:val="hybridMultilevel"/>
    <w:tmpl w:val="871A4F86"/>
    <w:styleLink w:val="ImportedStyle6"/>
    <w:lvl w:ilvl="0" w:tplc="5B04FEC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48E4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A48F0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E4D1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FE810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E1E0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EA577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5016B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4602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97014BD"/>
    <w:multiLevelType w:val="hybridMultilevel"/>
    <w:tmpl w:val="B8A424D4"/>
    <w:styleLink w:val="ImportedStyle2"/>
    <w:lvl w:ilvl="0" w:tplc="22BCD09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1AC96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252D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2902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7A833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6453D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8B60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A8404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DABA7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A0D72FB"/>
    <w:multiLevelType w:val="hybridMultilevel"/>
    <w:tmpl w:val="6AA8397C"/>
    <w:numStyleLink w:val="ImportedStyle3"/>
  </w:abstractNum>
  <w:abstractNum w:abstractNumId="15">
    <w:nsid w:val="7B665844"/>
    <w:multiLevelType w:val="hybridMultilevel"/>
    <w:tmpl w:val="D854CE8A"/>
    <w:styleLink w:val="ImportedStyle5"/>
    <w:lvl w:ilvl="0" w:tplc="20EEA39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699C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C64126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509F5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DCE52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685AF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8EE7E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F6605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32864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6"/>
    <w:lvlOverride w:ilvl="0">
      <w:lvl w:ilvl="0" w:tplc="72BAD042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06E70A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D892F2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B8CEA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9C62FD4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0CD728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BCD638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2A11CA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06AD8A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</w:num>
  <w:num w:numId="5">
    <w:abstractNumId w:val="3"/>
  </w:num>
  <w:num w:numId="6">
    <w:abstractNumId w:val="3"/>
    <w:lvlOverride w:ilvl="0">
      <w:startOverride w:val="2"/>
    </w:lvlOverride>
  </w:num>
  <w:num w:numId="7">
    <w:abstractNumId w:val="3"/>
    <w:lvlOverride w:ilvl="0">
      <w:lvl w:ilvl="0" w:tplc="0E320CE2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C6F22A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5FE5B54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92AD9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2229F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5A2394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52A95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B4388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4045E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1"/>
  </w:num>
  <w:num w:numId="9">
    <w:abstractNumId w:val="14"/>
  </w:num>
  <w:num w:numId="10">
    <w:abstractNumId w:val="14"/>
    <w:lvlOverride w:ilvl="0">
      <w:startOverride w:val="3"/>
    </w:lvlOverride>
  </w:num>
  <w:num w:numId="11">
    <w:abstractNumId w:val="14"/>
    <w:lvlOverride w:ilvl="0">
      <w:lvl w:ilvl="0" w:tplc="F03CDFC2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18E15E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2EC6E64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B8154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E8FC8A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3A2FC8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CAB030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36D6FC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B04780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  <w:num w:numId="13">
    <w:abstractNumId w:val="10"/>
  </w:num>
  <w:num w:numId="14">
    <w:abstractNumId w:val="10"/>
    <w:lvlOverride w:ilvl="0">
      <w:startOverride w:val="4"/>
    </w:lvlOverride>
  </w:num>
  <w:num w:numId="15">
    <w:abstractNumId w:val="10"/>
    <w:lvlOverride w:ilvl="0">
      <w:lvl w:ilvl="0" w:tplc="D936999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A67110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7C4F0E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AE57B0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00701C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50718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7EBD2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98DC0C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9A6266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1"/>
  </w:num>
  <w:num w:numId="18">
    <w:abstractNumId w:val="1"/>
    <w:lvlOverride w:ilvl="0">
      <w:startOverride w:val="5"/>
    </w:lvlOverride>
  </w:num>
  <w:num w:numId="19">
    <w:abstractNumId w:val="1"/>
    <w:lvlOverride w:ilvl="0">
      <w:lvl w:ilvl="0" w:tplc="9E9A0B86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02F3A6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A426E0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E040E8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AAA93C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2C85AE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548632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72A2128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B88EE8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"/>
  </w:num>
  <w:num w:numId="21">
    <w:abstractNumId w:val="9"/>
  </w:num>
  <w:num w:numId="22">
    <w:abstractNumId w:val="9"/>
    <w:lvlOverride w:ilvl="0">
      <w:startOverride w:val="6"/>
    </w:lvlOverride>
  </w:num>
  <w:num w:numId="23">
    <w:abstractNumId w:val="9"/>
    <w:lvlOverride w:ilvl="0">
      <w:lvl w:ilvl="0" w:tplc="63F06544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7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929D9C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9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C81C5A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1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E0AD1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8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9E063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55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6C2603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7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4CBD52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9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344506A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7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2ED4E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43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"/>
  </w:num>
  <w:num w:numId="25">
    <w:abstractNumId w:val="5"/>
  </w:num>
  <w:num w:numId="26">
    <w:abstractNumId w:val="5"/>
    <w:lvlOverride w:ilvl="0">
      <w:startOverride w:val="7"/>
    </w:lvlOverride>
  </w:num>
  <w:num w:numId="27">
    <w:abstractNumId w:val="5"/>
    <w:lvlOverride w:ilvl="0">
      <w:lvl w:ilvl="0" w:tplc="CFB61DB0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06A276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2AA4CCA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72B238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2E75E0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C0C2D8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E6637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C4350C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846C38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7"/>
  </w:num>
  <w:num w:numId="29">
    <w:abstractNumId w:val="2"/>
  </w:num>
  <w:num w:numId="30">
    <w:abstractNumId w:val="2"/>
    <w:lvlOverride w:ilvl="0">
      <w:startOverride w:val="8"/>
    </w:lvlOverride>
  </w:num>
  <w:num w:numId="31">
    <w:abstractNumId w:val="2"/>
    <w:lvlOverride w:ilvl="0">
      <w:lvl w:ilvl="0" w:tplc="48B2412C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2765A08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BCB022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CA9CC0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014F57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F249B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1EB0F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E89BF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A0A8E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0168"/>
    <w:rsid w:val="002779CF"/>
    <w:rsid w:val="009D0168"/>
    <w:rsid w:val="00E0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4"/>
      </w:numPr>
    </w:pPr>
  </w:style>
  <w:style w:type="numbering" w:customStyle="1" w:styleId="ImportedStyle8">
    <w:name w:val="Imported Style 8"/>
    <w:pPr>
      <w:numPr>
        <w:numId w:val="28"/>
      </w:numPr>
    </w:pPr>
  </w:style>
  <w:style w:type="paragraph" w:styleId="Stopka">
    <w:name w:val="footer"/>
    <w:basedOn w:val="Normalny"/>
    <w:link w:val="StopkaZnak"/>
    <w:uiPriority w:val="99"/>
    <w:unhideWhenUsed/>
    <w:rsid w:val="00277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CF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4"/>
      </w:numPr>
    </w:pPr>
  </w:style>
  <w:style w:type="numbering" w:customStyle="1" w:styleId="ImportedStyle8">
    <w:name w:val="Imported Style 8"/>
    <w:pPr>
      <w:numPr>
        <w:numId w:val="28"/>
      </w:numPr>
    </w:pPr>
  </w:style>
  <w:style w:type="paragraph" w:styleId="Stopka">
    <w:name w:val="footer"/>
    <w:basedOn w:val="Normalny"/>
    <w:link w:val="StopkaZnak"/>
    <w:uiPriority w:val="99"/>
    <w:unhideWhenUsed/>
    <w:rsid w:val="00277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9CF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2021-09-27T06:42:00Z</dcterms:created>
  <dcterms:modified xsi:type="dcterms:W3CDTF">2021-09-27T06:42:00Z</dcterms:modified>
</cp:coreProperties>
</file>